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Ind w:w="5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5"/>
      </w:tblGrid>
      <w:tr w:rsidR="003C379C" w:rsidRPr="00394516" w:rsidTr="002C326A">
        <w:tc>
          <w:tcPr>
            <w:tcW w:w="4105" w:type="dxa"/>
          </w:tcPr>
          <w:p w:rsidR="003C379C" w:rsidRPr="00394516" w:rsidRDefault="003C379C" w:rsidP="00394516">
            <w:pPr>
              <w:jc w:val="both"/>
              <w:rPr>
                <w:rFonts w:ascii="Times New Roman" w:hAnsi="Times New Roman" w:cs="Times New Roman"/>
                <w:b/>
                <w:sz w:val="24"/>
                <w:szCs w:val="24"/>
              </w:rPr>
            </w:pPr>
            <w:r w:rsidRPr="00394516">
              <w:rPr>
                <w:rFonts w:ascii="Times New Roman" w:hAnsi="Times New Roman" w:cs="Times New Roman"/>
                <w:b/>
                <w:sz w:val="24"/>
                <w:szCs w:val="24"/>
              </w:rPr>
              <w:t>Приложение №</w:t>
            </w:r>
            <w:r w:rsidR="004D395F">
              <w:rPr>
                <w:rFonts w:ascii="Times New Roman" w:hAnsi="Times New Roman" w:cs="Times New Roman"/>
                <w:b/>
                <w:sz w:val="24"/>
                <w:szCs w:val="24"/>
              </w:rPr>
              <w:t>2</w:t>
            </w:r>
          </w:p>
          <w:p w:rsidR="003C379C" w:rsidRPr="00394516" w:rsidRDefault="003C379C" w:rsidP="00394516">
            <w:pPr>
              <w:jc w:val="both"/>
              <w:rPr>
                <w:rFonts w:ascii="Times New Roman" w:hAnsi="Times New Roman" w:cs="Times New Roman"/>
                <w:b/>
                <w:sz w:val="24"/>
                <w:szCs w:val="24"/>
              </w:rPr>
            </w:pPr>
            <w:r w:rsidRPr="00394516">
              <w:rPr>
                <w:rFonts w:ascii="Times New Roman" w:hAnsi="Times New Roman" w:cs="Times New Roman"/>
                <w:sz w:val="24"/>
                <w:szCs w:val="24"/>
              </w:rPr>
              <w:t>к заключению по результатам</w:t>
            </w:r>
          </w:p>
          <w:p w:rsidR="003C379C" w:rsidRPr="00394516" w:rsidRDefault="003C379C" w:rsidP="00394516">
            <w:pPr>
              <w:pStyle w:val="1"/>
              <w:jc w:val="both"/>
              <w:rPr>
                <w:rFonts w:ascii="Times New Roman" w:hAnsi="Times New Roman"/>
                <w:sz w:val="24"/>
                <w:szCs w:val="24"/>
              </w:rPr>
            </w:pPr>
            <w:r w:rsidRPr="00394516">
              <w:rPr>
                <w:rFonts w:ascii="Times New Roman" w:hAnsi="Times New Roman"/>
                <w:sz w:val="24"/>
                <w:szCs w:val="24"/>
              </w:rPr>
              <w:t>внешней проверки годового отчета</w:t>
            </w:r>
          </w:p>
          <w:p w:rsidR="003C379C" w:rsidRPr="00394516" w:rsidRDefault="003C379C" w:rsidP="00394516">
            <w:pPr>
              <w:pStyle w:val="1"/>
              <w:jc w:val="both"/>
              <w:rPr>
                <w:rFonts w:ascii="Times New Roman" w:hAnsi="Times New Roman"/>
                <w:sz w:val="24"/>
                <w:szCs w:val="24"/>
              </w:rPr>
            </w:pPr>
            <w:r w:rsidRPr="00394516">
              <w:rPr>
                <w:rFonts w:ascii="Times New Roman" w:hAnsi="Times New Roman"/>
                <w:sz w:val="24"/>
                <w:szCs w:val="24"/>
              </w:rPr>
              <w:t>об исполнении бюджета</w:t>
            </w:r>
          </w:p>
          <w:p w:rsidR="003C379C" w:rsidRPr="00394516" w:rsidRDefault="003C379C" w:rsidP="00394516">
            <w:pPr>
              <w:pStyle w:val="1"/>
              <w:jc w:val="both"/>
              <w:rPr>
                <w:rFonts w:ascii="Times New Roman" w:hAnsi="Times New Roman"/>
                <w:sz w:val="24"/>
                <w:szCs w:val="24"/>
              </w:rPr>
            </w:pPr>
            <w:r w:rsidRPr="00394516">
              <w:rPr>
                <w:rFonts w:ascii="Times New Roman" w:hAnsi="Times New Roman"/>
                <w:sz w:val="24"/>
                <w:szCs w:val="24"/>
              </w:rPr>
              <w:t>Вяземского городского поселения</w:t>
            </w:r>
          </w:p>
          <w:p w:rsidR="003C379C" w:rsidRPr="00394516" w:rsidRDefault="003C379C" w:rsidP="00394516">
            <w:pPr>
              <w:pStyle w:val="1"/>
              <w:jc w:val="both"/>
              <w:rPr>
                <w:rFonts w:ascii="Times New Roman" w:hAnsi="Times New Roman"/>
                <w:sz w:val="24"/>
                <w:szCs w:val="24"/>
              </w:rPr>
            </w:pPr>
            <w:r w:rsidRPr="00394516">
              <w:rPr>
                <w:rFonts w:ascii="Times New Roman" w:hAnsi="Times New Roman"/>
                <w:sz w:val="24"/>
                <w:szCs w:val="24"/>
              </w:rPr>
              <w:t>Вяземского района</w:t>
            </w:r>
          </w:p>
          <w:p w:rsidR="003C379C" w:rsidRPr="00394516" w:rsidRDefault="003C379C" w:rsidP="009A6786">
            <w:pPr>
              <w:pStyle w:val="1"/>
              <w:jc w:val="both"/>
              <w:rPr>
                <w:rFonts w:ascii="Times New Roman" w:hAnsi="Times New Roman"/>
                <w:sz w:val="24"/>
                <w:szCs w:val="24"/>
              </w:rPr>
            </w:pPr>
            <w:r w:rsidRPr="00394516">
              <w:rPr>
                <w:rFonts w:ascii="Times New Roman" w:hAnsi="Times New Roman"/>
                <w:sz w:val="24"/>
                <w:szCs w:val="24"/>
              </w:rPr>
              <w:t>Смоленской области за 20</w:t>
            </w:r>
            <w:r w:rsidR="00F0125B" w:rsidRPr="00394516">
              <w:rPr>
                <w:rFonts w:ascii="Times New Roman" w:hAnsi="Times New Roman"/>
                <w:sz w:val="24"/>
                <w:szCs w:val="24"/>
              </w:rPr>
              <w:t>2</w:t>
            </w:r>
            <w:r w:rsidR="009A6786">
              <w:rPr>
                <w:rFonts w:ascii="Times New Roman" w:hAnsi="Times New Roman"/>
                <w:sz w:val="24"/>
                <w:szCs w:val="24"/>
              </w:rPr>
              <w:t>4</w:t>
            </w:r>
            <w:r w:rsidRPr="00394516">
              <w:rPr>
                <w:rFonts w:ascii="Times New Roman" w:hAnsi="Times New Roman"/>
                <w:sz w:val="24"/>
                <w:szCs w:val="24"/>
              </w:rPr>
              <w:t xml:space="preserve"> год</w:t>
            </w:r>
          </w:p>
        </w:tc>
      </w:tr>
    </w:tbl>
    <w:p w:rsidR="003C379C" w:rsidRPr="00394516" w:rsidRDefault="003C379C" w:rsidP="00394516">
      <w:pPr>
        <w:spacing w:after="0" w:line="240" w:lineRule="auto"/>
        <w:jc w:val="right"/>
        <w:rPr>
          <w:rFonts w:ascii="Times New Roman" w:hAnsi="Times New Roman" w:cs="Times New Roman"/>
          <w:sz w:val="24"/>
          <w:szCs w:val="24"/>
          <w:highlight w:val="yellow"/>
        </w:rPr>
      </w:pPr>
    </w:p>
    <w:p w:rsidR="00C965F1" w:rsidRPr="00394516" w:rsidRDefault="002967CE" w:rsidP="00394516">
      <w:pPr>
        <w:spacing w:after="0" w:line="240" w:lineRule="auto"/>
        <w:jc w:val="center"/>
        <w:rPr>
          <w:rFonts w:ascii="Times New Roman" w:hAnsi="Times New Roman" w:cs="Times New Roman"/>
          <w:b/>
          <w:sz w:val="28"/>
          <w:szCs w:val="28"/>
        </w:rPr>
      </w:pPr>
      <w:r w:rsidRPr="00394516">
        <w:rPr>
          <w:rFonts w:ascii="Times New Roman" w:hAnsi="Times New Roman" w:cs="Times New Roman"/>
          <w:b/>
          <w:sz w:val="28"/>
          <w:szCs w:val="28"/>
        </w:rPr>
        <w:t>Заключение</w:t>
      </w:r>
    </w:p>
    <w:p w:rsidR="002C51DE" w:rsidRPr="00394516" w:rsidRDefault="002967CE" w:rsidP="00394516">
      <w:pPr>
        <w:spacing w:after="0" w:line="240" w:lineRule="auto"/>
        <w:jc w:val="both"/>
        <w:rPr>
          <w:rFonts w:ascii="Times New Roman" w:hAnsi="Times New Roman" w:cs="Times New Roman"/>
          <w:b/>
          <w:sz w:val="28"/>
          <w:szCs w:val="28"/>
        </w:rPr>
      </w:pPr>
      <w:r w:rsidRPr="00394516">
        <w:rPr>
          <w:rFonts w:ascii="Times New Roman" w:hAnsi="Times New Roman" w:cs="Times New Roman"/>
          <w:b/>
          <w:sz w:val="28"/>
          <w:szCs w:val="28"/>
        </w:rPr>
        <w:t xml:space="preserve">по результатам внешней проверки годовой бюджетной отчетности </w:t>
      </w:r>
      <w:r w:rsidR="00F0125B" w:rsidRPr="00394516">
        <w:rPr>
          <w:rFonts w:ascii="Times New Roman" w:hAnsi="Times New Roman" w:cs="Times New Roman"/>
          <w:b/>
          <w:sz w:val="28"/>
          <w:szCs w:val="28"/>
        </w:rPr>
        <w:t>ф</w:t>
      </w:r>
      <w:r w:rsidR="003C379C" w:rsidRPr="00394516">
        <w:rPr>
          <w:rFonts w:ascii="Times New Roman" w:hAnsi="Times New Roman" w:cs="Times New Roman"/>
          <w:b/>
          <w:sz w:val="28"/>
          <w:szCs w:val="28"/>
        </w:rPr>
        <w:t>инансового</w:t>
      </w:r>
      <w:r w:rsidR="000610C7" w:rsidRPr="00394516">
        <w:rPr>
          <w:rFonts w:ascii="Times New Roman" w:hAnsi="Times New Roman" w:cs="Times New Roman"/>
          <w:b/>
          <w:sz w:val="28"/>
          <w:szCs w:val="28"/>
        </w:rPr>
        <w:t xml:space="preserve"> управления </w:t>
      </w:r>
      <w:r w:rsidRPr="00394516">
        <w:rPr>
          <w:rFonts w:ascii="Times New Roman" w:hAnsi="Times New Roman" w:cs="Times New Roman"/>
          <w:b/>
          <w:sz w:val="28"/>
          <w:szCs w:val="28"/>
        </w:rPr>
        <w:t>Администрации муниципального образования</w:t>
      </w:r>
      <w:r w:rsidR="00DC6DC7" w:rsidRPr="00394516">
        <w:rPr>
          <w:rFonts w:ascii="Times New Roman" w:hAnsi="Times New Roman" w:cs="Times New Roman"/>
          <w:b/>
          <w:sz w:val="28"/>
          <w:szCs w:val="28"/>
        </w:rPr>
        <w:t xml:space="preserve"> «Вяземский район» Смоленской области</w:t>
      </w:r>
      <w:r w:rsidR="009A7615" w:rsidRPr="00394516">
        <w:rPr>
          <w:rFonts w:ascii="Times New Roman" w:hAnsi="Times New Roman" w:cs="Times New Roman"/>
          <w:b/>
          <w:sz w:val="28"/>
          <w:szCs w:val="28"/>
        </w:rPr>
        <w:t xml:space="preserve">, в части исполнения бюджета Вяземского городского поселения Вяземского района Смоленской области </w:t>
      </w:r>
      <w:r w:rsidR="00F0125B" w:rsidRPr="00394516">
        <w:rPr>
          <w:rFonts w:ascii="Times New Roman" w:hAnsi="Times New Roman" w:cs="Times New Roman"/>
          <w:b/>
          <w:sz w:val="28"/>
          <w:szCs w:val="28"/>
        </w:rPr>
        <w:t>за 202</w:t>
      </w:r>
      <w:r w:rsidR="009A6786">
        <w:rPr>
          <w:rFonts w:ascii="Times New Roman" w:hAnsi="Times New Roman" w:cs="Times New Roman"/>
          <w:b/>
          <w:sz w:val="28"/>
          <w:szCs w:val="28"/>
        </w:rPr>
        <w:t>4</w:t>
      </w:r>
      <w:r w:rsidR="00F0125B" w:rsidRPr="00394516">
        <w:rPr>
          <w:rFonts w:ascii="Times New Roman" w:hAnsi="Times New Roman" w:cs="Times New Roman"/>
          <w:b/>
          <w:sz w:val="28"/>
          <w:szCs w:val="28"/>
        </w:rPr>
        <w:t xml:space="preserve"> год</w:t>
      </w:r>
    </w:p>
    <w:p w:rsidR="002967CE" w:rsidRPr="00394516" w:rsidRDefault="002967CE" w:rsidP="00394516">
      <w:pPr>
        <w:spacing w:after="0" w:line="240" w:lineRule="auto"/>
        <w:jc w:val="both"/>
        <w:rPr>
          <w:rFonts w:ascii="Times New Roman" w:hAnsi="Times New Roman" w:cs="Times New Roman"/>
          <w:sz w:val="28"/>
          <w:szCs w:val="28"/>
        </w:rPr>
      </w:pPr>
    </w:p>
    <w:p w:rsidR="002967CE" w:rsidRPr="00394516" w:rsidRDefault="007626C8" w:rsidP="00394516">
      <w:pPr>
        <w:spacing w:after="0" w:line="240" w:lineRule="auto"/>
        <w:jc w:val="both"/>
        <w:rPr>
          <w:rFonts w:ascii="Times New Roman" w:hAnsi="Times New Roman" w:cs="Times New Roman"/>
          <w:sz w:val="28"/>
          <w:szCs w:val="28"/>
        </w:rPr>
      </w:pPr>
      <w:r w:rsidRPr="00394516">
        <w:rPr>
          <w:rFonts w:ascii="Times New Roman" w:hAnsi="Times New Roman" w:cs="Times New Roman"/>
          <w:sz w:val="28"/>
          <w:szCs w:val="28"/>
        </w:rPr>
        <w:t>г</w:t>
      </w:r>
      <w:r w:rsidR="002967CE" w:rsidRPr="00394516">
        <w:rPr>
          <w:rFonts w:ascii="Times New Roman" w:hAnsi="Times New Roman" w:cs="Times New Roman"/>
          <w:sz w:val="28"/>
          <w:szCs w:val="28"/>
        </w:rPr>
        <w:t xml:space="preserve">. Вязьма                                                       </w:t>
      </w:r>
      <w:r w:rsidR="005F51E0" w:rsidRPr="00394516">
        <w:rPr>
          <w:rFonts w:ascii="Times New Roman" w:hAnsi="Times New Roman" w:cs="Times New Roman"/>
          <w:sz w:val="28"/>
          <w:szCs w:val="28"/>
        </w:rPr>
        <w:t xml:space="preserve">                        </w:t>
      </w:r>
      <w:r w:rsidR="00F6710F" w:rsidRPr="00394516">
        <w:rPr>
          <w:rFonts w:ascii="Times New Roman" w:hAnsi="Times New Roman" w:cs="Times New Roman"/>
          <w:sz w:val="28"/>
          <w:szCs w:val="28"/>
        </w:rPr>
        <w:t xml:space="preserve">       </w:t>
      </w:r>
      <w:r w:rsidR="005F51E0" w:rsidRPr="00394516">
        <w:rPr>
          <w:rFonts w:ascii="Times New Roman" w:hAnsi="Times New Roman" w:cs="Times New Roman"/>
          <w:sz w:val="28"/>
          <w:szCs w:val="28"/>
        </w:rPr>
        <w:t xml:space="preserve">     </w:t>
      </w:r>
      <w:r w:rsidR="009A6786">
        <w:rPr>
          <w:rFonts w:ascii="Times New Roman" w:hAnsi="Times New Roman" w:cs="Times New Roman"/>
          <w:sz w:val="28"/>
          <w:szCs w:val="28"/>
        </w:rPr>
        <w:t>2</w:t>
      </w:r>
      <w:r w:rsidR="009631E1">
        <w:rPr>
          <w:rFonts w:ascii="Times New Roman" w:hAnsi="Times New Roman" w:cs="Times New Roman"/>
          <w:sz w:val="28"/>
          <w:szCs w:val="28"/>
        </w:rPr>
        <w:t>6</w:t>
      </w:r>
      <w:r w:rsidR="00F0125B" w:rsidRPr="00394516">
        <w:rPr>
          <w:rFonts w:ascii="Times New Roman" w:hAnsi="Times New Roman" w:cs="Times New Roman"/>
          <w:sz w:val="28"/>
          <w:szCs w:val="28"/>
        </w:rPr>
        <w:t>.0</w:t>
      </w:r>
      <w:r w:rsidR="009A6786">
        <w:rPr>
          <w:rFonts w:ascii="Times New Roman" w:hAnsi="Times New Roman" w:cs="Times New Roman"/>
          <w:sz w:val="28"/>
          <w:szCs w:val="28"/>
        </w:rPr>
        <w:t>3</w:t>
      </w:r>
      <w:r w:rsidR="00F0125B" w:rsidRPr="00394516">
        <w:rPr>
          <w:rFonts w:ascii="Times New Roman" w:hAnsi="Times New Roman" w:cs="Times New Roman"/>
          <w:sz w:val="28"/>
          <w:szCs w:val="28"/>
        </w:rPr>
        <w:t>.</w:t>
      </w:r>
      <w:r w:rsidR="005F51E0" w:rsidRPr="00394516">
        <w:rPr>
          <w:rFonts w:ascii="Times New Roman" w:hAnsi="Times New Roman" w:cs="Times New Roman"/>
          <w:sz w:val="28"/>
          <w:szCs w:val="28"/>
        </w:rPr>
        <w:t>202</w:t>
      </w:r>
      <w:r w:rsidR="009A6786">
        <w:rPr>
          <w:rFonts w:ascii="Times New Roman" w:hAnsi="Times New Roman" w:cs="Times New Roman"/>
          <w:sz w:val="28"/>
          <w:szCs w:val="28"/>
        </w:rPr>
        <w:t>5</w:t>
      </w:r>
      <w:r w:rsidR="005F51E0" w:rsidRPr="00394516">
        <w:rPr>
          <w:rFonts w:ascii="Times New Roman" w:hAnsi="Times New Roman" w:cs="Times New Roman"/>
          <w:sz w:val="28"/>
          <w:szCs w:val="28"/>
        </w:rPr>
        <w:t xml:space="preserve"> </w:t>
      </w:r>
      <w:r w:rsidR="002967CE" w:rsidRPr="00394516">
        <w:rPr>
          <w:rFonts w:ascii="Times New Roman" w:hAnsi="Times New Roman" w:cs="Times New Roman"/>
          <w:sz w:val="28"/>
          <w:szCs w:val="28"/>
        </w:rPr>
        <w:t>года</w:t>
      </w:r>
    </w:p>
    <w:p w:rsidR="00C965F1" w:rsidRPr="00394516" w:rsidRDefault="00C965F1" w:rsidP="00394516">
      <w:pPr>
        <w:spacing w:after="0" w:line="240" w:lineRule="auto"/>
        <w:jc w:val="both"/>
        <w:rPr>
          <w:rFonts w:ascii="Times New Roman" w:hAnsi="Times New Roman" w:cs="Times New Roman"/>
          <w:sz w:val="28"/>
          <w:szCs w:val="28"/>
        </w:rPr>
      </w:pPr>
    </w:p>
    <w:p w:rsidR="00C965F1" w:rsidRPr="00394516" w:rsidRDefault="00C965F1" w:rsidP="00394516">
      <w:pPr>
        <w:pStyle w:val="a3"/>
        <w:tabs>
          <w:tab w:val="left" w:pos="0"/>
        </w:tabs>
        <w:ind w:firstLine="709"/>
        <w:jc w:val="both"/>
        <w:rPr>
          <w:rFonts w:ascii="Times New Roman" w:hAnsi="Times New Roman" w:cs="Times New Roman"/>
          <w:b/>
          <w:sz w:val="28"/>
          <w:szCs w:val="28"/>
        </w:rPr>
      </w:pPr>
      <w:r w:rsidRPr="00394516">
        <w:rPr>
          <w:rFonts w:ascii="Times New Roman" w:hAnsi="Times New Roman" w:cs="Times New Roman"/>
          <w:b/>
          <w:sz w:val="28"/>
          <w:szCs w:val="28"/>
        </w:rPr>
        <w:t>Основание проведения экспертно-аналитического мероприятия:</w:t>
      </w:r>
    </w:p>
    <w:p w:rsidR="00FE3551" w:rsidRPr="00394516" w:rsidRDefault="00FE3551" w:rsidP="00394516">
      <w:pPr>
        <w:pStyle w:val="a3"/>
        <w:tabs>
          <w:tab w:val="left" w:pos="0"/>
        </w:tabs>
        <w:ind w:firstLine="709"/>
        <w:jc w:val="both"/>
        <w:rPr>
          <w:rFonts w:ascii="Times New Roman" w:hAnsi="Times New Roman" w:cs="Times New Roman"/>
          <w:sz w:val="28"/>
          <w:szCs w:val="28"/>
        </w:rPr>
      </w:pPr>
      <w:r w:rsidRPr="00394516">
        <w:rPr>
          <w:rFonts w:ascii="Times New Roman" w:hAnsi="Times New Roman" w:cs="Times New Roman"/>
          <w:sz w:val="28"/>
          <w:szCs w:val="28"/>
        </w:rPr>
        <w:t>- статья 264.4 Бюджетного кодекса Российской Федерации;</w:t>
      </w:r>
    </w:p>
    <w:p w:rsidR="00FE3551" w:rsidRPr="00394516" w:rsidRDefault="00FE3551" w:rsidP="00394516">
      <w:pPr>
        <w:pStyle w:val="a3"/>
        <w:tabs>
          <w:tab w:val="left" w:pos="0"/>
        </w:tabs>
        <w:ind w:firstLine="709"/>
        <w:jc w:val="both"/>
        <w:rPr>
          <w:rFonts w:ascii="Times New Roman" w:hAnsi="Times New Roman" w:cs="Times New Roman"/>
          <w:sz w:val="28"/>
          <w:szCs w:val="28"/>
        </w:rPr>
      </w:pPr>
      <w:r w:rsidRPr="00394516">
        <w:rPr>
          <w:rFonts w:ascii="Times New Roman" w:hAnsi="Times New Roman" w:cs="Times New Roman"/>
          <w:sz w:val="28"/>
          <w:szCs w:val="28"/>
        </w:rPr>
        <w:t xml:space="preserve">- статья 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w:t>
      </w:r>
      <w:proofErr w:type="gramStart"/>
      <w:r w:rsidRPr="00394516">
        <w:rPr>
          <w:rFonts w:ascii="Times New Roman" w:hAnsi="Times New Roman" w:cs="Times New Roman"/>
          <w:sz w:val="28"/>
          <w:szCs w:val="28"/>
        </w:rPr>
        <w:t>Совета депутатов Вяземского городского поселения Вяземского района Смоленской области</w:t>
      </w:r>
      <w:proofErr w:type="gramEnd"/>
      <w:r w:rsidRPr="00394516">
        <w:rPr>
          <w:rFonts w:ascii="Times New Roman" w:hAnsi="Times New Roman" w:cs="Times New Roman"/>
          <w:sz w:val="28"/>
          <w:szCs w:val="28"/>
        </w:rPr>
        <w:t xml:space="preserve"> от 01.11.2018 №96           (с изменениями);</w:t>
      </w:r>
    </w:p>
    <w:p w:rsidR="00FE3551" w:rsidRPr="00394516" w:rsidRDefault="00FE3551" w:rsidP="00394516">
      <w:pPr>
        <w:pStyle w:val="a3"/>
        <w:tabs>
          <w:tab w:val="left" w:pos="0"/>
        </w:tabs>
        <w:ind w:firstLine="709"/>
        <w:jc w:val="both"/>
        <w:rPr>
          <w:rFonts w:ascii="Times New Roman" w:hAnsi="Times New Roman" w:cs="Times New Roman"/>
          <w:sz w:val="28"/>
          <w:szCs w:val="28"/>
        </w:rPr>
      </w:pPr>
      <w:r w:rsidRPr="00394516">
        <w:rPr>
          <w:rFonts w:ascii="Times New Roman" w:hAnsi="Times New Roman" w:cs="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 (далее – Порядок проведения внешней проверки годового отчета об исполнении бюджета);</w:t>
      </w:r>
    </w:p>
    <w:p w:rsidR="009A6786" w:rsidRDefault="00FE3551" w:rsidP="009A6786">
      <w:pPr>
        <w:pStyle w:val="a3"/>
        <w:tabs>
          <w:tab w:val="left" w:pos="0"/>
        </w:tabs>
        <w:ind w:firstLine="709"/>
        <w:jc w:val="both"/>
        <w:rPr>
          <w:rFonts w:ascii="Times New Roman" w:eastAsia="Times New Roman" w:hAnsi="Times New Roman"/>
          <w:sz w:val="28"/>
          <w:szCs w:val="28"/>
          <w:lang w:eastAsia="ru-RU"/>
        </w:rPr>
      </w:pPr>
      <w:r w:rsidRPr="00394516">
        <w:rPr>
          <w:rFonts w:ascii="Times New Roman" w:eastAsia="Times New Roman" w:hAnsi="Times New Roman" w:cs="Times New Roman"/>
          <w:sz w:val="28"/>
          <w:szCs w:val="28"/>
          <w:lang w:eastAsia="ru-RU"/>
        </w:rPr>
        <w:t xml:space="preserve">- </w:t>
      </w:r>
      <w:r w:rsidR="009A6786" w:rsidRPr="001B1BC3">
        <w:rPr>
          <w:rFonts w:ascii="Times New Roman" w:eastAsia="Times New Roman" w:hAnsi="Times New Roman"/>
          <w:sz w:val="28"/>
          <w:szCs w:val="28"/>
          <w:lang w:eastAsia="ru-RU"/>
        </w:rPr>
        <w:t>раздел 3 Положения о Контрольно-ревизионной комиссии муниципального образования «Вяземский</w:t>
      </w:r>
      <w:r w:rsidR="009A6786">
        <w:rPr>
          <w:rFonts w:ascii="Times New Roman" w:eastAsia="Times New Roman" w:hAnsi="Times New Roman"/>
          <w:sz w:val="28"/>
          <w:szCs w:val="28"/>
          <w:lang w:eastAsia="ru-RU"/>
        </w:rPr>
        <w:t xml:space="preserve"> муниципальный округ</w:t>
      </w:r>
      <w:r w:rsidR="009A6786" w:rsidRPr="001B1BC3">
        <w:rPr>
          <w:rFonts w:ascii="Times New Roman" w:eastAsia="Times New Roman" w:hAnsi="Times New Roman"/>
          <w:sz w:val="28"/>
          <w:szCs w:val="28"/>
          <w:lang w:eastAsia="ru-RU"/>
        </w:rPr>
        <w:t xml:space="preserve">» Смоленской области, утвержденного решением Вяземского </w:t>
      </w:r>
      <w:r w:rsidR="009A6786">
        <w:rPr>
          <w:rFonts w:ascii="Times New Roman" w:eastAsia="Times New Roman" w:hAnsi="Times New Roman"/>
          <w:sz w:val="28"/>
          <w:szCs w:val="28"/>
          <w:lang w:eastAsia="ru-RU"/>
        </w:rPr>
        <w:t>окружного</w:t>
      </w:r>
      <w:r w:rsidR="009A6786" w:rsidRPr="001B1BC3">
        <w:rPr>
          <w:rFonts w:ascii="Times New Roman" w:eastAsia="Times New Roman" w:hAnsi="Times New Roman"/>
          <w:sz w:val="28"/>
          <w:szCs w:val="28"/>
          <w:lang w:eastAsia="ru-RU"/>
        </w:rPr>
        <w:t xml:space="preserve"> Совета депутатов от </w:t>
      </w:r>
      <w:r w:rsidR="009A6786">
        <w:rPr>
          <w:rFonts w:ascii="Times New Roman" w:eastAsia="Times New Roman" w:hAnsi="Times New Roman"/>
          <w:sz w:val="28"/>
          <w:szCs w:val="28"/>
          <w:lang w:eastAsia="ru-RU"/>
        </w:rPr>
        <w:t>22</w:t>
      </w:r>
      <w:r w:rsidR="009A6786" w:rsidRPr="001B1BC3">
        <w:rPr>
          <w:rFonts w:ascii="Times New Roman" w:eastAsia="Times New Roman" w:hAnsi="Times New Roman"/>
          <w:sz w:val="28"/>
          <w:szCs w:val="28"/>
          <w:lang w:eastAsia="ru-RU"/>
        </w:rPr>
        <w:t>.</w:t>
      </w:r>
      <w:r w:rsidR="009A6786">
        <w:rPr>
          <w:rFonts w:ascii="Times New Roman" w:eastAsia="Times New Roman" w:hAnsi="Times New Roman"/>
          <w:sz w:val="28"/>
          <w:szCs w:val="28"/>
          <w:lang w:eastAsia="ru-RU"/>
        </w:rPr>
        <w:t>10</w:t>
      </w:r>
      <w:r w:rsidR="009A6786" w:rsidRPr="001B1BC3">
        <w:rPr>
          <w:rFonts w:ascii="Times New Roman" w:eastAsia="Times New Roman" w:hAnsi="Times New Roman"/>
          <w:sz w:val="28"/>
          <w:szCs w:val="28"/>
          <w:lang w:eastAsia="ru-RU"/>
        </w:rPr>
        <w:t>.202</w:t>
      </w:r>
      <w:r w:rsidR="009A6786">
        <w:rPr>
          <w:rFonts w:ascii="Times New Roman" w:eastAsia="Times New Roman" w:hAnsi="Times New Roman"/>
          <w:sz w:val="28"/>
          <w:szCs w:val="28"/>
          <w:lang w:eastAsia="ru-RU"/>
        </w:rPr>
        <w:t>4</w:t>
      </w:r>
      <w:r w:rsidR="009A6786" w:rsidRPr="001B1BC3">
        <w:rPr>
          <w:rFonts w:ascii="Times New Roman" w:eastAsia="Times New Roman" w:hAnsi="Times New Roman"/>
          <w:sz w:val="28"/>
          <w:szCs w:val="28"/>
          <w:lang w:eastAsia="ru-RU"/>
        </w:rPr>
        <w:t xml:space="preserve"> №</w:t>
      </w:r>
      <w:r w:rsidR="009A6786">
        <w:rPr>
          <w:rFonts w:ascii="Times New Roman" w:eastAsia="Times New Roman" w:hAnsi="Times New Roman"/>
          <w:sz w:val="28"/>
          <w:szCs w:val="28"/>
          <w:lang w:eastAsia="ru-RU"/>
        </w:rPr>
        <w:t>20</w:t>
      </w:r>
      <w:r w:rsidR="009A6786" w:rsidRPr="001B1BC3">
        <w:rPr>
          <w:rFonts w:ascii="Times New Roman" w:eastAsia="Times New Roman" w:hAnsi="Times New Roman"/>
          <w:sz w:val="28"/>
          <w:szCs w:val="28"/>
          <w:lang w:eastAsia="ru-RU"/>
        </w:rPr>
        <w:t>;</w:t>
      </w:r>
    </w:p>
    <w:p w:rsidR="009A6786" w:rsidRPr="00BF7DAD" w:rsidRDefault="00FE3551" w:rsidP="009A6786">
      <w:pPr>
        <w:pStyle w:val="a3"/>
        <w:tabs>
          <w:tab w:val="left" w:pos="0"/>
        </w:tabs>
        <w:ind w:firstLine="709"/>
        <w:jc w:val="both"/>
        <w:rPr>
          <w:rFonts w:ascii="Times New Roman" w:eastAsia="Times New Roman" w:hAnsi="Times New Roman"/>
          <w:sz w:val="28"/>
          <w:szCs w:val="28"/>
          <w:lang w:eastAsia="ru-RU"/>
        </w:rPr>
      </w:pPr>
      <w:r w:rsidRPr="00394516">
        <w:rPr>
          <w:rFonts w:ascii="Times New Roman" w:hAnsi="Times New Roman" w:cs="Times New Roman"/>
          <w:sz w:val="28"/>
          <w:szCs w:val="28"/>
        </w:rPr>
        <w:t xml:space="preserve">- </w:t>
      </w:r>
      <w:r w:rsidR="009A6786" w:rsidRPr="001B1BC3">
        <w:rPr>
          <w:rFonts w:ascii="Times New Roman" w:hAnsi="Times New Roman"/>
          <w:sz w:val="28"/>
          <w:szCs w:val="28"/>
        </w:rPr>
        <w:t>пункт 1.</w:t>
      </w:r>
      <w:r w:rsidR="009A6786">
        <w:rPr>
          <w:rFonts w:ascii="Times New Roman" w:hAnsi="Times New Roman"/>
          <w:sz w:val="28"/>
          <w:szCs w:val="28"/>
        </w:rPr>
        <w:t>7</w:t>
      </w:r>
      <w:r w:rsidR="009A6786" w:rsidRPr="001B1BC3">
        <w:rPr>
          <w:rFonts w:ascii="Times New Roman" w:hAnsi="Times New Roman"/>
          <w:sz w:val="28"/>
          <w:szCs w:val="28"/>
        </w:rPr>
        <w:t xml:space="preserve"> Плана </w:t>
      </w:r>
      <w:r w:rsidR="009A6786" w:rsidRPr="001B1BC3">
        <w:rPr>
          <w:rFonts w:ascii="Times New Roman" w:eastAsia="Times New Roman" w:hAnsi="Times New Roman"/>
          <w:sz w:val="28"/>
          <w:szCs w:val="28"/>
          <w:lang w:eastAsia="ru-RU"/>
        </w:rPr>
        <w:t>работы Контрольно-ревизионной комиссии муниципального образования «Вяземский</w:t>
      </w:r>
      <w:r w:rsidR="009A6786">
        <w:rPr>
          <w:rFonts w:ascii="Times New Roman" w:eastAsia="Times New Roman" w:hAnsi="Times New Roman"/>
          <w:sz w:val="28"/>
          <w:szCs w:val="28"/>
          <w:lang w:eastAsia="ru-RU"/>
        </w:rPr>
        <w:t xml:space="preserve"> муниципальный округ</w:t>
      </w:r>
      <w:r w:rsidR="009A6786" w:rsidRPr="001B1BC3">
        <w:rPr>
          <w:rFonts w:ascii="Times New Roman" w:eastAsia="Times New Roman" w:hAnsi="Times New Roman"/>
          <w:sz w:val="28"/>
          <w:szCs w:val="28"/>
          <w:lang w:eastAsia="ru-RU"/>
        </w:rPr>
        <w:t>» Смоленской области на</w:t>
      </w:r>
      <w:r w:rsidR="009A6786">
        <w:rPr>
          <w:rFonts w:ascii="Times New Roman" w:eastAsia="Times New Roman" w:hAnsi="Times New Roman"/>
          <w:sz w:val="28"/>
          <w:szCs w:val="28"/>
          <w:lang w:eastAsia="ru-RU"/>
        </w:rPr>
        <w:t xml:space="preserve"> </w:t>
      </w:r>
      <w:r w:rsidR="009A6786" w:rsidRPr="00394516">
        <w:rPr>
          <w:rFonts w:ascii="Times New Roman" w:hAnsi="Times New Roman" w:cs="Times New Roman"/>
          <w:sz w:val="28"/>
          <w:szCs w:val="28"/>
        </w:rPr>
        <w:t>202</w:t>
      </w:r>
      <w:r w:rsidR="009A6786">
        <w:rPr>
          <w:rFonts w:ascii="Times New Roman" w:hAnsi="Times New Roman" w:cs="Times New Roman"/>
          <w:sz w:val="28"/>
          <w:szCs w:val="28"/>
        </w:rPr>
        <w:t>5</w:t>
      </w:r>
      <w:r w:rsidR="009A6786" w:rsidRPr="00394516">
        <w:rPr>
          <w:rFonts w:ascii="Times New Roman" w:hAnsi="Times New Roman" w:cs="Times New Roman"/>
          <w:sz w:val="28"/>
          <w:szCs w:val="28"/>
        </w:rPr>
        <w:t xml:space="preserve"> год, </w:t>
      </w:r>
      <w:r w:rsidR="009A6786" w:rsidRPr="00394516">
        <w:rPr>
          <w:rFonts w:ascii="Times New Roman" w:eastAsia="Times New Roman" w:hAnsi="Times New Roman" w:cs="Times New Roman"/>
          <w:sz w:val="28"/>
          <w:szCs w:val="28"/>
          <w:lang w:eastAsia="ru-RU"/>
        </w:rPr>
        <w:t xml:space="preserve">утвержденного приказом от </w:t>
      </w:r>
      <w:r w:rsidR="009A6786">
        <w:rPr>
          <w:rFonts w:ascii="Times New Roman" w:eastAsia="Times New Roman" w:hAnsi="Times New Roman" w:cs="Times New Roman"/>
          <w:sz w:val="28"/>
          <w:szCs w:val="28"/>
          <w:lang w:eastAsia="ru-RU"/>
        </w:rPr>
        <w:t>20</w:t>
      </w:r>
      <w:r w:rsidR="009A6786" w:rsidRPr="00394516">
        <w:rPr>
          <w:rFonts w:ascii="Times New Roman" w:eastAsia="Times New Roman" w:hAnsi="Times New Roman" w:cs="Times New Roman"/>
          <w:sz w:val="28"/>
          <w:szCs w:val="28"/>
          <w:lang w:eastAsia="ru-RU"/>
        </w:rPr>
        <w:t>.</w:t>
      </w:r>
      <w:r w:rsidR="009A6786">
        <w:rPr>
          <w:rFonts w:ascii="Times New Roman" w:eastAsia="Times New Roman" w:hAnsi="Times New Roman" w:cs="Times New Roman"/>
          <w:sz w:val="28"/>
          <w:szCs w:val="28"/>
          <w:lang w:eastAsia="ru-RU"/>
        </w:rPr>
        <w:t>01</w:t>
      </w:r>
      <w:r w:rsidR="009A6786" w:rsidRPr="00394516">
        <w:rPr>
          <w:rFonts w:ascii="Times New Roman" w:eastAsia="Times New Roman" w:hAnsi="Times New Roman" w:cs="Times New Roman"/>
          <w:sz w:val="28"/>
          <w:szCs w:val="28"/>
          <w:lang w:eastAsia="ru-RU"/>
        </w:rPr>
        <w:t>.202</w:t>
      </w:r>
      <w:r w:rsidR="009A6786">
        <w:rPr>
          <w:rFonts w:ascii="Times New Roman" w:eastAsia="Times New Roman" w:hAnsi="Times New Roman" w:cs="Times New Roman"/>
          <w:sz w:val="28"/>
          <w:szCs w:val="28"/>
          <w:lang w:eastAsia="ru-RU"/>
        </w:rPr>
        <w:t>5</w:t>
      </w:r>
      <w:r w:rsidR="009A6786" w:rsidRPr="00394516">
        <w:rPr>
          <w:rFonts w:ascii="Times New Roman" w:eastAsia="Times New Roman" w:hAnsi="Times New Roman" w:cs="Times New Roman"/>
          <w:sz w:val="28"/>
          <w:szCs w:val="28"/>
          <w:lang w:eastAsia="ru-RU"/>
        </w:rPr>
        <w:t xml:space="preserve"> №</w:t>
      </w:r>
      <w:r w:rsidR="009A6786">
        <w:rPr>
          <w:rFonts w:ascii="Times New Roman" w:eastAsia="Times New Roman" w:hAnsi="Times New Roman" w:cs="Times New Roman"/>
          <w:sz w:val="28"/>
          <w:szCs w:val="28"/>
          <w:lang w:eastAsia="ru-RU"/>
        </w:rPr>
        <w:t>25</w:t>
      </w:r>
      <w:r w:rsidR="009A6786" w:rsidRPr="00394516">
        <w:rPr>
          <w:rFonts w:ascii="Times New Roman" w:eastAsia="Times New Roman" w:hAnsi="Times New Roman" w:cs="Times New Roman"/>
          <w:sz w:val="28"/>
          <w:szCs w:val="28"/>
          <w:lang w:eastAsia="ru-RU"/>
        </w:rPr>
        <w:t>.</w:t>
      </w:r>
    </w:p>
    <w:p w:rsidR="00C965F1" w:rsidRPr="00394516" w:rsidRDefault="00C965F1" w:rsidP="009A6786">
      <w:pPr>
        <w:pStyle w:val="a3"/>
        <w:tabs>
          <w:tab w:val="left" w:pos="0"/>
        </w:tabs>
        <w:ind w:firstLine="709"/>
        <w:jc w:val="both"/>
        <w:rPr>
          <w:rFonts w:ascii="Times New Roman" w:hAnsi="Times New Roman" w:cs="Times New Roman"/>
          <w:b/>
          <w:sz w:val="28"/>
          <w:szCs w:val="28"/>
        </w:rPr>
      </w:pPr>
      <w:r w:rsidRPr="00394516">
        <w:rPr>
          <w:rFonts w:ascii="Times New Roman" w:hAnsi="Times New Roman" w:cs="Times New Roman"/>
          <w:b/>
          <w:sz w:val="28"/>
          <w:szCs w:val="28"/>
        </w:rPr>
        <w:t>Цель экспертно-аналитического мероприятия:</w:t>
      </w:r>
    </w:p>
    <w:p w:rsidR="00CC563E" w:rsidRPr="00394516" w:rsidRDefault="00CC563E" w:rsidP="00394516">
      <w:pPr>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sz w:val="28"/>
          <w:szCs w:val="28"/>
        </w:rPr>
        <w:t>- установление законности, степени полноты и достоверности представленной бюджетной отчётности главного администратора доходов бюджета, главного распорядителя бюджетных средств, главного администратора источников финансирования дефицита бюджета;</w:t>
      </w:r>
    </w:p>
    <w:p w:rsidR="00FE3551" w:rsidRPr="00394516" w:rsidRDefault="00FE3551" w:rsidP="00394516">
      <w:pPr>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sz w:val="28"/>
          <w:szCs w:val="28"/>
        </w:rPr>
        <w:t>- анализ фактического исполнения бюджета плановым показателям;</w:t>
      </w:r>
    </w:p>
    <w:p w:rsidR="00FE3551" w:rsidRPr="00394516" w:rsidRDefault="00FE3551" w:rsidP="00394516">
      <w:pPr>
        <w:spacing w:after="0" w:line="240" w:lineRule="auto"/>
        <w:ind w:firstLine="709"/>
        <w:jc w:val="both"/>
        <w:rPr>
          <w:rFonts w:ascii="Times New Roman" w:hAnsi="Times New Roman" w:cs="Times New Roman"/>
          <w:sz w:val="28"/>
          <w:szCs w:val="28"/>
        </w:rPr>
      </w:pPr>
      <w:proofErr w:type="gramStart"/>
      <w:r w:rsidRPr="00394516">
        <w:rPr>
          <w:rFonts w:ascii="Times New Roman" w:hAnsi="Times New Roman" w:cs="Times New Roman"/>
          <w:sz w:val="28"/>
          <w:szCs w:val="28"/>
        </w:rPr>
        <w:t xml:space="preserve">- установление достоверности показателей бюджетной отчетности, внутренней согласованности соответствующих форм отчетности, </w:t>
      </w:r>
      <w:r w:rsidRPr="00394516">
        <w:rPr>
          <w:rFonts w:ascii="Times New Roman" w:hAnsi="Times New Roman" w:cs="Times New Roman"/>
          <w:sz w:val="28"/>
          <w:szCs w:val="28"/>
        </w:rPr>
        <w:lastRenderedPageBreak/>
        <w:t xml:space="preserve">соблюдение контрольных соотношений и соответствие плановых показателей годового отчета об исполнении бюджета показателям решения Совета депутатов Вяземского городского поселения Вяземского района Смоленской области от </w:t>
      </w:r>
      <w:bookmarkStart w:id="0" w:name="_Hlk131424816"/>
      <w:r w:rsidR="00F67ED7">
        <w:rPr>
          <w:rFonts w:ascii="Times New Roman" w:hAnsi="Times New Roman" w:cs="Times New Roman"/>
          <w:sz w:val="28"/>
          <w:szCs w:val="28"/>
        </w:rPr>
        <w:t>2</w:t>
      </w:r>
      <w:r w:rsidR="00926BDA">
        <w:rPr>
          <w:rFonts w:ascii="Times New Roman" w:hAnsi="Times New Roman" w:cs="Times New Roman"/>
          <w:sz w:val="28"/>
          <w:szCs w:val="28"/>
        </w:rPr>
        <w:t>5</w:t>
      </w:r>
      <w:r w:rsidR="00E34F88" w:rsidRPr="00394516">
        <w:rPr>
          <w:rFonts w:ascii="Times New Roman" w:hAnsi="Times New Roman" w:cs="Times New Roman"/>
          <w:sz w:val="28"/>
          <w:szCs w:val="28"/>
        </w:rPr>
        <w:t>.12.202</w:t>
      </w:r>
      <w:r w:rsidR="00926BDA">
        <w:rPr>
          <w:rFonts w:ascii="Times New Roman" w:hAnsi="Times New Roman" w:cs="Times New Roman"/>
          <w:sz w:val="28"/>
          <w:szCs w:val="28"/>
        </w:rPr>
        <w:t>3</w:t>
      </w:r>
      <w:r w:rsidR="00E34F88" w:rsidRPr="00394516">
        <w:rPr>
          <w:rFonts w:ascii="Times New Roman" w:hAnsi="Times New Roman" w:cs="Times New Roman"/>
          <w:sz w:val="28"/>
          <w:szCs w:val="28"/>
        </w:rPr>
        <w:t xml:space="preserve"> №</w:t>
      </w:r>
      <w:r w:rsidR="00926BDA">
        <w:rPr>
          <w:rFonts w:ascii="Times New Roman" w:hAnsi="Times New Roman" w:cs="Times New Roman"/>
          <w:sz w:val="28"/>
          <w:szCs w:val="28"/>
        </w:rPr>
        <w:t>105</w:t>
      </w:r>
      <w:r w:rsidRPr="00394516">
        <w:rPr>
          <w:rFonts w:ascii="Times New Roman" w:hAnsi="Times New Roman" w:cs="Times New Roman"/>
          <w:sz w:val="28"/>
          <w:szCs w:val="28"/>
        </w:rPr>
        <w:t xml:space="preserve"> </w:t>
      </w:r>
      <w:bookmarkEnd w:id="0"/>
      <w:r w:rsidRPr="00394516">
        <w:rPr>
          <w:rFonts w:ascii="Times New Roman" w:hAnsi="Times New Roman" w:cs="Times New Roman"/>
          <w:sz w:val="28"/>
          <w:szCs w:val="28"/>
        </w:rPr>
        <w:t>«О бюджете Вяземского городского поселения Вяземского района Смоленской области на 202</w:t>
      </w:r>
      <w:r w:rsidR="00926BDA">
        <w:rPr>
          <w:rFonts w:ascii="Times New Roman" w:hAnsi="Times New Roman" w:cs="Times New Roman"/>
          <w:sz w:val="28"/>
          <w:szCs w:val="28"/>
        </w:rPr>
        <w:t>4</w:t>
      </w:r>
      <w:r w:rsidRPr="00394516">
        <w:rPr>
          <w:rFonts w:ascii="Times New Roman" w:hAnsi="Times New Roman" w:cs="Times New Roman"/>
          <w:sz w:val="28"/>
          <w:szCs w:val="28"/>
        </w:rPr>
        <w:t xml:space="preserve"> год и на плановый период 202</w:t>
      </w:r>
      <w:r w:rsidR="00926BDA">
        <w:rPr>
          <w:rFonts w:ascii="Times New Roman" w:hAnsi="Times New Roman" w:cs="Times New Roman"/>
          <w:sz w:val="28"/>
          <w:szCs w:val="28"/>
        </w:rPr>
        <w:t>5</w:t>
      </w:r>
      <w:r w:rsidRPr="00394516">
        <w:rPr>
          <w:rFonts w:ascii="Times New Roman" w:hAnsi="Times New Roman" w:cs="Times New Roman"/>
          <w:sz w:val="28"/>
          <w:szCs w:val="28"/>
        </w:rPr>
        <w:t xml:space="preserve"> и 202</w:t>
      </w:r>
      <w:r w:rsidR="00926BDA">
        <w:rPr>
          <w:rFonts w:ascii="Times New Roman" w:hAnsi="Times New Roman" w:cs="Times New Roman"/>
          <w:sz w:val="28"/>
          <w:szCs w:val="28"/>
        </w:rPr>
        <w:t>6</w:t>
      </w:r>
      <w:r w:rsidRPr="00394516">
        <w:rPr>
          <w:rFonts w:ascii="Times New Roman" w:hAnsi="Times New Roman" w:cs="Times New Roman"/>
          <w:sz w:val="28"/>
          <w:szCs w:val="28"/>
        </w:rPr>
        <w:t xml:space="preserve"> годов» (далее – решение Совета депутатов</w:t>
      </w:r>
      <w:proofErr w:type="gramEnd"/>
      <w:r w:rsidRPr="00394516">
        <w:rPr>
          <w:rFonts w:ascii="Times New Roman" w:hAnsi="Times New Roman" w:cs="Times New Roman"/>
          <w:sz w:val="28"/>
          <w:szCs w:val="28"/>
        </w:rPr>
        <w:t xml:space="preserve"> от </w:t>
      </w:r>
      <w:r w:rsidR="00F67ED7">
        <w:rPr>
          <w:rFonts w:ascii="Times New Roman" w:hAnsi="Times New Roman" w:cs="Times New Roman"/>
          <w:sz w:val="28"/>
          <w:szCs w:val="28"/>
        </w:rPr>
        <w:t>2</w:t>
      </w:r>
      <w:r w:rsidR="00926BDA">
        <w:rPr>
          <w:rFonts w:ascii="Times New Roman" w:hAnsi="Times New Roman" w:cs="Times New Roman"/>
          <w:sz w:val="28"/>
          <w:szCs w:val="28"/>
        </w:rPr>
        <w:t>3</w:t>
      </w:r>
      <w:r w:rsidR="00E34F88" w:rsidRPr="00394516">
        <w:rPr>
          <w:rFonts w:ascii="Times New Roman" w:hAnsi="Times New Roman" w:cs="Times New Roman"/>
          <w:sz w:val="28"/>
          <w:szCs w:val="28"/>
        </w:rPr>
        <w:t>.12.202</w:t>
      </w:r>
      <w:r w:rsidR="00926BDA">
        <w:rPr>
          <w:rFonts w:ascii="Times New Roman" w:hAnsi="Times New Roman" w:cs="Times New Roman"/>
          <w:sz w:val="28"/>
          <w:szCs w:val="28"/>
        </w:rPr>
        <w:t>3</w:t>
      </w:r>
      <w:r w:rsidR="00E34F88" w:rsidRPr="00394516">
        <w:rPr>
          <w:rFonts w:ascii="Times New Roman" w:hAnsi="Times New Roman" w:cs="Times New Roman"/>
          <w:sz w:val="28"/>
          <w:szCs w:val="28"/>
        </w:rPr>
        <w:t xml:space="preserve"> №</w:t>
      </w:r>
      <w:r w:rsidR="00926BDA">
        <w:rPr>
          <w:rFonts w:ascii="Times New Roman" w:hAnsi="Times New Roman" w:cs="Times New Roman"/>
          <w:sz w:val="28"/>
          <w:szCs w:val="28"/>
        </w:rPr>
        <w:t>105</w:t>
      </w:r>
      <w:r w:rsidRPr="00394516">
        <w:rPr>
          <w:rFonts w:ascii="Times New Roman" w:hAnsi="Times New Roman" w:cs="Times New Roman"/>
          <w:sz w:val="28"/>
          <w:szCs w:val="28"/>
        </w:rPr>
        <w:t>) (с изменениями).</w:t>
      </w:r>
    </w:p>
    <w:p w:rsidR="00C965F1" w:rsidRPr="00394516" w:rsidRDefault="00C965F1" w:rsidP="00394516">
      <w:pPr>
        <w:pStyle w:val="a3"/>
        <w:ind w:firstLine="709"/>
        <w:jc w:val="both"/>
        <w:rPr>
          <w:rFonts w:ascii="Times New Roman" w:hAnsi="Times New Roman" w:cs="Times New Roman"/>
          <w:b/>
          <w:sz w:val="28"/>
          <w:szCs w:val="28"/>
        </w:rPr>
      </w:pPr>
      <w:r w:rsidRPr="00394516">
        <w:rPr>
          <w:rFonts w:ascii="Times New Roman" w:hAnsi="Times New Roman" w:cs="Times New Roman"/>
          <w:b/>
          <w:sz w:val="28"/>
          <w:szCs w:val="28"/>
        </w:rPr>
        <w:t>Нормативно-правовая база:</w:t>
      </w:r>
    </w:p>
    <w:p w:rsidR="00C965F1" w:rsidRPr="00394516" w:rsidRDefault="00C965F1" w:rsidP="00394516">
      <w:pPr>
        <w:pStyle w:val="a3"/>
        <w:ind w:firstLine="709"/>
        <w:jc w:val="both"/>
        <w:rPr>
          <w:rFonts w:ascii="Times New Roman" w:hAnsi="Times New Roman" w:cs="Times New Roman"/>
          <w:sz w:val="28"/>
          <w:szCs w:val="28"/>
        </w:rPr>
      </w:pPr>
      <w:r w:rsidRPr="00394516">
        <w:rPr>
          <w:rFonts w:ascii="Times New Roman" w:hAnsi="Times New Roman" w:cs="Times New Roman"/>
          <w:sz w:val="28"/>
          <w:szCs w:val="28"/>
        </w:rPr>
        <w:t>- Бюджетный кодекс Российской Федерации</w:t>
      </w:r>
      <w:r w:rsidR="00D30300" w:rsidRPr="00394516">
        <w:rPr>
          <w:rFonts w:ascii="Times New Roman" w:hAnsi="Times New Roman" w:cs="Times New Roman"/>
          <w:sz w:val="28"/>
          <w:szCs w:val="28"/>
        </w:rPr>
        <w:t xml:space="preserve"> (далее </w:t>
      </w:r>
      <w:r w:rsidR="00677475" w:rsidRPr="00394516">
        <w:rPr>
          <w:rFonts w:ascii="Times New Roman" w:hAnsi="Times New Roman" w:cs="Times New Roman"/>
          <w:sz w:val="28"/>
          <w:szCs w:val="28"/>
        </w:rPr>
        <w:t xml:space="preserve">- </w:t>
      </w:r>
      <w:r w:rsidR="00D30300" w:rsidRPr="00394516">
        <w:rPr>
          <w:rFonts w:ascii="Times New Roman" w:hAnsi="Times New Roman" w:cs="Times New Roman"/>
          <w:sz w:val="28"/>
          <w:szCs w:val="28"/>
        </w:rPr>
        <w:t>БК РФ)</w:t>
      </w:r>
      <w:r w:rsidRPr="00394516">
        <w:rPr>
          <w:rFonts w:ascii="Times New Roman" w:hAnsi="Times New Roman" w:cs="Times New Roman"/>
          <w:sz w:val="28"/>
          <w:szCs w:val="28"/>
        </w:rPr>
        <w:t>;</w:t>
      </w:r>
    </w:p>
    <w:p w:rsidR="00C965F1" w:rsidRPr="00394516" w:rsidRDefault="00C965F1" w:rsidP="00394516">
      <w:pPr>
        <w:pStyle w:val="a3"/>
        <w:ind w:firstLine="709"/>
        <w:jc w:val="both"/>
        <w:rPr>
          <w:rFonts w:ascii="Times New Roman" w:hAnsi="Times New Roman" w:cs="Times New Roman"/>
          <w:sz w:val="28"/>
          <w:szCs w:val="28"/>
        </w:rPr>
      </w:pPr>
      <w:r w:rsidRPr="00394516">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w:t>
      </w:r>
      <w:r w:rsidR="00F67ED7">
        <w:rPr>
          <w:rFonts w:ascii="Times New Roman" w:hAnsi="Times New Roman" w:cs="Times New Roman"/>
          <w:sz w:val="28"/>
          <w:szCs w:val="28"/>
        </w:rPr>
        <w:t>, федеральных территорий</w:t>
      </w:r>
      <w:r w:rsidRPr="00394516">
        <w:rPr>
          <w:rFonts w:ascii="Times New Roman" w:hAnsi="Times New Roman" w:cs="Times New Roman"/>
          <w:sz w:val="28"/>
          <w:szCs w:val="28"/>
        </w:rPr>
        <w:t xml:space="preserve"> и муниципальных образований»</w:t>
      </w:r>
      <w:r w:rsidR="008E1180" w:rsidRPr="00394516">
        <w:rPr>
          <w:rFonts w:ascii="Times New Roman" w:hAnsi="Times New Roman" w:cs="Times New Roman"/>
          <w:sz w:val="28"/>
          <w:szCs w:val="28"/>
        </w:rPr>
        <w:t xml:space="preserve"> (далее – Федеральный закон от 07.02.2011 №6-ФЗ)</w:t>
      </w:r>
      <w:r w:rsidRPr="00394516">
        <w:rPr>
          <w:rFonts w:ascii="Times New Roman" w:hAnsi="Times New Roman" w:cs="Times New Roman"/>
          <w:sz w:val="28"/>
          <w:szCs w:val="28"/>
        </w:rPr>
        <w:t>;</w:t>
      </w:r>
    </w:p>
    <w:p w:rsidR="00D30300" w:rsidRPr="00394516" w:rsidRDefault="00C965F1" w:rsidP="00394516">
      <w:pPr>
        <w:pStyle w:val="a3"/>
        <w:ind w:firstLine="709"/>
        <w:jc w:val="both"/>
        <w:rPr>
          <w:rFonts w:ascii="Times New Roman" w:hAnsi="Times New Roman" w:cs="Times New Roman"/>
          <w:sz w:val="28"/>
          <w:szCs w:val="28"/>
        </w:rPr>
      </w:pPr>
      <w:bookmarkStart w:id="1" w:name="_Hlk130973304"/>
      <w:r w:rsidRPr="00394516">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w:t>
      </w:r>
      <w:r w:rsidR="00D30300" w:rsidRPr="00394516">
        <w:rPr>
          <w:rFonts w:ascii="Times New Roman" w:hAnsi="Times New Roman" w:cs="Times New Roman"/>
          <w:sz w:val="28"/>
          <w:szCs w:val="28"/>
        </w:rPr>
        <w:t>нской области от 01.11.2018 №96</w:t>
      </w:r>
      <w:bookmarkEnd w:id="1"/>
      <w:r w:rsidR="00D30300" w:rsidRPr="00394516">
        <w:rPr>
          <w:rFonts w:ascii="Times New Roman" w:hAnsi="Times New Roman" w:cs="Times New Roman"/>
          <w:sz w:val="28"/>
          <w:szCs w:val="28"/>
        </w:rPr>
        <w:t xml:space="preserve"> (далее – Положение о бюджетном процессе);</w:t>
      </w:r>
    </w:p>
    <w:p w:rsidR="00F0125B" w:rsidRPr="00394516" w:rsidRDefault="00D30300" w:rsidP="00394516">
      <w:pPr>
        <w:pStyle w:val="a3"/>
        <w:ind w:firstLine="709"/>
        <w:jc w:val="both"/>
        <w:rPr>
          <w:rFonts w:ascii="Times New Roman" w:eastAsia="Times New Roman" w:hAnsi="Times New Roman" w:cs="Times New Roman"/>
          <w:sz w:val="28"/>
          <w:szCs w:val="28"/>
        </w:rPr>
      </w:pPr>
      <w:bookmarkStart w:id="2" w:name="_Hlk130979918"/>
      <w:r w:rsidRPr="00394516">
        <w:rPr>
          <w:rFonts w:ascii="Times New Roman" w:hAnsi="Times New Roman" w:cs="Times New Roman"/>
          <w:sz w:val="28"/>
          <w:szCs w:val="28"/>
        </w:rPr>
        <w:t>- П</w:t>
      </w:r>
      <w:r w:rsidRPr="00394516">
        <w:rPr>
          <w:rFonts w:ascii="Times New Roman" w:eastAsia="Times New Roman" w:hAnsi="Times New Roman" w:cs="Times New Roman"/>
          <w:sz w:val="28"/>
          <w:szCs w:val="28"/>
        </w:rPr>
        <w:t xml:space="preserve">риказ </w:t>
      </w:r>
      <w:r w:rsidR="00677475" w:rsidRPr="00394516">
        <w:rPr>
          <w:rFonts w:ascii="Times New Roman" w:eastAsia="Times New Roman" w:hAnsi="Times New Roman" w:cs="Times New Roman"/>
          <w:sz w:val="28"/>
          <w:szCs w:val="28"/>
        </w:rPr>
        <w:t>М</w:t>
      </w:r>
      <w:r w:rsidRPr="00394516">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C563E" w:rsidRPr="00394516">
        <w:rPr>
          <w:rFonts w:ascii="Times New Roman" w:eastAsia="Times New Roman" w:hAnsi="Times New Roman" w:cs="Times New Roman"/>
          <w:sz w:val="28"/>
          <w:szCs w:val="28"/>
        </w:rPr>
        <w:t>й системы Российской Федерации»</w:t>
      </w:r>
      <w:r w:rsidR="00E73A6B" w:rsidRPr="00394516">
        <w:rPr>
          <w:rFonts w:ascii="Times New Roman" w:eastAsia="Times New Roman" w:hAnsi="Times New Roman" w:cs="Times New Roman"/>
          <w:sz w:val="28"/>
          <w:szCs w:val="28"/>
        </w:rPr>
        <w:t xml:space="preserve"> (далее – Инструкция №191н).</w:t>
      </w:r>
    </w:p>
    <w:bookmarkEnd w:id="2"/>
    <w:p w:rsidR="00DC6DC7" w:rsidRPr="00394516" w:rsidRDefault="00C965F1" w:rsidP="00394516">
      <w:pPr>
        <w:pStyle w:val="a3"/>
        <w:ind w:firstLine="709"/>
        <w:jc w:val="both"/>
        <w:rPr>
          <w:rFonts w:ascii="Times New Roman" w:eastAsia="Times New Roman" w:hAnsi="Times New Roman" w:cs="Times New Roman"/>
          <w:sz w:val="28"/>
          <w:szCs w:val="28"/>
        </w:rPr>
      </w:pPr>
      <w:r w:rsidRPr="00394516">
        <w:rPr>
          <w:rFonts w:ascii="Times New Roman" w:hAnsi="Times New Roman" w:cs="Times New Roman"/>
          <w:b/>
          <w:sz w:val="28"/>
          <w:szCs w:val="28"/>
        </w:rPr>
        <w:t xml:space="preserve">Предмет экспертно-аналитического мероприятия: </w:t>
      </w:r>
    </w:p>
    <w:p w:rsidR="00F0125B" w:rsidRPr="00394516" w:rsidRDefault="00F0125B" w:rsidP="00394516">
      <w:pPr>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sz w:val="28"/>
          <w:szCs w:val="28"/>
        </w:rPr>
        <w:t>- годовая бюджетная отчетность за 202</w:t>
      </w:r>
      <w:r w:rsidR="00926BDA">
        <w:rPr>
          <w:rFonts w:ascii="Times New Roman" w:hAnsi="Times New Roman" w:cs="Times New Roman"/>
          <w:sz w:val="28"/>
          <w:szCs w:val="28"/>
        </w:rPr>
        <w:t>4</w:t>
      </w:r>
      <w:r w:rsidRPr="00394516">
        <w:rPr>
          <w:rFonts w:ascii="Times New Roman" w:hAnsi="Times New Roman" w:cs="Times New Roman"/>
          <w:sz w:val="28"/>
          <w:szCs w:val="28"/>
        </w:rPr>
        <w:t xml:space="preserve"> год финансового управления Администрации муниципального образования «Вяземский район» Смоленской области, в части исполнения бюджета Вяземского городского поселения за 202</w:t>
      </w:r>
      <w:r w:rsidR="00926BDA">
        <w:rPr>
          <w:rFonts w:ascii="Times New Roman" w:hAnsi="Times New Roman" w:cs="Times New Roman"/>
          <w:sz w:val="28"/>
          <w:szCs w:val="28"/>
        </w:rPr>
        <w:t>4</w:t>
      </w:r>
      <w:r w:rsidRPr="00394516">
        <w:rPr>
          <w:rFonts w:ascii="Times New Roman" w:hAnsi="Times New Roman" w:cs="Times New Roman"/>
          <w:sz w:val="28"/>
          <w:szCs w:val="28"/>
        </w:rPr>
        <w:t xml:space="preserve"> год.</w:t>
      </w:r>
    </w:p>
    <w:p w:rsidR="00F0125B" w:rsidRPr="00394516" w:rsidRDefault="00F0125B" w:rsidP="00394516">
      <w:pPr>
        <w:pStyle w:val="a3"/>
        <w:tabs>
          <w:tab w:val="left" w:pos="0"/>
        </w:tabs>
        <w:ind w:firstLine="709"/>
        <w:jc w:val="both"/>
        <w:rPr>
          <w:rFonts w:ascii="Times New Roman" w:hAnsi="Times New Roman" w:cs="Times New Roman"/>
          <w:sz w:val="28"/>
          <w:szCs w:val="28"/>
        </w:rPr>
      </w:pPr>
      <w:r w:rsidRPr="00394516">
        <w:rPr>
          <w:rFonts w:ascii="Times New Roman" w:hAnsi="Times New Roman" w:cs="Times New Roman"/>
          <w:sz w:val="28"/>
          <w:szCs w:val="28"/>
        </w:rPr>
        <w:t>Заключение по результатам внешней проверки годовой бюджетной отчетности финансового управления Администрации муниципального образования «Вяземский район» Смоленской области за 202</w:t>
      </w:r>
      <w:r w:rsidR="00926BDA">
        <w:rPr>
          <w:rFonts w:ascii="Times New Roman" w:hAnsi="Times New Roman" w:cs="Times New Roman"/>
          <w:sz w:val="28"/>
          <w:szCs w:val="28"/>
        </w:rPr>
        <w:t>4</w:t>
      </w:r>
      <w:r w:rsidRPr="00394516">
        <w:rPr>
          <w:rFonts w:ascii="Times New Roman" w:hAnsi="Times New Roman" w:cs="Times New Roman"/>
          <w:sz w:val="28"/>
          <w:szCs w:val="28"/>
        </w:rPr>
        <w:t xml:space="preserve"> год подготовлено аудитором Контрольно-ревизионной комиссии муниципального образования «Вяземский</w:t>
      </w:r>
      <w:r w:rsidR="00926BDA">
        <w:rPr>
          <w:rFonts w:ascii="Times New Roman" w:hAnsi="Times New Roman" w:cs="Times New Roman"/>
          <w:sz w:val="28"/>
          <w:szCs w:val="28"/>
        </w:rPr>
        <w:t xml:space="preserve"> муниципальный округ</w:t>
      </w:r>
      <w:r w:rsidRPr="00394516">
        <w:rPr>
          <w:rFonts w:ascii="Times New Roman" w:hAnsi="Times New Roman" w:cs="Times New Roman"/>
          <w:sz w:val="28"/>
          <w:szCs w:val="28"/>
        </w:rPr>
        <w:t>» Смоленской области</w:t>
      </w:r>
      <w:r w:rsidR="00830328" w:rsidRPr="00394516">
        <w:rPr>
          <w:rFonts w:ascii="Times New Roman" w:hAnsi="Times New Roman" w:cs="Times New Roman"/>
          <w:sz w:val="28"/>
          <w:szCs w:val="28"/>
        </w:rPr>
        <w:t xml:space="preserve">    </w:t>
      </w:r>
      <w:r w:rsidRPr="00394516">
        <w:rPr>
          <w:rFonts w:ascii="Times New Roman" w:hAnsi="Times New Roman" w:cs="Times New Roman"/>
          <w:sz w:val="28"/>
          <w:szCs w:val="28"/>
        </w:rPr>
        <w:t xml:space="preserve"> </w:t>
      </w:r>
      <w:r w:rsidR="00F67ED7">
        <w:rPr>
          <w:rFonts w:ascii="Times New Roman" w:hAnsi="Times New Roman" w:cs="Times New Roman"/>
          <w:sz w:val="28"/>
          <w:szCs w:val="28"/>
        </w:rPr>
        <w:t>М</w:t>
      </w:r>
      <w:r w:rsidRPr="00394516">
        <w:rPr>
          <w:rFonts w:ascii="Times New Roman" w:hAnsi="Times New Roman" w:cs="Times New Roman"/>
          <w:sz w:val="28"/>
          <w:szCs w:val="28"/>
        </w:rPr>
        <w:t>.</w:t>
      </w:r>
      <w:r w:rsidR="00F67ED7">
        <w:rPr>
          <w:rFonts w:ascii="Times New Roman" w:hAnsi="Times New Roman" w:cs="Times New Roman"/>
          <w:sz w:val="28"/>
          <w:szCs w:val="28"/>
        </w:rPr>
        <w:t>М</w:t>
      </w:r>
      <w:r w:rsidRPr="00394516">
        <w:rPr>
          <w:rFonts w:ascii="Times New Roman" w:hAnsi="Times New Roman" w:cs="Times New Roman"/>
          <w:sz w:val="28"/>
          <w:szCs w:val="28"/>
        </w:rPr>
        <w:t xml:space="preserve">. </w:t>
      </w:r>
      <w:r w:rsidR="00F67ED7">
        <w:rPr>
          <w:rFonts w:ascii="Times New Roman" w:hAnsi="Times New Roman" w:cs="Times New Roman"/>
          <w:sz w:val="28"/>
          <w:szCs w:val="28"/>
        </w:rPr>
        <w:t>Денисовым</w:t>
      </w:r>
      <w:r w:rsidRPr="00394516">
        <w:rPr>
          <w:rFonts w:ascii="Times New Roman" w:hAnsi="Times New Roman" w:cs="Times New Roman"/>
          <w:sz w:val="28"/>
          <w:szCs w:val="28"/>
        </w:rPr>
        <w:t>.</w:t>
      </w:r>
    </w:p>
    <w:p w:rsidR="00FE3551" w:rsidRPr="00394516" w:rsidRDefault="00FE3551" w:rsidP="00394516">
      <w:pPr>
        <w:pStyle w:val="Default"/>
        <w:ind w:firstLine="709"/>
        <w:jc w:val="both"/>
        <w:rPr>
          <w:color w:val="auto"/>
          <w:sz w:val="28"/>
          <w:szCs w:val="28"/>
        </w:rPr>
      </w:pPr>
      <w:r w:rsidRPr="00394516">
        <w:rPr>
          <w:bCs/>
          <w:color w:val="auto"/>
          <w:sz w:val="28"/>
          <w:szCs w:val="28"/>
        </w:rPr>
        <w:t xml:space="preserve">Настоящее заключение подготовлено </w:t>
      </w:r>
      <w:r w:rsidRPr="00394516">
        <w:rPr>
          <w:color w:val="auto"/>
          <w:sz w:val="28"/>
          <w:szCs w:val="28"/>
        </w:rPr>
        <w:t>на основании отчета об исполнении бюджета городского поселения за 202</w:t>
      </w:r>
      <w:r w:rsidR="00926BDA">
        <w:rPr>
          <w:color w:val="auto"/>
          <w:sz w:val="28"/>
          <w:szCs w:val="28"/>
        </w:rPr>
        <w:t>4</w:t>
      </w:r>
      <w:r w:rsidRPr="00394516">
        <w:rPr>
          <w:color w:val="auto"/>
          <w:sz w:val="28"/>
          <w:szCs w:val="28"/>
        </w:rPr>
        <w:t xml:space="preserve"> год, сравнительного анализа показателей исполнения бюджета городского поселения за 202</w:t>
      </w:r>
      <w:r w:rsidR="00926BDA">
        <w:rPr>
          <w:color w:val="auto"/>
          <w:sz w:val="28"/>
          <w:szCs w:val="28"/>
        </w:rPr>
        <w:t>3</w:t>
      </w:r>
      <w:r w:rsidRPr="00394516">
        <w:rPr>
          <w:color w:val="auto"/>
          <w:sz w:val="28"/>
          <w:szCs w:val="28"/>
        </w:rPr>
        <w:t xml:space="preserve"> и 202</w:t>
      </w:r>
      <w:r w:rsidR="00926BDA">
        <w:rPr>
          <w:color w:val="auto"/>
          <w:sz w:val="28"/>
          <w:szCs w:val="28"/>
        </w:rPr>
        <w:t>4</w:t>
      </w:r>
      <w:r w:rsidRPr="00394516">
        <w:rPr>
          <w:color w:val="auto"/>
          <w:sz w:val="28"/>
          <w:szCs w:val="28"/>
        </w:rPr>
        <w:t xml:space="preserve"> годы.</w:t>
      </w:r>
    </w:p>
    <w:p w:rsidR="00F0125B" w:rsidRPr="00394516" w:rsidRDefault="00F0125B" w:rsidP="00394516">
      <w:pPr>
        <w:pStyle w:val="a3"/>
        <w:tabs>
          <w:tab w:val="left" w:pos="0"/>
        </w:tabs>
        <w:ind w:firstLine="709"/>
        <w:jc w:val="both"/>
        <w:rPr>
          <w:rFonts w:ascii="Times New Roman" w:hAnsi="Times New Roman" w:cs="Times New Roman"/>
          <w:sz w:val="28"/>
          <w:szCs w:val="28"/>
        </w:rPr>
      </w:pPr>
      <w:r w:rsidRPr="00394516">
        <w:rPr>
          <w:rFonts w:ascii="Times New Roman" w:hAnsi="Times New Roman" w:cs="Times New Roman"/>
          <w:sz w:val="28"/>
          <w:szCs w:val="28"/>
        </w:rPr>
        <w:t xml:space="preserve">Внешняя проверка годовой бюджетной отчетности </w:t>
      </w:r>
      <w:r w:rsidR="00830328" w:rsidRPr="00394516">
        <w:rPr>
          <w:rFonts w:ascii="Times New Roman" w:hAnsi="Times New Roman" w:cs="Times New Roman"/>
          <w:sz w:val="28"/>
          <w:szCs w:val="28"/>
        </w:rPr>
        <w:t xml:space="preserve">финансового управления Администрации муниципального образования «Вяземский район» Смоленской области </w:t>
      </w:r>
      <w:r w:rsidRPr="00394516">
        <w:rPr>
          <w:rFonts w:ascii="Times New Roman" w:hAnsi="Times New Roman" w:cs="Times New Roman"/>
          <w:sz w:val="28"/>
          <w:szCs w:val="28"/>
        </w:rPr>
        <w:t>проведена камеральным методом.</w:t>
      </w:r>
    </w:p>
    <w:p w:rsidR="00671CEE" w:rsidRPr="00394516" w:rsidRDefault="00671CEE" w:rsidP="00394516">
      <w:pPr>
        <w:spacing w:after="0" w:line="240" w:lineRule="auto"/>
        <w:ind w:firstLine="709"/>
        <w:jc w:val="center"/>
        <w:rPr>
          <w:rFonts w:ascii="Times New Roman" w:hAnsi="Times New Roman" w:cs="Times New Roman"/>
          <w:b/>
          <w:sz w:val="28"/>
          <w:szCs w:val="28"/>
        </w:rPr>
      </w:pPr>
    </w:p>
    <w:p w:rsidR="00370942" w:rsidRPr="00394516" w:rsidRDefault="00370942" w:rsidP="00394516">
      <w:pPr>
        <w:spacing w:after="0" w:line="240" w:lineRule="auto"/>
        <w:ind w:firstLine="709"/>
        <w:jc w:val="center"/>
        <w:rPr>
          <w:rFonts w:ascii="Times New Roman" w:hAnsi="Times New Roman" w:cs="Times New Roman"/>
          <w:b/>
          <w:sz w:val="28"/>
          <w:szCs w:val="28"/>
        </w:rPr>
      </w:pPr>
    </w:p>
    <w:p w:rsidR="00370942" w:rsidRPr="00394516" w:rsidRDefault="00370942" w:rsidP="00394516">
      <w:pPr>
        <w:spacing w:after="0" w:line="240" w:lineRule="auto"/>
        <w:ind w:firstLine="709"/>
        <w:jc w:val="center"/>
        <w:rPr>
          <w:rFonts w:ascii="Times New Roman" w:hAnsi="Times New Roman" w:cs="Times New Roman"/>
          <w:b/>
          <w:sz w:val="28"/>
          <w:szCs w:val="28"/>
        </w:rPr>
      </w:pPr>
    </w:p>
    <w:p w:rsidR="00671CEE" w:rsidRDefault="00671CEE" w:rsidP="008F7B4A">
      <w:pPr>
        <w:spacing w:after="0" w:line="240" w:lineRule="auto"/>
        <w:jc w:val="center"/>
        <w:rPr>
          <w:rFonts w:ascii="Times New Roman" w:hAnsi="Times New Roman" w:cs="Times New Roman"/>
          <w:b/>
          <w:sz w:val="28"/>
          <w:szCs w:val="28"/>
        </w:rPr>
      </w:pPr>
      <w:r w:rsidRPr="00394516">
        <w:rPr>
          <w:rFonts w:ascii="Times New Roman" w:hAnsi="Times New Roman" w:cs="Times New Roman"/>
          <w:b/>
          <w:sz w:val="28"/>
          <w:szCs w:val="28"/>
        </w:rPr>
        <w:lastRenderedPageBreak/>
        <w:t>1. Анализ бюджетной отчетности по составу, содержанию, прозрачности показателей бухгалтерской отчетности</w:t>
      </w:r>
    </w:p>
    <w:p w:rsidR="00F62FF5" w:rsidRPr="008F7B4A" w:rsidRDefault="00F62FF5"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sz w:val="28"/>
          <w:szCs w:val="28"/>
        </w:rPr>
        <w:t>1.1.</w:t>
      </w:r>
      <w:r w:rsidRPr="008F7B4A">
        <w:rPr>
          <w:rFonts w:ascii="Times New Roman" w:hAnsi="Times New Roman" w:cs="Times New Roman"/>
          <w:sz w:val="28"/>
          <w:szCs w:val="28"/>
        </w:rPr>
        <w:t xml:space="preserve"> Согласно части 1 статьи 264.4. БК РФ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F62FF5" w:rsidRPr="008F7B4A" w:rsidRDefault="00F62FF5"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AC2F0D" w:rsidRPr="008F7B4A" w:rsidRDefault="00AC2F0D"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F62FF5" w:rsidRPr="008F7B4A" w:rsidRDefault="00F62FF5"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Бюджетная отчетность за 202</w:t>
      </w:r>
      <w:r w:rsidR="00926BDA">
        <w:rPr>
          <w:rFonts w:ascii="Times New Roman" w:hAnsi="Times New Roman" w:cs="Times New Roman"/>
          <w:sz w:val="28"/>
          <w:szCs w:val="28"/>
        </w:rPr>
        <w:t>4</w:t>
      </w:r>
      <w:r w:rsidRPr="008F7B4A">
        <w:rPr>
          <w:rFonts w:ascii="Times New Roman" w:hAnsi="Times New Roman" w:cs="Times New Roman"/>
          <w:sz w:val="28"/>
          <w:szCs w:val="28"/>
        </w:rPr>
        <w:t xml:space="preserve"> год предоставлена финансовым управлением в Контрольно-ревизионную комиссию </w:t>
      </w:r>
      <w:r w:rsidR="00AC2F0D" w:rsidRPr="008F7B4A">
        <w:rPr>
          <w:rFonts w:ascii="Times New Roman" w:hAnsi="Times New Roman" w:cs="Times New Roman"/>
          <w:sz w:val="28"/>
          <w:szCs w:val="28"/>
        </w:rPr>
        <w:t>муниципального образования «Вяземский</w:t>
      </w:r>
      <w:r w:rsidR="00926BDA">
        <w:rPr>
          <w:rFonts w:ascii="Times New Roman" w:hAnsi="Times New Roman" w:cs="Times New Roman"/>
          <w:sz w:val="28"/>
          <w:szCs w:val="28"/>
        </w:rPr>
        <w:t xml:space="preserve"> муниципальный округ</w:t>
      </w:r>
      <w:r w:rsidR="00AC2F0D" w:rsidRPr="008F7B4A">
        <w:rPr>
          <w:rFonts w:ascii="Times New Roman" w:hAnsi="Times New Roman" w:cs="Times New Roman"/>
          <w:sz w:val="28"/>
          <w:szCs w:val="28"/>
        </w:rPr>
        <w:t xml:space="preserve">» Смоленской области (далее - Контрольно-ревизионная комиссия) </w:t>
      </w:r>
      <w:r w:rsidRPr="008F7B4A">
        <w:rPr>
          <w:rFonts w:ascii="Times New Roman" w:hAnsi="Times New Roman" w:cs="Times New Roman"/>
          <w:sz w:val="28"/>
          <w:szCs w:val="28"/>
        </w:rPr>
        <w:t xml:space="preserve">без нарушения сроков, установленных Положением о бюджетном процессе и Порядком проведения внешней проверки годового отчёта об исполнении </w:t>
      </w:r>
      <w:bookmarkStart w:id="3" w:name="_Hlk130973241"/>
      <w:r w:rsidRPr="008F7B4A">
        <w:rPr>
          <w:rFonts w:ascii="Times New Roman" w:hAnsi="Times New Roman" w:cs="Times New Roman"/>
          <w:sz w:val="28"/>
          <w:szCs w:val="28"/>
        </w:rPr>
        <w:t>бюджета (вх. от 14.03.202</w:t>
      </w:r>
      <w:r w:rsidR="00926BDA">
        <w:rPr>
          <w:rFonts w:ascii="Times New Roman" w:hAnsi="Times New Roman" w:cs="Times New Roman"/>
          <w:sz w:val="28"/>
          <w:szCs w:val="28"/>
        </w:rPr>
        <w:t>5</w:t>
      </w:r>
      <w:r w:rsidRPr="008F7B4A">
        <w:rPr>
          <w:rFonts w:ascii="Times New Roman" w:hAnsi="Times New Roman" w:cs="Times New Roman"/>
          <w:sz w:val="28"/>
          <w:szCs w:val="28"/>
        </w:rPr>
        <w:t xml:space="preserve"> №</w:t>
      </w:r>
      <w:r w:rsidR="00F67ED7">
        <w:rPr>
          <w:rFonts w:ascii="Times New Roman" w:hAnsi="Times New Roman" w:cs="Times New Roman"/>
          <w:sz w:val="28"/>
          <w:szCs w:val="28"/>
        </w:rPr>
        <w:t>2</w:t>
      </w:r>
      <w:r w:rsidR="00926BDA">
        <w:rPr>
          <w:rFonts w:ascii="Times New Roman" w:hAnsi="Times New Roman" w:cs="Times New Roman"/>
          <w:sz w:val="28"/>
          <w:szCs w:val="28"/>
        </w:rPr>
        <w:t>9</w:t>
      </w:r>
      <w:r w:rsidRPr="008F7B4A">
        <w:rPr>
          <w:rFonts w:ascii="Times New Roman" w:hAnsi="Times New Roman" w:cs="Times New Roman"/>
          <w:sz w:val="28"/>
          <w:szCs w:val="28"/>
        </w:rPr>
        <w:t>).</w:t>
      </w:r>
    </w:p>
    <w:bookmarkEnd w:id="3"/>
    <w:p w:rsidR="00101684" w:rsidRPr="008F7B4A" w:rsidRDefault="000E44D9"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sz w:val="28"/>
          <w:szCs w:val="28"/>
        </w:rPr>
        <w:t>1.</w:t>
      </w:r>
      <w:r w:rsidR="00AC2F0D" w:rsidRPr="008F7B4A">
        <w:rPr>
          <w:rFonts w:ascii="Times New Roman" w:hAnsi="Times New Roman" w:cs="Times New Roman"/>
          <w:b/>
          <w:sz w:val="28"/>
          <w:szCs w:val="28"/>
        </w:rPr>
        <w:t>2</w:t>
      </w:r>
      <w:r w:rsidRPr="008F7B4A">
        <w:rPr>
          <w:rFonts w:ascii="Times New Roman" w:hAnsi="Times New Roman" w:cs="Times New Roman"/>
          <w:b/>
          <w:sz w:val="28"/>
          <w:szCs w:val="28"/>
        </w:rPr>
        <w:t>.</w:t>
      </w:r>
      <w:r w:rsidRPr="008F7B4A">
        <w:rPr>
          <w:rFonts w:ascii="Times New Roman" w:hAnsi="Times New Roman" w:cs="Times New Roman"/>
          <w:sz w:val="28"/>
          <w:szCs w:val="28"/>
        </w:rPr>
        <w:t xml:space="preserve"> </w:t>
      </w:r>
      <w:r w:rsidR="00101684" w:rsidRPr="008F7B4A">
        <w:rPr>
          <w:rFonts w:ascii="Times New Roman" w:hAnsi="Times New Roman" w:cs="Times New Roman"/>
          <w:sz w:val="28"/>
          <w:szCs w:val="28"/>
        </w:rPr>
        <w:t>Требованиями Бюджетного кодекса Российско</w:t>
      </w:r>
      <w:r w:rsidR="001372B5" w:rsidRPr="008F7B4A">
        <w:rPr>
          <w:rFonts w:ascii="Times New Roman" w:hAnsi="Times New Roman" w:cs="Times New Roman"/>
          <w:sz w:val="28"/>
          <w:szCs w:val="28"/>
        </w:rPr>
        <w:t>й</w:t>
      </w:r>
      <w:r w:rsidR="00101684" w:rsidRPr="008F7B4A">
        <w:rPr>
          <w:rFonts w:ascii="Times New Roman" w:hAnsi="Times New Roman" w:cs="Times New Roman"/>
          <w:sz w:val="28"/>
          <w:szCs w:val="28"/>
        </w:rPr>
        <w:t xml:space="preserve"> Федерации предусмотрено:</w:t>
      </w:r>
    </w:p>
    <w:p w:rsidR="001372B5" w:rsidRPr="008F7B4A" w:rsidRDefault="001372B5"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Перечень главных администраторов доходов местного бюджета утверждается местной администрацией в соответствии с общими </w:t>
      </w:r>
      <w:hyperlink r:id="rId8" w:history="1">
        <w:r w:rsidRPr="008F7B4A">
          <w:rPr>
            <w:rFonts w:ascii="Times New Roman" w:hAnsi="Times New Roman" w:cs="Times New Roman"/>
            <w:sz w:val="28"/>
            <w:szCs w:val="28"/>
          </w:rPr>
          <w:t>требованиями</w:t>
        </w:r>
      </w:hyperlink>
      <w:r w:rsidRPr="008F7B4A">
        <w:rPr>
          <w:rFonts w:ascii="Times New Roman" w:hAnsi="Times New Roman" w:cs="Times New Roman"/>
          <w:sz w:val="28"/>
          <w:szCs w:val="28"/>
        </w:rPr>
        <w:t>, установленными Правительством Российской Федерации (абзац 4 пункт 3.2.</w:t>
      </w:r>
      <w:r w:rsidR="005B5BB6" w:rsidRPr="008F7B4A">
        <w:rPr>
          <w:rFonts w:ascii="Times New Roman" w:hAnsi="Times New Roman" w:cs="Times New Roman"/>
          <w:sz w:val="28"/>
          <w:szCs w:val="28"/>
        </w:rPr>
        <w:t xml:space="preserve"> </w:t>
      </w:r>
      <w:r w:rsidRPr="008F7B4A">
        <w:rPr>
          <w:rFonts w:ascii="Times New Roman" w:hAnsi="Times New Roman" w:cs="Times New Roman"/>
          <w:sz w:val="28"/>
          <w:szCs w:val="28"/>
        </w:rPr>
        <w:t>части 3 статьи 160.1 БК РФ);</w:t>
      </w:r>
    </w:p>
    <w:p w:rsidR="001372B5" w:rsidRPr="008F7B4A" w:rsidRDefault="001372B5"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9" w:history="1">
        <w:r w:rsidRPr="008F7B4A">
          <w:rPr>
            <w:rFonts w:ascii="Times New Roman" w:hAnsi="Times New Roman" w:cs="Times New Roman"/>
            <w:sz w:val="28"/>
            <w:szCs w:val="28"/>
          </w:rPr>
          <w:t>требованиями</w:t>
        </w:r>
      </w:hyperlink>
      <w:r w:rsidRPr="008F7B4A">
        <w:rPr>
          <w:rFonts w:ascii="Times New Roman" w:hAnsi="Times New Roman" w:cs="Times New Roman"/>
          <w:sz w:val="28"/>
          <w:szCs w:val="28"/>
        </w:rPr>
        <w:t>, установленными Правительством Российской Федерации</w:t>
      </w:r>
      <w:r w:rsidR="005B5BB6" w:rsidRPr="008F7B4A">
        <w:rPr>
          <w:rFonts w:ascii="Times New Roman" w:hAnsi="Times New Roman" w:cs="Times New Roman"/>
          <w:sz w:val="28"/>
          <w:szCs w:val="28"/>
        </w:rPr>
        <w:t xml:space="preserve"> (абзац 4 часть 4 статьи 160.2 БК РФ)</w:t>
      </w:r>
      <w:r w:rsidRPr="008F7B4A">
        <w:rPr>
          <w:rFonts w:ascii="Times New Roman" w:hAnsi="Times New Roman" w:cs="Times New Roman"/>
          <w:sz w:val="28"/>
          <w:szCs w:val="28"/>
        </w:rPr>
        <w:t>.</w:t>
      </w:r>
    </w:p>
    <w:p w:rsidR="00926BDA" w:rsidRPr="008F7B4A" w:rsidRDefault="00926BDA" w:rsidP="00926BDA">
      <w:pPr>
        <w:autoSpaceDE w:val="0"/>
        <w:autoSpaceDN w:val="0"/>
        <w:adjustRightInd w:val="0"/>
        <w:spacing w:after="0" w:line="240" w:lineRule="auto"/>
        <w:ind w:firstLine="709"/>
        <w:jc w:val="both"/>
        <w:rPr>
          <w:rFonts w:ascii="Times New Roman" w:hAnsi="Times New Roman" w:cs="Times New Roman"/>
          <w:sz w:val="28"/>
          <w:szCs w:val="28"/>
        </w:rPr>
      </w:pPr>
      <w:bookmarkStart w:id="4" w:name="_Hlk130973460"/>
      <w:r w:rsidRPr="008F7B4A">
        <w:rPr>
          <w:rFonts w:ascii="Times New Roman" w:hAnsi="Times New Roman" w:cs="Times New Roman"/>
          <w:sz w:val="28"/>
          <w:szCs w:val="28"/>
        </w:rPr>
        <w:t xml:space="preserve">В соответствии с требованиями абзаца 4 пункта 3.2. части 3 статьи 160.1 БК РФ постановлением Администрации муниципального образования «Вяземский район» Смоленской области от </w:t>
      </w:r>
      <w:r>
        <w:rPr>
          <w:rFonts w:ascii="Times New Roman" w:hAnsi="Times New Roman" w:cs="Times New Roman"/>
          <w:sz w:val="28"/>
          <w:szCs w:val="28"/>
        </w:rPr>
        <w:t>26</w:t>
      </w:r>
      <w:r w:rsidRPr="008F7B4A">
        <w:rPr>
          <w:rFonts w:ascii="Times New Roman" w:hAnsi="Times New Roman" w:cs="Times New Roman"/>
          <w:sz w:val="28"/>
          <w:szCs w:val="28"/>
        </w:rPr>
        <w:t>.12.202</w:t>
      </w:r>
      <w:r>
        <w:rPr>
          <w:rFonts w:ascii="Times New Roman" w:hAnsi="Times New Roman" w:cs="Times New Roman"/>
          <w:sz w:val="28"/>
          <w:szCs w:val="28"/>
        </w:rPr>
        <w:t>3</w:t>
      </w:r>
      <w:r w:rsidRPr="008F7B4A">
        <w:rPr>
          <w:rFonts w:ascii="Times New Roman" w:hAnsi="Times New Roman" w:cs="Times New Roman"/>
          <w:sz w:val="28"/>
          <w:szCs w:val="28"/>
        </w:rPr>
        <w:t xml:space="preserve"> №</w:t>
      </w:r>
      <w:r>
        <w:rPr>
          <w:rFonts w:ascii="Times New Roman" w:hAnsi="Times New Roman" w:cs="Times New Roman"/>
          <w:sz w:val="28"/>
          <w:szCs w:val="28"/>
        </w:rPr>
        <w:t>2431</w:t>
      </w:r>
      <w:r w:rsidRPr="008F7B4A">
        <w:rPr>
          <w:rFonts w:ascii="Times New Roman" w:hAnsi="Times New Roman" w:cs="Times New Roman"/>
          <w:sz w:val="28"/>
          <w:szCs w:val="28"/>
        </w:rPr>
        <w:t xml:space="preserve"> (далее – постановление Администрации от </w:t>
      </w:r>
      <w:r>
        <w:rPr>
          <w:rFonts w:ascii="Times New Roman" w:hAnsi="Times New Roman" w:cs="Times New Roman"/>
          <w:sz w:val="28"/>
          <w:szCs w:val="28"/>
        </w:rPr>
        <w:t>26</w:t>
      </w:r>
      <w:r w:rsidRPr="008F7B4A">
        <w:rPr>
          <w:rFonts w:ascii="Times New Roman" w:hAnsi="Times New Roman" w:cs="Times New Roman"/>
          <w:sz w:val="28"/>
          <w:szCs w:val="28"/>
        </w:rPr>
        <w:t>.12.202</w:t>
      </w:r>
      <w:r>
        <w:rPr>
          <w:rFonts w:ascii="Times New Roman" w:hAnsi="Times New Roman" w:cs="Times New Roman"/>
          <w:sz w:val="28"/>
          <w:szCs w:val="28"/>
        </w:rPr>
        <w:t>3</w:t>
      </w:r>
      <w:r w:rsidRPr="008F7B4A">
        <w:rPr>
          <w:rFonts w:ascii="Times New Roman" w:hAnsi="Times New Roman" w:cs="Times New Roman"/>
          <w:sz w:val="28"/>
          <w:szCs w:val="28"/>
        </w:rPr>
        <w:t xml:space="preserve"> №</w:t>
      </w:r>
      <w:r>
        <w:rPr>
          <w:rFonts w:ascii="Times New Roman" w:hAnsi="Times New Roman" w:cs="Times New Roman"/>
          <w:sz w:val="28"/>
          <w:szCs w:val="28"/>
        </w:rPr>
        <w:t>2431</w:t>
      </w:r>
      <w:r w:rsidRPr="008F7B4A">
        <w:rPr>
          <w:rFonts w:ascii="Times New Roman" w:hAnsi="Times New Roman" w:cs="Times New Roman"/>
          <w:sz w:val="28"/>
          <w:szCs w:val="28"/>
        </w:rPr>
        <w:t xml:space="preserve">) утвержден Перечень главных </w:t>
      </w:r>
      <w:proofErr w:type="gramStart"/>
      <w:r w:rsidRPr="008F7B4A">
        <w:rPr>
          <w:rFonts w:ascii="Times New Roman" w:hAnsi="Times New Roman" w:cs="Times New Roman"/>
          <w:sz w:val="28"/>
          <w:szCs w:val="28"/>
        </w:rPr>
        <w:t>администраторов доходов бюджета Вяземского городского поселения Вяземского района Смоленской</w:t>
      </w:r>
      <w:proofErr w:type="gramEnd"/>
      <w:r w:rsidRPr="008F7B4A">
        <w:rPr>
          <w:rFonts w:ascii="Times New Roman" w:hAnsi="Times New Roman" w:cs="Times New Roman"/>
          <w:sz w:val="28"/>
          <w:szCs w:val="28"/>
        </w:rPr>
        <w:t xml:space="preserve"> области (далее – Перечень главных администраторов доходов).</w:t>
      </w:r>
    </w:p>
    <w:bookmarkEnd w:id="4"/>
    <w:p w:rsidR="00101684" w:rsidRPr="008F7B4A" w:rsidRDefault="005B5BB6" w:rsidP="0039451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F7B4A">
        <w:rPr>
          <w:rFonts w:ascii="Times New Roman" w:hAnsi="Times New Roman" w:cs="Times New Roman"/>
          <w:sz w:val="28"/>
          <w:szCs w:val="28"/>
        </w:rPr>
        <w:lastRenderedPageBreak/>
        <w:t>Согласно Перечня</w:t>
      </w:r>
      <w:proofErr w:type="gramEnd"/>
      <w:r w:rsidRPr="008F7B4A">
        <w:rPr>
          <w:rFonts w:ascii="Times New Roman" w:hAnsi="Times New Roman" w:cs="Times New Roman"/>
          <w:sz w:val="28"/>
          <w:szCs w:val="28"/>
        </w:rPr>
        <w:t xml:space="preserve"> главных администраторов доходов </w:t>
      </w:r>
      <w:r w:rsidR="00671CEE" w:rsidRPr="008F7B4A">
        <w:rPr>
          <w:rFonts w:ascii="Times New Roman" w:hAnsi="Times New Roman" w:cs="Times New Roman"/>
          <w:sz w:val="28"/>
          <w:szCs w:val="28"/>
        </w:rPr>
        <w:t xml:space="preserve">финансовое управление Администрации муниципального образования «Вяземский район» Смоленской области </w:t>
      </w:r>
      <w:r w:rsidR="0062549A" w:rsidRPr="008F7B4A">
        <w:rPr>
          <w:rFonts w:ascii="Times New Roman" w:hAnsi="Times New Roman" w:cs="Times New Roman"/>
          <w:sz w:val="28"/>
          <w:szCs w:val="28"/>
        </w:rPr>
        <w:t>(далее – финансовое управление)</w:t>
      </w:r>
      <w:r w:rsidR="00101684" w:rsidRPr="008F7B4A">
        <w:rPr>
          <w:rFonts w:ascii="Times New Roman" w:hAnsi="Times New Roman" w:cs="Times New Roman"/>
          <w:sz w:val="28"/>
          <w:szCs w:val="28"/>
        </w:rPr>
        <w:t xml:space="preserve"> </w:t>
      </w:r>
      <w:r w:rsidR="00370942" w:rsidRPr="008F7B4A">
        <w:rPr>
          <w:rFonts w:ascii="Times New Roman" w:hAnsi="Times New Roman" w:cs="Times New Roman"/>
          <w:sz w:val="28"/>
          <w:szCs w:val="28"/>
        </w:rPr>
        <w:t>в 202</w:t>
      </w:r>
      <w:r w:rsidR="00926BDA">
        <w:rPr>
          <w:rFonts w:ascii="Times New Roman" w:hAnsi="Times New Roman" w:cs="Times New Roman"/>
          <w:sz w:val="28"/>
          <w:szCs w:val="28"/>
        </w:rPr>
        <w:t>4</w:t>
      </w:r>
      <w:r w:rsidR="00370942" w:rsidRPr="008F7B4A">
        <w:rPr>
          <w:rFonts w:ascii="Times New Roman" w:hAnsi="Times New Roman" w:cs="Times New Roman"/>
          <w:sz w:val="28"/>
          <w:szCs w:val="28"/>
        </w:rPr>
        <w:t xml:space="preserve"> году </w:t>
      </w:r>
      <w:r w:rsidR="00671CEE" w:rsidRPr="008F7B4A">
        <w:rPr>
          <w:rFonts w:ascii="Times New Roman" w:hAnsi="Times New Roman" w:cs="Times New Roman"/>
          <w:sz w:val="28"/>
          <w:szCs w:val="28"/>
        </w:rPr>
        <w:t>являлось</w:t>
      </w:r>
      <w:r w:rsidR="00101684" w:rsidRPr="008F7B4A">
        <w:rPr>
          <w:rFonts w:ascii="Times New Roman" w:hAnsi="Times New Roman" w:cs="Times New Roman"/>
          <w:sz w:val="28"/>
          <w:szCs w:val="28"/>
        </w:rPr>
        <w:t>:</w:t>
      </w:r>
    </w:p>
    <w:p w:rsidR="005B5BB6" w:rsidRPr="008F7B4A" w:rsidRDefault="00101684"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xml:space="preserve">- </w:t>
      </w:r>
      <w:r w:rsidR="00671CEE" w:rsidRPr="008F7B4A">
        <w:rPr>
          <w:rFonts w:ascii="Times New Roman" w:hAnsi="Times New Roman" w:cs="Times New Roman"/>
          <w:b/>
          <w:i/>
          <w:sz w:val="28"/>
          <w:szCs w:val="28"/>
        </w:rPr>
        <w:t>главным администратором доходов</w:t>
      </w:r>
      <w:r w:rsidR="00671CEE" w:rsidRPr="008F7B4A">
        <w:rPr>
          <w:rFonts w:ascii="Times New Roman" w:hAnsi="Times New Roman" w:cs="Times New Roman"/>
          <w:sz w:val="28"/>
          <w:szCs w:val="28"/>
        </w:rPr>
        <w:t xml:space="preserve"> </w:t>
      </w:r>
      <w:r w:rsidR="00671CEE" w:rsidRPr="008F7B4A">
        <w:rPr>
          <w:rFonts w:ascii="Times New Roman" w:hAnsi="Times New Roman" w:cs="Times New Roman"/>
          <w:b/>
          <w:i/>
          <w:sz w:val="28"/>
          <w:szCs w:val="28"/>
        </w:rPr>
        <w:t>бюджета</w:t>
      </w:r>
      <w:r w:rsidR="00671CEE"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w:t>
      </w:r>
      <w:r w:rsidR="005B5BB6" w:rsidRPr="008F7B4A">
        <w:rPr>
          <w:rFonts w:ascii="Times New Roman" w:hAnsi="Times New Roman" w:cs="Times New Roman"/>
          <w:sz w:val="28"/>
          <w:szCs w:val="28"/>
        </w:rPr>
        <w:t>, код главного администратора доходов – 903.</w:t>
      </w:r>
    </w:p>
    <w:p w:rsidR="00370942" w:rsidRPr="008F7B4A" w:rsidRDefault="00370942" w:rsidP="00394516">
      <w:pPr>
        <w:spacing w:after="0" w:line="240" w:lineRule="auto"/>
        <w:ind w:firstLine="709"/>
        <w:jc w:val="both"/>
        <w:rPr>
          <w:rFonts w:ascii="Times New Roman" w:hAnsi="Times New Roman" w:cs="Times New Roman"/>
          <w:sz w:val="28"/>
          <w:szCs w:val="28"/>
        </w:rPr>
      </w:pPr>
      <w:proofErr w:type="gramStart"/>
      <w:r w:rsidRPr="008F7B4A">
        <w:rPr>
          <w:rFonts w:ascii="Times New Roman" w:hAnsi="Times New Roman" w:cs="Times New Roman"/>
          <w:sz w:val="28"/>
          <w:szCs w:val="28"/>
        </w:rPr>
        <w:t>Бюджет Вяземского городского поселения Вяземского района Смоленской области в 202</w:t>
      </w:r>
      <w:r w:rsidR="0093777E">
        <w:rPr>
          <w:rFonts w:ascii="Times New Roman" w:hAnsi="Times New Roman" w:cs="Times New Roman"/>
          <w:sz w:val="28"/>
          <w:szCs w:val="28"/>
        </w:rPr>
        <w:t>4</w:t>
      </w:r>
      <w:r w:rsidRPr="008F7B4A">
        <w:rPr>
          <w:rFonts w:ascii="Times New Roman" w:hAnsi="Times New Roman" w:cs="Times New Roman"/>
          <w:sz w:val="28"/>
          <w:szCs w:val="28"/>
        </w:rPr>
        <w:t xml:space="preserve"> году исполнен в соответствии с решением Совета депутатов Вяземского городского поселения Вяземского района Смоленской области от </w:t>
      </w:r>
      <w:r w:rsidR="001E5982">
        <w:rPr>
          <w:rFonts w:ascii="Times New Roman" w:hAnsi="Times New Roman" w:cs="Times New Roman"/>
          <w:sz w:val="28"/>
          <w:szCs w:val="28"/>
        </w:rPr>
        <w:t>2</w:t>
      </w:r>
      <w:r w:rsidR="0093777E">
        <w:rPr>
          <w:rFonts w:ascii="Times New Roman" w:hAnsi="Times New Roman" w:cs="Times New Roman"/>
          <w:sz w:val="28"/>
          <w:szCs w:val="28"/>
        </w:rPr>
        <w:t>5</w:t>
      </w:r>
      <w:r w:rsidRPr="008F7B4A">
        <w:rPr>
          <w:rFonts w:ascii="Times New Roman" w:hAnsi="Times New Roman" w:cs="Times New Roman"/>
          <w:sz w:val="28"/>
          <w:szCs w:val="28"/>
        </w:rPr>
        <w:t>.12.202</w:t>
      </w:r>
      <w:r w:rsidR="0093777E">
        <w:rPr>
          <w:rFonts w:ascii="Times New Roman" w:hAnsi="Times New Roman" w:cs="Times New Roman"/>
          <w:sz w:val="28"/>
          <w:szCs w:val="28"/>
        </w:rPr>
        <w:t>3</w:t>
      </w:r>
      <w:r w:rsidRPr="008F7B4A">
        <w:rPr>
          <w:rFonts w:ascii="Times New Roman" w:hAnsi="Times New Roman" w:cs="Times New Roman"/>
          <w:sz w:val="28"/>
          <w:szCs w:val="28"/>
        </w:rPr>
        <w:t xml:space="preserve"> №</w:t>
      </w:r>
      <w:r w:rsidR="0093777E">
        <w:rPr>
          <w:rFonts w:ascii="Times New Roman" w:hAnsi="Times New Roman" w:cs="Times New Roman"/>
          <w:sz w:val="28"/>
          <w:szCs w:val="28"/>
        </w:rPr>
        <w:t>105</w:t>
      </w:r>
      <w:r w:rsidRPr="008F7B4A">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202</w:t>
      </w:r>
      <w:r w:rsidR="0093777E">
        <w:rPr>
          <w:rFonts w:ascii="Times New Roman" w:hAnsi="Times New Roman" w:cs="Times New Roman"/>
          <w:sz w:val="28"/>
          <w:szCs w:val="28"/>
        </w:rPr>
        <w:t>4</w:t>
      </w:r>
      <w:r w:rsidRPr="008F7B4A">
        <w:rPr>
          <w:rFonts w:ascii="Times New Roman" w:hAnsi="Times New Roman" w:cs="Times New Roman"/>
          <w:sz w:val="28"/>
          <w:szCs w:val="28"/>
        </w:rPr>
        <w:t xml:space="preserve"> год и на плановый период 202</w:t>
      </w:r>
      <w:r w:rsidR="0093777E">
        <w:rPr>
          <w:rFonts w:ascii="Times New Roman" w:hAnsi="Times New Roman" w:cs="Times New Roman"/>
          <w:sz w:val="28"/>
          <w:szCs w:val="28"/>
        </w:rPr>
        <w:t>5</w:t>
      </w:r>
      <w:r w:rsidRPr="008F7B4A">
        <w:rPr>
          <w:rFonts w:ascii="Times New Roman" w:hAnsi="Times New Roman" w:cs="Times New Roman"/>
          <w:sz w:val="28"/>
          <w:szCs w:val="28"/>
        </w:rPr>
        <w:t xml:space="preserve"> и 202</w:t>
      </w:r>
      <w:r w:rsidR="0093777E">
        <w:rPr>
          <w:rFonts w:ascii="Times New Roman" w:hAnsi="Times New Roman" w:cs="Times New Roman"/>
          <w:sz w:val="28"/>
          <w:szCs w:val="28"/>
        </w:rPr>
        <w:t>6</w:t>
      </w:r>
      <w:r w:rsidRPr="008F7B4A">
        <w:rPr>
          <w:rFonts w:ascii="Times New Roman" w:hAnsi="Times New Roman" w:cs="Times New Roman"/>
          <w:sz w:val="28"/>
          <w:szCs w:val="28"/>
        </w:rPr>
        <w:t xml:space="preserve"> годов» (далее – решение о бюджете от </w:t>
      </w:r>
      <w:r w:rsidR="001E5982">
        <w:rPr>
          <w:rFonts w:ascii="Times New Roman" w:hAnsi="Times New Roman" w:cs="Times New Roman"/>
          <w:sz w:val="28"/>
          <w:szCs w:val="28"/>
        </w:rPr>
        <w:t>2</w:t>
      </w:r>
      <w:r w:rsidR="0093777E">
        <w:rPr>
          <w:rFonts w:ascii="Times New Roman" w:hAnsi="Times New Roman" w:cs="Times New Roman"/>
          <w:sz w:val="28"/>
          <w:szCs w:val="28"/>
        </w:rPr>
        <w:t>5</w:t>
      </w:r>
      <w:r w:rsidRPr="008F7B4A">
        <w:rPr>
          <w:rFonts w:ascii="Times New Roman" w:hAnsi="Times New Roman" w:cs="Times New Roman"/>
          <w:sz w:val="28"/>
          <w:szCs w:val="28"/>
        </w:rPr>
        <w:t>.12.202</w:t>
      </w:r>
      <w:r w:rsidR="0093777E">
        <w:rPr>
          <w:rFonts w:ascii="Times New Roman" w:hAnsi="Times New Roman" w:cs="Times New Roman"/>
          <w:sz w:val="28"/>
          <w:szCs w:val="28"/>
        </w:rPr>
        <w:t>3</w:t>
      </w:r>
      <w:r w:rsidRPr="008F7B4A">
        <w:rPr>
          <w:rFonts w:ascii="Times New Roman" w:hAnsi="Times New Roman" w:cs="Times New Roman"/>
          <w:sz w:val="28"/>
          <w:szCs w:val="28"/>
        </w:rPr>
        <w:t xml:space="preserve"> №</w:t>
      </w:r>
      <w:r w:rsidR="0093777E">
        <w:rPr>
          <w:rFonts w:ascii="Times New Roman" w:hAnsi="Times New Roman" w:cs="Times New Roman"/>
          <w:sz w:val="28"/>
          <w:szCs w:val="28"/>
        </w:rPr>
        <w:t>105</w:t>
      </w:r>
      <w:r w:rsidRPr="008F7B4A">
        <w:rPr>
          <w:rFonts w:ascii="Times New Roman" w:hAnsi="Times New Roman" w:cs="Times New Roman"/>
          <w:sz w:val="28"/>
          <w:szCs w:val="28"/>
        </w:rPr>
        <w:t>).</w:t>
      </w:r>
      <w:proofErr w:type="gramEnd"/>
    </w:p>
    <w:p w:rsidR="001121B6" w:rsidRPr="008F7B4A" w:rsidRDefault="001121B6" w:rsidP="00394516">
      <w:pPr>
        <w:spacing w:after="0" w:line="240" w:lineRule="auto"/>
        <w:ind w:firstLine="709"/>
        <w:jc w:val="both"/>
        <w:rPr>
          <w:rFonts w:ascii="Times New Roman" w:hAnsi="Times New Roman" w:cs="Times New Roman"/>
          <w:sz w:val="28"/>
          <w:szCs w:val="28"/>
        </w:rPr>
      </w:pPr>
      <w:r w:rsidRPr="0093777E">
        <w:rPr>
          <w:rFonts w:ascii="Times New Roman" w:hAnsi="Times New Roman" w:cs="Times New Roman"/>
          <w:sz w:val="28"/>
          <w:szCs w:val="28"/>
        </w:rPr>
        <w:t>Решением</w:t>
      </w:r>
      <w:r w:rsidRPr="008F7B4A">
        <w:rPr>
          <w:rFonts w:ascii="Times New Roman" w:hAnsi="Times New Roman" w:cs="Times New Roman"/>
          <w:sz w:val="28"/>
          <w:szCs w:val="28"/>
        </w:rPr>
        <w:t xml:space="preserve"> о бюджете от </w:t>
      </w:r>
      <w:r w:rsidR="001E5982">
        <w:rPr>
          <w:rFonts w:ascii="Times New Roman" w:hAnsi="Times New Roman" w:cs="Times New Roman"/>
          <w:sz w:val="28"/>
          <w:szCs w:val="28"/>
        </w:rPr>
        <w:t>2</w:t>
      </w:r>
      <w:r w:rsidR="0093777E">
        <w:rPr>
          <w:rFonts w:ascii="Times New Roman" w:hAnsi="Times New Roman" w:cs="Times New Roman"/>
          <w:sz w:val="28"/>
          <w:szCs w:val="28"/>
        </w:rPr>
        <w:t>5</w:t>
      </w:r>
      <w:r w:rsidRPr="008F7B4A">
        <w:rPr>
          <w:rFonts w:ascii="Times New Roman" w:hAnsi="Times New Roman" w:cs="Times New Roman"/>
          <w:sz w:val="28"/>
          <w:szCs w:val="28"/>
        </w:rPr>
        <w:t>.12.202</w:t>
      </w:r>
      <w:r w:rsidR="0093777E">
        <w:rPr>
          <w:rFonts w:ascii="Times New Roman" w:hAnsi="Times New Roman" w:cs="Times New Roman"/>
          <w:sz w:val="28"/>
          <w:szCs w:val="28"/>
        </w:rPr>
        <w:t>3</w:t>
      </w:r>
      <w:r w:rsidRPr="008F7B4A">
        <w:rPr>
          <w:rFonts w:ascii="Times New Roman" w:hAnsi="Times New Roman" w:cs="Times New Roman"/>
          <w:sz w:val="28"/>
          <w:szCs w:val="28"/>
        </w:rPr>
        <w:t xml:space="preserve"> №</w:t>
      </w:r>
      <w:r w:rsidR="0093777E">
        <w:rPr>
          <w:rFonts w:ascii="Times New Roman" w:hAnsi="Times New Roman" w:cs="Times New Roman"/>
          <w:sz w:val="28"/>
          <w:szCs w:val="28"/>
        </w:rPr>
        <w:t>105</w:t>
      </w:r>
      <w:r w:rsidRPr="008F7B4A">
        <w:rPr>
          <w:rFonts w:ascii="Times New Roman" w:hAnsi="Times New Roman" w:cs="Times New Roman"/>
          <w:sz w:val="28"/>
          <w:szCs w:val="28"/>
        </w:rPr>
        <w:t xml:space="preserve"> утверждены плановые поступления по видам (подвидам) доходов бюджета поселения, закрепленные постановлением Администрации от </w:t>
      </w:r>
      <w:r w:rsidR="0093777E">
        <w:rPr>
          <w:rFonts w:ascii="Times New Roman" w:hAnsi="Times New Roman" w:cs="Times New Roman"/>
          <w:sz w:val="28"/>
          <w:szCs w:val="28"/>
        </w:rPr>
        <w:t>26</w:t>
      </w:r>
      <w:r w:rsidR="0093777E" w:rsidRPr="008F7B4A">
        <w:rPr>
          <w:rFonts w:ascii="Times New Roman" w:hAnsi="Times New Roman" w:cs="Times New Roman"/>
          <w:sz w:val="28"/>
          <w:szCs w:val="28"/>
        </w:rPr>
        <w:t>.12.202</w:t>
      </w:r>
      <w:r w:rsidR="0093777E">
        <w:rPr>
          <w:rFonts w:ascii="Times New Roman" w:hAnsi="Times New Roman" w:cs="Times New Roman"/>
          <w:sz w:val="28"/>
          <w:szCs w:val="28"/>
        </w:rPr>
        <w:t>3</w:t>
      </w:r>
      <w:r w:rsidR="0093777E" w:rsidRPr="008F7B4A">
        <w:rPr>
          <w:rFonts w:ascii="Times New Roman" w:hAnsi="Times New Roman" w:cs="Times New Roman"/>
          <w:sz w:val="28"/>
          <w:szCs w:val="28"/>
        </w:rPr>
        <w:t xml:space="preserve"> №</w:t>
      </w:r>
      <w:r w:rsidR="0093777E">
        <w:rPr>
          <w:rFonts w:ascii="Times New Roman" w:hAnsi="Times New Roman" w:cs="Times New Roman"/>
          <w:sz w:val="28"/>
          <w:szCs w:val="28"/>
        </w:rPr>
        <w:t>2431</w:t>
      </w:r>
      <w:r w:rsidR="007A3BFD" w:rsidRPr="008F7B4A">
        <w:rPr>
          <w:rFonts w:ascii="Times New Roman" w:hAnsi="Times New Roman" w:cs="Times New Roman"/>
          <w:sz w:val="28"/>
          <w:szCs w:val="28"/>
        </w:rPr>
        <w:t>,</w:t>
      </w:r>
      <w:r w:rsidRPr="008F7B4A">
        <w:rPr>
          <w:rFonts w:ascii="Times New Roman" w:hAnsi="Times New Roman" w:cs="Times New Roman"/>
          <w:sz w:val="28"/>
          <w:szCs w:val="28"/>
        </w:rPr>
        <w:t xml:space="preserve"> за финансовым управлением</w:t>
      </w:r>
      <w:r w:rsidR="007A3BFD" w:rsidRPr="008F7B4A">
        <w:rPr>
          <w:rFonts w:ascii="Times New Roman" w:hAnsi="Times New Roman" w:cs="Times New Roman"/>
          <w:sz w:val="28"/>
          <w:szCs w:val="28"/>
        </w:rPr>
        <w:t xml:space="preserve"> Администрации</w:t>
      </w:r>
      <w:r w:rsidRPr="008F7B4A">
        <w:rPr>
          <w:rFonts w:ascii="Times New Roman" w:hAnsi="Times New Roman" w:cs="Times New Roman"/>
          <w:sz w:val="28"/>
          <w:szCs w:val="28"/>
        </w:rPr>
        <w:t xml:space="preserve"> муниципального образования «Вяземский район» Смоленской области (Приложения 2,</w:t>
      </w:r>
      <w:r w:rsidR="007A3BFD" w:rsidRPr="008F7B4A">
        <w:rPr>
          <w:rFonts w:ascii="Times New Roman" w:hAnsi="Times New Roman" w:cs="Times New Roman"/>
          <w:sz w:val="28"/>
          <w:szCs w:val="28"/>
        </w:rPr>
        <w:t xml:space="preserve"> </w:t>
      </w:r>
      <w:r w:rsidRPr="008F7B4A">
        <w:rPr>
          <w:rFonts w:ascii="Times New Roman" w:hAnsi="Times New Roman" w:cs="Times New Roman"/>
          <w:sz w:val="28"/>
          <w:szCs w:val="28"/>
        </w:rPr>
        <w:t xml:space="preserve">3 к решению о бюджете от </w:t>
      </w:r>
      <w:r w:rsidR="001E5982">
        <w:rPr>
          <w:rFonts w:ascii="Times New Roman" w:hAnsi="Times New Roman" w:cs="Times New Roman"/>
          <w:sz w:val="28"/>
          <w:szCs w:val="28"/>
        </w:rPr>
        <w:t>2</w:t>
      </w:r>
      <w:r w:rsidR="0093777E">
        <w:rPr>
          <w:rFonts w:ascii="Times New Roman" w:hAnsi="Times New Roman" w:cs="Times New Roman"/>
          <w:sz w:val="28"/>
          <w:szCs w:val="28"/>
        </w:rPr>
        <w:t>5</w:t>
      </w:r>
      <w:r w:rsidRPr="008F7B4A">
        <w:rPr>
          <w:rFonts w:ascii="Times New Roman" w:hAnsi="Times New Roman" w:cs="Times New Roman"/>
          <w:sz w:val="28"/>
          <w:szCs w:val="28"/>
        </w:rPr>
        <w:t>.12.</w:t>
      </w:r>
      <w:r w:rsidR="007A3BFD" w:rsidRPr="008F7B4A">
        <w:rPr>
          <w:rFonts w:ascii="Times New Roman" w:hAnsi="Times New Roman" w:cs="Times New Roman"/>
          <w:sz w:val="28"/>
          <w:szCs w:val="28"/>
        </w:rPr>
        <w:t>202</w:t>
      </w:r>
      <w:r w:rsidR="0093777E">
        <w:rPr>
          <w:rFonts w:ascii="Times New Roman" w:hAnsi="Times New Roman" w:cs="Times New Roman"/>
          <w:sz w:val="28"/>
          <w:szCs w:val="28"/>
        </w:rPr>
        <w:t>3</w:t>
      </w:r>
      <w:r w:rsidR="007A3BFD" w:rsidRPr="008F7B4A">
        <w:rPr>
          <w:rFonts w:ascii="Times New Roman" w:hAnsi="Times New Roman" w:cs="Times New Roman"/>
          <w:sz w:val="28"/>
          <w:szCs w:val="28"/>
        </w:rPr>
        <w:t xml:space="preserve"> №</w:t>
      </w:r>
      <w:r w:rsidR="0093777E">
        <w:rPr>
          <w:rFonts w:ascii="Times New Roman" w:hAnsi="Times New Roman" w:cs="Times New Roman"/>
          <w:sz w:val="28"/>
          <w:szCs w:val="28"/>
        </w:rPr>
        <w:t>105</w:t>
      </w:r>
      <w:r w:rsidR="007A3BFD" w:rsidRPr="008F7B4A">
        <w:rPr>
          <w:rFonts w:ascii="Times New Roman" w:hAnsi="Times New Roman" w:cs="Times New Roman"/>
          <w:sz w:val="28"/>
          <w:szCs w:val="28"/>
        </w:rPr>
        <w:t>).</w:t>
      </w:r>
    </w:p>
    <w:p w:rsidR="007A3BFD" w:rsidRPr="008F7B4A" w:rsidRDefault="007A3BFD" w:rsidP="00394516">
      <w:pPr>
        <w:autoSpaceDE w:val="0"/>
        <w:autoSpaceDN w:val="0"/>
        <w:adjustRightInd w:val="0"/>
        <w:spacing w:after="0" w:line="240" w:lineRule="auto"/>
        <w:ind w:firstLine="709"/>
        <w:jc w:val="both"/>
        <w:rPr>
          <w:rFonts w:ascii="Times New Roman" w:hAnsi="Times New Roman" w:cs="Times New Roman"/>
          <w:sz w:val="28"/>
          <w:szCs w:val="28"/>
        </w:rPr>
      </w:pPr>
      <w:bookmarkStart w:id="5" w:name="_Hlk130973499"/>
      <w:r w:rsidRPr="008F7B4A">
        <w:rPr>
          <w:rFonts w:ascii="Times New Roman" w:hAnsi="Times New Roman" w:cs="Times New Roman"/>
          <w:sz w:val="28"/>
          <w:szCs w:val="28"/>
        </w:rPr>
        <w:t xml:space="preserve">В соответствии с требованиями абзаца 4 части 4 статьи 160.2 БК РФ постановлением Администрации муниципального образования «Вяземский район» Смоленской области от </w:t>
      </w:r>
      <w:r w:rsidR="008B7DAD">
        <w:rPr>
          <w:rFonts w:ascii="Times New Roman" w:hAnsi="Times New Roman" w:cs="Times New Roman"/>
          <w:sz w:val="28"/>
          <w:szCs w:val="28"/>
        </w:rPr>
        <w:t>2</w:t>
      </w:r>
      <w:r w:rsidR="00E01120">
        <w:rPr>
          <w:rFonts w:ascii="Times New Roman" w:hAnsi="Times New Roman" w:cs="Times New Roman"/>
          <w:sz w:val="28"/>
          <w:szCs w:val="28"/>
        </w:rPr>
        <w:t>6</w:t>
      </w:r>
      <w:r w:rsidRPr="008F7B4A">
        <w:rPr>
          <w:rFonts w:ascii="Times New Roman" w:hAnsi="Times New Roman" w:cs="Times New Roman"/>
          <w:sz w:val="28"/>
          <w:szCs w:val="28"/>
        </w:rPr>
        <w:t>.12.202</w:t>
      </w:r>
      <w:r w:rsidR="00E01120">
        <w:rPr>
          <w:rFonts w:ascii="Times New Roman" w:hAnsi="Times New Roman" w:cs="Times New Roman"/>
          <w:sz w:val="28"/>
          <w:szCs w:val="28"/>
        </w:rPr>
        <w:t>3</w:t>
      </w:r>
      <w:r w:rsidRPr="008F7B4A">
        <w:rPr>
          <w:rFonts w:ascii="Times New Roman" w:hAnsi="Times New Roman" w:cs="Times New Roman"/>
          <w:sz w:val="28"/>
          <w:szCs w:val="28"/>
        </w:rPr>
        <w:t xml:space="preserve"> №</w:t>
      </w:r>
      <w:r w:rsidR="008B7DAD">
        <w:rPr>
          <w:rFonts w:ascii="Times New Roman" w:hAnsi="Times New Roman" w:cs="Times New Roman"/>
          <w:sz w:val="28"/>
          <w:szCs w:val="28"/>
        </w:rPr>
        <w:t>2</w:t>
      </w:r>
      <w:r w:rsidR="00E01120">
        <w:rPr>
          <w:rFonts w:ascii="Times New Roman" w:hAnsi="Times New Roman" w:cs="Times New Roman"/>
          <w:sz w:val="28"/>
          <w:szCs w:val="28"/>
        </w:rPr>
        <w:t>429</w:t>
      </w:r>
      <w:r w:rsidRPr="008F7B4A">
        <w:rPr>
          <w:rFonts w:ascii="Times New Roman" w:hAnsi="Times New Roman" w:cs="Times New Roman"/>
          <w:sz w:val="28"/>
          <w:szCs w:val="28"/>
        </w:rPr>
        <w:t xml:space="preserve"> </w:t>
      </w:r>
      <w:r w:rsidR="000C53C5" w:rsidRPr="008F7B4A">
        <w:rPr>
          <w:rFonts w:ascii="Times New Roman" w:hAnsi="Times New Roman" w:cs="Times New Roman"/>
          <w:sz w:val="28"/>
          <w:szCs w:val="28"/>
        </w:rPr>
        <w:t xml:space="preserve">(далее – постановление Администрации от </w:t>
      </w:r>
      <w:r w:rsidR="008B7DAD">
        <w:rPr>
          <w:rFonts w:ascii="Times New Roman" w:hAnsi="Times New Roman" w:cs="Times New Roman"/>
          <w:sz w:val="28"/>
          <w:szCs w:val="28"/>
        </w:rPr>
        <w:t>2</w:t>
      </w:r>
      <w:r w:rsidR="00E01120">
        <w:rPr>
          <w:rFonts w:ascii="Times New Roman" w:hAnsi="Times New Roman" w:cs="Times New Roman"/>
          <w:sz w:val="28"/>
          <w:szCs w:val="28"/>
        </w:rPr>
        <w:t>6</w:t>
      </w:r>
      <w:r w:rsidR="000C53C5" w:rsidRPr="008F7B4A">
        <w:rPr>
          <w:rFonts w:ascii="Times New Roman" w:hAnsi="Times New Roman" w:cs="Times New Roman"/>
          <w:sz w:val="28"/>
          <w:szCs w:val="28"/>
        </w:rPr>
        <w:t>.12.202</w:t>
      </w:r>
      <w:r w:rsidR="00E01120">
        <w:rPr>
          <w:rFonts w:ascii="Times New Roman" w:hAnsi="Times New Roman" w:cs="Times New Roman"/>
          <w:sz w:val="28"/>
          <w:szCs w:val="28"/>
        </w:rPr>
        <w:t>3</w:t>
      </w:r>
      <w:r w:rsidR="000C53C5" w:rsidRPr="008F7B4A">
        <w:rPr>
          <w:rFonts w:ascii="Times New Roman" w:hAnsi="Times New Roman" w:cs="Times New Roman"/>
          <w:sz w:val="28"/>
          <w:szCs w:val="28"/>
        </w:rPr>
        <w:t xml:space="preserve"> №</w:t>
      </w:r>
      <w:r w:rsidR="008B7DAD">
        <w:rPr>
          <w:rFonts w:ascii="Times New Roman" w:hAnsi="Times New Roman" w:cs="Times New Roman"/>
          <w:sz w:val="28"/>
          <w:szCs w:val="28"/>
        </w:rPr>
        <w:t>2</w:t>
      </w:r>
      <w:r w:rsidR="00E01120">
        <w:rPr>
          <w:rFonts w:ascii="Times New Roman" w:hAnsi="Times New Roman" w:cs="Times New Roman"/>
          <w:sz w:val="28"/>
          <w:szCs w:val="28"/>
        </w:rPr>
        <w:t>429</w:t>
      </w:r>
      <w:r w:rsidR="000C53C5" w:rsidRPr="008F7B4A">
        <w:rPr>
          <w:rFonts w:ascii="Times New Roman" w:hAnsi="Times New Roman" w:cs="Times New Roman"/>
          <w:sz w:val="28"/>
          <w:szCs w:val="28"/>
        </w:rPr>
        <w:t xml:space="preserve">) </w:t>
      </w:r>
      <w:r w:rsidRPr="008F7B4A">
        <w:rPr>
          <w:rFonts w:ascii="Times New Roman" w:hAnsi="Times New Roman" w:cs="Times New Roman"/>
          <w:sz w:val="28"/>
          <w:szCs w:val="28"/>
        </w:rPr>
        <w:t xml:space="preserve">утвержден Перечень главных </w:t>
      </w:r>
      <w:proofErr w:type="gramStart"/>
      <w:r w:rsidRPr="008F7B4A">
        <w:rPr>
          <w:rFonts w:ascii="Times New Roman" w:hAnsi="Times New Roman" w:cs="Times New Roman"/>
          <w:sz w:val="28"/>
          <w:szCs w:val="28"/>
        </w:rPr>
        <w:t>администраторов источников финансирования дефицита бюджета муниципального образования Вяземского городского поселения Вяземского района Смоленской области</w:t>
      </w:r>
      <w:proofErr w:type="gramEnd"/>
      <w:r w:rsidRPr="008F7B4A">
        <w:rPr>
          <w:rFonts w:ascii="Times New Roman" w:hAnsi="Times New Roman" w:cs="Times New Roman"/>
          <w:sz w:val="28"/>
          <w:szCs w:val="28"/>
        </w:rPr>
        <w:t>.</w:t>
      </w:r>
    </w:p>
    <w:bookmarkEnd w:id="5"/>
    <w:p w:rsidR="00895F65" w:rsidRPr="008F7B4A" w:rsidRDefault="00895F65"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Согласно постановлению Администрации от </w:t>
      </w:r>
      <w:r w:rsidR="008B7DAD">
        <w:rPr>
          <w:rFonts w:ascii="Times New Roman" w:hAnsi="Times New Roman" w:cs="Times New Roman"/>
          <w:sz w:val="28"/>
          <w:szCs w:val="28"/>
        </w:rPr>
        <w:t>2</w:t>
      </w:r>
      <w:r w:rsidR="00E01120">
        <w:rPr>
          <w:rFonts w:ascii="Times New Roman" w:hAnsi="Times New Roman" w:cs="Times New Roman"/>
          <w:sz w:val="28"/>
          <w:szCs w:val="28"/>
        </w:rPr>
        <w:t>6</w:t>
      </w:r>
      <w:r w:rsidRPr="008F7B4A">
        <w:rPr>
          <w:rFonts w:ascii="Times New Roman" w:hAnsi="Times New Roman" w:cs="Times New Roman"/>
          <w:sz w:val="28"/>
          <w:szCs w:val="28"/>
        </w:rPr>
        <w:t>.12.202</w:t>
      </w:r>
      <w:r w:rsidR="00E01120">
        <w:rPr>
          <w:rFonts w:ascii="Times New Roman" w:hAnsi="Times New Roman" w:cs="Times New Roman"/>
          <w:sz w:val="28"/>
          <w:szCs w:val="28"/>
        </w:rPr>
        <w:t>3</w:t>
      </w:r>
      <w:r w:rsidRPr="008F7B4A">
        <w:rPr>
          <w:rFonts w:ascii="Times New Roman" w:hAnsi="Times New Roman" w:cs="Times New Roman"/>
          <w:sz w:val="28"/>
          <w:szCs w:val="28"/>
        </w:rPr>
        <w:t xml:space="preserve"> №</w:t>
      </w:r>
      <w:r w:rsidR="008B7DAD">
        <w:rPr>
          <w:rFonts w:ascii="Times New Roman" w:hAnsi="Times New Roman" w:cs="Times New Roman"/>
          <w:sz w:val="28"/>
          <w:szCs w:val="28"/>
        </w:rPr>
        <w:t>2</w:t>
      </w:r>
      <w:r w:rsidR="00E01120">
        <w:rPr>
          <w:rFonts w:ascii="Times New Roman" w:hAnsi="Times New Roman" w:cs="Times New Roman"/>
          <w:sz w:val="28"/>
          <w:szCs w:val="28"/>
        </w:rPr>
        <w:t>429</w:t>
      </w:r>
      <w:r w:rsidRPr="008F7B4A">
        <w:rPr>
          <w:rFonts w:ascii="Times New Roman" w:hAnsi="Times New Roman" w:cs="Times New Roman"/>
          <w:sz w:val="28"/>
          <w:szCs w:val="28"/>
        </w:rPr>
        <w:t xml:space="preserve"> финансовое управление в 202</w:t>
      </w:r>
      <w:r w:rsidR="000D157F">
        <w:rPr>
          <w:rFonts w:ascii="Times New Roman" w:hAnsi="Times New Roman" w:cs="Times New Roman"/>
          <w:sz w:val="28"/>
          <w:szCs w:val="28"/>
        </w:rPr>
        <w:t>4</w:t>
      </w:r>
      <w:r w:rsidRPr="008F7B4A">
        <w:rPr>
          <w:rFonts w:ascii="Times New Roman" w:hAnsi="Times New Roman" w:cs="Times New Roman"/>
          <w:sz w:val="28"/>
          <w:szCs w:val="28"/>
        </w:rPr>
        <w:t xml:space="preserve"> году являлось:</w:t>
      </w:r>
    </w:p>
    <w:p w:rsidR="00895F65" w:rsidRPr="008F7B4A" w:rsidRDefault="00895F65"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администратором источников финансирования дефицита 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администратора – 903.</w:t>
      </w:r>
    </w:p>
    <w:p w:rsidR="00FC1798" w:rsidRPr="008F7B4A" w:rsidRDefault="00FC1798" w:rsidP="0039451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66ED1">
        <w:rPr>
          <w:rFonts w:ascii="Times New Roman" w:hAnsi="Times New Roman" w:cs="Times New Roman"/>
          <w:sz w:val="28"/>
          <w:szCs w:val="28"/>
        </w:rPr>
        <w:t>В Приложении 1</w:t>
      </w:r>
      <w:r w:rsidRPr="008F7B4A">
        <w:rPr>
          <w:rFonts w:ascii="Times New Roman" w:hAnsi="Times New Roman" w:cs="Times New Roman"/>
          <w:sz w:val="28"/>
          <w:szCs w:val="28"/>
        </w:rPr>
        <w:t xml:space="preserve"> к решению о бюджете от </w:t>
      </w:r>
      <w:r w:rsidR="00866ED1">
        <w:rPr>
          <w:rFonts w:ascii="Times New Roman" w:hAnsi="Times New Roman" w:cs="Times New Roman"/>
          <w:sz w:val="28"/>
          <w:szCs w:val="28"/>
        </w:rPr>
        <w:t>2</w:t>
      </w:r>
      <w:r w:rsidR="00E01120">
        <w:rPr>
          <w:rFonts w:ascii="Times New Roman" w:hAnsi="Times New Roman" w:cs="Times New Roman"/>
          <w:sz w:val="28"/>
          <w:szCs w:val="28"/>
        </w:rPr>
        <w:t>5</w:t>
      </w:r>
      <w:r w:rsidRPr="008F7B4A">
        <w:rPr>
          <w:rFonts w:ascii="Times New Roman" w:hAnsi="Times New Roman" w:cs="Times New Roman"/>
          <w:sz w:val="28"/>
          <w:szCs w:val="28"/>
        </w:rPr>
        <w:t>.12.202</w:t>
      </w:r>
      <w:r w:rsidR="00E01120">
        <w:rPr>
          <w:rFonts w:ascii="Times New Roman" w:hAnsi="Times New Roman" w:cs="Times New Roman"/>
          <w:sz w:val="28"/>
          <w:szCs w:val="28"/>
        </w:rPr>
        <w:t>3</w:t>
      </w:r>
      <w:r w:rsidRPr="008F7B4A">
        <w:rPr>
          <w:rFonts w:ascii="Times New Roman" w:hAnsi="Times New Roman" w:cs="Times New Roman"/>
          <w:sz w:val="28"/>
          <w:szCs w:val="28"/>
        </w:rPr>
        <w:t xml:space="preserve"> №</w:t>
      </w:r>
      <w:r w:rsidR="00E01120">
        <w:rPr>
          <w:rFonts w:ascii="Times New Roman" w:hAnsi="Times New Roman" w:cs="Times New Roman"/>
          <w:sz w:val="28"/>
          <w:szCs w:val="28"/>
        </w:rPr>
        <w:t>105</w:t>
      </w:r>
      <w:r w:rsidRPr="008F7B4A">
        <w:rPr>
          <w:rFonts w:ascii="Times New Roman" w:hAnsi="Times New Roman" w:cs="Times New Roman"/>
          <w:sz w:val="28"/>
          <w:szCs w:val="28"/>
        </w:rPr>
        <w:t xml:space="preserve"> утверждены источники финансирования дефицита бюджета муниципального образования Вяземское городское поселение Вяземского района Смоленской области на 202</w:t>
      </w:r>
      <w:r w:rsidR="00E01120">
        <w:rPr>
          <w:rFonts w:ascii="Times New Roman" w:hAnsi="Times New Roman" w:cs="Times New Roman"/>
          <w:sz w:val="28"/>
          <w:szCs w:val="28"/>
        </w:rPr>
        <w:t>4</w:t>
      </w:r>
      <w:r w:rsidRPr="008F7B4A">
        <w:rPr>
          <w:rFonts w:ascii="Times New Roman" w:hAnsi="Times New Roman" w:cs="Times New Roman"/>
          <w:sz w:val="28"/>
          <w:szCs w:val="28"/>
        </w:rPr>
        <w:t xml:space="preserve"> год и на плановый период 202</w:t>
      </w:r>
      <w:r w:rsidR="00E01120">
        <w:rPr>
          <w:rFonts w:ascii="Times New Roman" w:hAnsi="Times New Roman" w:cs="Times New Roman"/>
          <w:sz w:val="28"/>
          <w:szCs w:val="28"/>
        </w:rPr>
        <w:t>5</w:t>
      </w:r>
      <w:r w:rsidRPr="008F7B4A">
        <w:rPr>
          <w:rFonts w:ascii="Times New Roman" w:hAnsi="Times New Roman" w:cs="Times New Roman"/>
          <w:sz w:val="28"/>
          <w:szCs w:val="28"/>
        </w:rPr>
        <w:t xml:space="preserve"> и 202</w:t>
      </w:r>
      <w:r w:rsidR="00E01120">
        <w:rPr>
          <w:rFonts w:ascii="Times New Roman" w:hAnsi="Times New Roman" w:cs="Times New Roman"/>
          <w:sz w:val="28"/>
          <w:szCs w:val="28"/>
        </w:rPr>
        <w:t>6</w:t>
      </w:r>
      <w:r w:rsidRPr="008F7B4A">
        <w:rPr>
          <w:rFonts w:ascii="Times New Roman" w:hAnsi="Times New Roman" w:cs="Times New Roman"/>
          <w:sz w:val="28"/>
          <w:szCs w:val="28"/>
        </w:rPr>
        <w:t xml:space="preserve"> годов</w:t>
      </w:r>
      <w:r w:rsidR="000C53C5" w:rsidRPr="008F7B4A">
        <w:rPr>
          <w:rFonts w:ascii="Times New Roman" w:hAnsi="Times New Roman" w:cs="Times New Roman"/>
          <w:sz w:val="28"/>
          <w:szCs w:val="28"/>
        </w:rPr>
        <w:t xml:space="preserve">, закрепленные постановлением Администрации от </w:t>
      </w:r>
      <w:r w:rsidR="00976248">
        <w:rPr>
          <w:rFonts w:ascii="Times New Roman" w:hAnsi="Times New Roman" w:cs="Times New Roman"/>
          <w:sz w:val="28"/>
          <w:szCs w:val="28"/>
        </w:rPr>
        <w:t>2</w:t>
      </w:r>
      <w:r w:rsidR="00E01120">
        <w:rPr>
          <w:rFonts w:ascii="Times New Roman" w:hAnsi="Times New Roman" w:cs="Times New Roman"/>
          <w:sz w:val="28"/>
          <w:szCs w:val="28"/>
        </w:rPr>
        <w:t>6</w:t>
      </w:r>
      <w:r w:rsidR="000C53C5" w:rsidRPr="008F7B4A">
        <w:rPr>
          <w:rFonts w:ascii="Times New Roman" w:hAnsi="Times New Roman" w:cs="Times New Roman"/>
          <w:sz w:val="28"/>
          <w:szCs w:val="28"/>
        </w:rPr>
        <w:t>.12.202</w:t>
      </w:r>
      <w:r w:rsidR="00E01120">
        <w:rPr>
          <w:rFonts w:ascii="Times New Roman" w:hAnsi="Times New Roman" w:cs="Times New Roman"/>
          <w:sz w:val="28"/>
          <w:szCs w:val="28"/>
        </w:rPr>
        <w:t>3</w:t>
      </w:r>
      <w:r w:rsidR="000C53C5" w:rsidRPr="008F7B4A">
        <w:rPr>
          <w:rFonts w:ascii="Times New Roman" w:hAnsi="Times New Roman" w:cs="Times New Roman"/>
          <w:sz w:val="28"/>
          <w:szCs w:val="28"/>
        </w:rPr>
        <w:t xml:space="preserve"> №</w:t>
      </w:r>
      <w:r w:rsidR="00976248">
        <w:rPr>
          <w:rFonts w:ascii="Times New Roman" w:hAnsi="Times New Roman" w:cs="Times New Roman"/>
          <w:sz w:val="28"/>
          <w:szCs w:val="28"/>
        </w:rPr>
        <w:t>2</w:t>
      </w:r>
      <w:r w:rsidR="00E01120">
        <w:rPr>
          <w:rFonts w:ascii="Times New Roman" w:hAnsi="Times New Roman" w:cs="Times New Roman"/>
          <w:sz w:val="28"/>
          <w:szCs w:val="28"/>
        </w:rPr>
        <w:t>429</w:t>
      </w:r>
      <w:r w:rsidR="000C53C5" w:rsidRPr="008F7B4A">
        <w:rPr>
          <w:rFonts w:ascii="Times New Roman" w:hAnsi="Times New Roman" w:cs="Times New Roman"/>
          <w:sz w:val="28"/>
          <w:szCs w:val="28"/>
        </w:rPr>
        <w:t xml:space="preserve"> за финансовым управлением Администрации муниципального образования «Вяземский район» Смоленской области.</w:t>
      </w:r>
      <w:proofErr w:type="gramEnd"/>
    </w:p>
    <w:p w:rsidR="00895F65" w:rsidRPr="008F7B4A" w:rsidRDefault="000E44D9"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В соответствии с ведомственной структурой расходов бюджета поселения (Приложение №6 к решению о бюджете от </w:t>
      </w:r>
      <w:r w:rsidR="00976248">
        <w:rPr>
          <w:rFonts w:ascii="Times New Roman" w:hAnsi="Times New Roman" w:cs="Times New Roman"/>
          <w:sz w:val="28"/>
          <w:szCs w:val="28"/>
        </w:rPr>
        <w:t>2</w:t>
      </w:r>
      <w:r w:rsidR="00E01120">
        <w:rPr>
          <w:rFonts w:ascii="Times New Roman" w:hAnsi="Times New Roman" w:cs="Times New Roman"/>
          <w:sz w:val="28"/>
          <w:szCs w:val="28"/>
        </w:rPr>
        <w:t>5</w:t>
      </w:r>
      <w:r w:rsidRPr="008F7B4A">
        <w:rPr>
          <w:rFonts w:ascii="Times New Roman" w:hAnsi="Times New Roman" w:cs="Times New Roman"/>
          <w:sz w:val="28"/>
          <w:szCs w:val="28"/>
        </w:rPr>
        <w:t>.12.202</w:t>
      </w:r>
      <w:r w:rsidR="00E01120">
        <w:rPr>
          <w:rFonts w:ascii="Times New Roman" w:hAnsi="Times New Roman" w:cs="Times New Roman"/>
          <w:sz w:val="28"/>
          <w:szCs w:val="28"/>
        </w:rPr>
        <w:t>3</w:t>
      </w:r>
      <w:r w:rsidRPr="008F7B4A">
        <w:rPr>
          <w:rFonts w:ascii="Times New Roman" w:hAnsi="Times New Roman" w:cs="Times New Roman"/>
          <w:sz w:val="28"/>
          <w:szCs w:val="28"/>
        </w:rPr>
        <w:t xml:space="preserve"> №</w:t>
      </w:r>
      <w:r w:rsidR="00E01120">
        <w:rPr>
          <w:rFonts w:ascii="Times New Roman" w:hAnsi="Times New Roman" w:cs="Times New Roman"/>
          <w:sz w:val="28"/>
          <w:szCs w:val="28"/>
        </w:rPr>
        <w:t>105</w:t>
      </w:r>
      <w:r w:rsidRPr="008F7B4A">
        <w:rPr>
          <w:rFonts w:ascii="Times New Roman" w:hAnsi="Times New Roman" w:cs="Times New Roman"/>
          <w:sz w:val="28"/>
          <w:szCs w:val="28"/>
        </w:rPr>
        <w:t>) финансовое управление в 202</w:t>
      </w:r>
      <w:r w:rsidR="00E01120">
        <w:rPr>
          <w:rFonts w:ascii="Times New Roman" w:hAnsi="Times New Roman" w:cs="Times New Roman"/>
          <w:sz w:val="28"/>
          <w:szCs w:val="28"/>
        </w:rPr>
        <w:t>4</w:t>
      </w:r>
      <w:r w:rsidRPr="008F7B4A">
        <w:rPr>
          <w:rFonts w:ascii="Times New Roman" w:hAnsi="Times New Roman" w:cs="Times New Roman"/>
          <w:sz w:val="28"/>
          <w:szCs w:val="28"/>
        </w:rPr>
        <w:t xml:space="preserve"> году являлось:</w:t>
      </w:r>
    </w:p>
    <w:p w:rsidR="00671CEE" w:rsidRPr="008F7B4A" w:rsidRDefault="000E44D9"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lastRenderedPageBreak/>
        <w:t xml:space="preserve">- </w:t>
      </w:r>
      <w:r w:rsidR="00671CEE" w:rsidRPr="008F7B4A">
        <w:rPr>
          <w:rFonts w:ascii="Times New Roman" w:hAnsi="Times New Roman" w:cs="Times New Roman"/>
          <w:b/>
          <w:i/>
          <w:sz w:val="28"/>
          <w:szCs w:val="28"/>
        </w:rPr>
        <w:t>главным распорядителем бюджетных средств</w:t>
      </w:r>
      <w:r w:rsidR="00671CEE" w:rsidRPr="008F7B4A">
        <w:rPr>
          <w:rFonts w:ascii="Times New Roman" w:hAnsi="Times New Roman" w:cs="Times New Roman"/>
          <w:sz w:val="28"/>
          <w:szCs w:val="28"/>
        </w:rPr>
        <w:t xml:space="preserve"> </w:t>
      </w:r>
      <w:r w:rsidRPr="008F7B4A">
        <w:rPr>
          <w:rFonts w:ascii="Times New Roman" w:hAnsi="Times New Roman" w:cs="Times New Roman"/>
          <w:sz w:val="28"/>
          <w:szCs w:val="28"/>
        </w:rPr>
        <w:t>муниципального образования Вяземского городского поселения Вяземского района Смоленской области, код главного распорядителя бюджетных средств – 903.</w:t>
      </w:r>
    </w:p>
    <w:p w:rsidR="00370942" w:rsidRPr="008F7B4A" w:rsidRDefault="00370942"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Таким образом, </w:t>
      </w:r>
      <w:bookmarkStart w:id="6" w:name="_Hlk130973588"/>
      <w:r w:rsidRPr="008F7B4A">
        <w:rPr>
          <w:rFonts w:ascii="Times New Roman" w:hAnsi="Times New Roman" w:cs="Times New Roman"/>
          <w:sz w:val="28"/>
          <w:szCs w:val="28"/>
        </w:rPr>
        <w:t xml:space="preserve">финансовое управление Администрации муниципального образования </w:t>
      </w:r>
      <w:r w:rsidR="006C2434">
        <w:rPr>
          <w:rFonts w:ascii="Times New Roman" w:hAnsi="Times New Roman" w:cs="Times New Roman"/>
          <w:sz w:val="28"/>
          <w:szCs w:val="28"/>
        </w:rPr>
        <w:t>«</w:t>
      </w:r>
      <w:r w:rsidRPr="008F7B4A">
        <w:rPr>
          <w:rFonts w:ascii="Times New Roman" w:hAnsi="Times New Roman" w:cs="Times New Roman"/>
          <w:sz w:val="28"/>
          <w:szCs w:val="28"/>
        </w:rPr>
        <w:t>Вяземск</w:t>
      </w:r>
      <w:r w:rsidR="006C2434">
        <w:rPr>
          <w:rFonts w:ascii="Times New Roman" w:hAnsi="Times New Roman" w:cs="Times New Roman"/>
          <w:sz w:val="28"/>
          <w:szCs w:val="28"/>
        </w:rPr>
        <w:t>ий</w:t>
      </w:r>
      <w:r w:rsidRPr="008F7B4A">
        <w:rPr>
          <w:rFonts w:ascii="Times New Roman" w:hAnsi="Times New Roman" w:cs="Times New Roman"/>
          <w:sz w:val="28"/>
          <w:szCs w:val="28"/>
        </w:rPr>
        <w:t xml:space="preserve"> район</w:t>
      </w:r>
      <w:r w:rsidR="006C2434">
        <w:rPr>
          <w:rFonts w:ascii="Times New Roman" w:hAnsi="Times New Roman" w:cs="Times New Roman"/>
          <w:sz w:val="28"/>
          <w:szCs w:val="28"/>
        </w:rPr>
        <w:t>»</w:t>
      </w:r>
      <w:r w:rsidRPr="008F7B4A">
        <w:rPr>
          <w:rFonts w:ascii="Times New Roman" w:hAnsi="Times New Roman" w:cs="Times New Roman"/>
          <w:sz w:val="28"/>
          <w:szCs w:val="28"/>
        </w:rPr>
        <w:t xml:space="preserve"> Смоленской области</w:t>
      </w:r>
      <w:r w:rsidR="00812A88" w:rsidRPr="008F7B4A">
        <w:rPr>
          <w:rFonts w:ascii="Times New Roman" w:hAnsi="Times New Roman" w:cs="Times New Roman"/>
          <w:sz w:val="28"/>
          <w:szCs w:val="28"/>
        </w:rPr>
        <w:t xml:space="preserve"> при исполнении бюджета городского пос</w:t>
      </w:r>
      <w:r w:rsidR="00F62FF5" w:rsidRPr="008F7B4A">
        <w:rPr>
          <w:rFonts w:ascii="Times New Roman" w:hAnsi="Times New Roman" w:cs="Times New Roman"/>
          <w:sz w:val="28"/>
          <w:szCs w:val="28"/>
        </w:rPr>
        <w:t>е</w:t>
      </w:r>
      <w:r w:rsidR="00812A88" w:rsidRPr="008F7B4A">
        <w:rPr>
          <w:rFonts w:ascii="Times New Roman" w:hAnsi="Times New Roman" w:cs="Times New Roman"/>
          <w:sz w:val="28"/>
          <w:szCs w:val="28"/>
        </w:rPr>
        <w:t xml:space="preserve">ления </w:t>
      </w:r>
      <w:r w:rsidR="00F62FF5" w:rsidRPr="008F7B4A">
        <w:rPr>
          <w:rFonts w:ascii="Times New Roman" w:hAnsi="Times New Roman" w:cs="Times New Roman"/>
          <w:sz w:val="28"/>
          <w:szCs w:val="28"/>
        </w:rPr>
        <w:t xml:space="preserve">в </w:t>
      </w:r>
      <w:r w:rsidR="00812A88" w:rsidRPr="008F7B4A">
        <w:rPr>
          <w:rFonts w:ascii="Times New Roman" w:hAnsi="Times New Roman" w:cs="Times New Roman"/>
          <w:sz w:val="28"/>
          <w:szCs w:val="28"/>
        </w:rPr>
        <w:t>202</w:t>
      </w:r>
      <w:r w:rsidR="00E01120">
        <w:rPr>
          <w:rFonts w:ascii="Times New Roman" w:hAnsi="Times New Roman" w:cs="Times New Roman"/>
          <w:sz w:val="28"/>
          <w:szCs w:val="28"/>
        </w:rPr>
        <w:t>4</w:t>
      </w:r>
      <w:r w:rsidR="00812A88" w:rsidRPr="008F7B4A">
        <w:rPr>
          <w:rFonts w:ascii="Times New Roman" w:hAnsi="Times New Roman" w:cs="Times New Roman"/>
          <w:sz w:val="28"/>
          <w:szCs w:val="28"/>
        </w:rPr>
        <w:t xml:space="preserve"> год</w:t>
      </w:r>
      <w:r w:rsidR="00F62FF5" w:rsidRPr="008F7B4A">
        <w:rPr>
          <w:rFonts w:ascii="Times New Roman" w:hAnsi="Times New Roman" w:cs="Times New Roman"/>
          <w:sz w:val="28"/>
          <w:szCs w:val="28"/>
        </w:rPr>
        <w:t>у</w:t>
      </w:r>
      <w:r w:rsidR="00812A88" w:rsidRPr="008F7B4A">
        <w:rPr>
          <w:rFonts w:ascii="Times New Roman" w:hAnsi="Times New Roman" w:cs="Times New Roman"/>
          <w:sz w:val="28"/>
          <w:szCs w:val="28"/>
        </w:rPr>
        <w:t xml:space="preserve"> являлось:</w:t>
      </w:r>
    </w:p>
    <w:p w:rsidR="00F62FF5" w:rsidRPr="008F7B4A" w:rsidRDefault="00F62FF5"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администратором доходов</w:t>
      </w:r>
      <w:r w:rsidRPr="008F7B4A">
        <w:rPr>
          <w:rFonts w:ascii="Times New Roman" w:hAnsi="Times New Roman" w:cs="Times New Roman"/>
          <w:sz w:val="28"/>
          <w:szCs w:val="28"/>
        </w:rPr>
        <w:t xml:space="preserve"> </w:t>
      </w:r>
      <w:r w:rsidRPr="008F7B4A">
        <w:rPr>
          <w:rFonts w:ascii="Times New Roman" w:hAnsi="Times New Roman" w:cs="Times New Roman"/>
          <w:b/>
          <w:i/>
          <w:sz w:val="28"/>
          <w:szCs w:val="28"/>
        </w:rPr>
        <w:t>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администратора доходов – 903;</w:t>
      </w:r>
    </w:p>
    <w:p w:rsidR="00F62FF5" w:rsidRPr="008F7B4A" w:rsidRDefault="00F62FF5"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администратором источников финансирования дефицита 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администратора – 903;</w:t>
      </w:r>
    </w:p>
    <w:p w:rsidR="00F62FF5" w:rsidRPr="008F7B4A" w:rsidRDefault="00F62FF5"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распорядителем бюджетных средств</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распорядителя бюджетных средств – 903.</w:t>
      </w:r>
    </w:p>
    <w:p w:rsidR="00AC2F0D" w:rsidRPr="00B943EE" w:rsidRDefault="002112CE" w:rsidP="00394516">
      <w:pPr>
        <w:autoSpaceDE w:val="0"/>
        <w:autoSpaceDN w:val="0"/>
        <w:adjustRightInd w:val="0"/>
        <w:spacing w:after="0" w:line="240" w:lineRule="auto"/>
        <w:ind w:firstLine="709"/>
        <w:jc w:val="both"/>
        <w:rPr>
          <w:rFonts w:ascii="Times New Roman" w:hAnsi="Times New Roman" w:cs="Times New Roman"/>
          <w:sz w:val="28"/>
          <w:szCs w:val="28"/>
        </w:rPr>
      </w:pPr>
      <w:r w:rsidRPr="00B943EE">
        <w:rPr>
          <w:rFonts w:ascii="Times New Roman" w:hAnsi="Times New Roman" w:cs="Times New Roman"/>
          <w:b/>
          <w:sz w:val="28"/>
          <w:szCs w:val="28"/>
        </w:rPr>
        <w:t>1.3.</w:t>
      </w:r>
      <w:r w:rsidRPr="00B943EE">
        <w:rPr>
          <w:rFonts w:ascii="Times New Roman" w:hAnsi="Times New Roman" w:cs="Times New Roman"/>
          <w:sz w:val="28"/>
          <w:szCs w:val="28"/>
        </w:rPr>
        <w:t xml:space="preserve"> </w:t>
      </w:r>
      <w:bookmarkEnd w:id="6"/>
      <w:r w:rsidR="00AC2F0D" w:rsidRPr="00B943EE">
        <w:rPr>
          <w:rFonts w:ascii="Times New Roman" w:hAnsi="Times New Roman" w:cs="Times New Roman"/>
          <w:sz w:val="28"/>
          <w:szCs w:val="28"/>
        </w:rPr>
        <w:t>Пунктом 2.1 раздела 2</w:t>
      </w:r>
      <w:r w:rsidR="00AC2F0D" w:rsidRPr="008F7B4A">
        <w:rPr>
          <w:rFonts w:ascii="Times New Roman" w:hAnsi="Times New Roman" w:cs="Times New Roman"/>
          <w:sz w:val="28"/>
          <w:szCs w:val="28"/>
        </w:rPr>
        <w:t xml:space="preserve"> Порядка проведения внешней проверки годового отчёта об исполнении бюджета определено: </w:t>
      </w:r>
      <w:proofErr w:type="gramStart"/>
      <w:r w:rsidR="00AC2F0D" w:rsidRPr="008F7B4A">
        <w:rPr>
          <w:rFonts w:ascii="Times New Roman" w:hAnsi="Times New Roman" w:cs="Times New Roman"/>
          <w:sz w:val="28"/>
          <w:szCs w:val="28"/>
        </w:rPr>
        <w:t xml:space="preserve">«Главные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w:t>
      </w:r>
      <w:r w:rsidR="00AC2F0D" w:rsidRPr="00B943EE">
        <w:rPr>
          <w:rFonts w:ascii="Times New Roman" w:hAnsi="Times New Roman" w:cs="Times New Roman"/>
          <w:sz w:val="28"/>
          <w:szCs w:val="28"/>
        </w:rPr>
        <w:t>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roofErr w:type="gramEnd"/>
    </w:p>
    <w:p w:rsidR="00670F3B" w:rsidRPr="008F7B4A" w:rsidRDefault="00670F3B"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Под бюджетной отчетностью в соответствии с </w:t>
      </w:r>
      <w:hyperlink r:id="rId10" w:history="1">
        <w:r w:rsidRPr="008F7B4A">
          <w:rPr>
            <w:rFonts w:ascii="Times New Roman" w:hAnsi="Times New Roman" w:cs="Times New Roman"/>
            <w:sz w:val="28"/>
            <w:szCs w:val="28"/>
          </w:rPr>
          <w:t>пунктом 3 статьи 264.1</w:t>
        </w:r>
      </w:hyperlink>
      <w:r w:rsidRPr="008F7B4A">
        <w:rPr>
          <w:rFonts w:ascii="Times New Roman" w:hAnsi="Times New Roman" w:cs="Times New Roman"/>
          <w:sz w:val="28"/>
          <w:szCs w:val="28"/>
        </w:rPr>
        <w:t xml:space="preserve"> БК РФ понимается комплекс следующих документов: отчет об исполнении бюджета, баланс исполнения бюджета, отчет о финансовых результатах деятельности, отчет о движении денежных средств, пояснительная записка.</w:t>
      </w:r>
    </w:p>
    <w:p w:rsidR="00670F3B" w:rsidRPr="008F7B4A" w:rsidRDefault="00670F3B"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Единая методология бюджетного учета и </w:t>
      </w:r>
      <w:hyperlink r:id="rId11" w:history="1">
        <w:r w:rsidRPr="008F7B4A">
          <w:rPr>
            <w:rFonts w:ascii="Times New Roman" w:hAnsi="Times New Roman" w:cs="Times New Roman"/>
            <w:sz w:val="28"/>
            <w:szCs w:val="28"/>
          </w:rPr>
          <w:t>бюджетной отчетности</w:t>
        </w:r>
      </w:hyperlink>
      <w:r w:rsidRPr="008F7B4A">
        <w:rPr>
          <w:rFonts w:ascii="Times New Roman" w:hAnsi="Times New Roman" w:cs="Times New Roman"/>
          <w:sz w:val="28"/>
          <w:szCs w:val="28"/>
        </w:rPr>
        <w:t xml:space="preserve"> устанавливается Министерством финансов Российской Федерации в соответствии с положениями Бюджетного кодекса Российской </w:t>
      </w:r>
      <w:r w:rsidR="00EC1B0C" w:rsidRPr="008F7B4A">
        <w:rPr>
          <w:rFonts w:ascii="Times New Roman" w:hAnsi="Times New Roman" w:cs="Times New Roman"/>
          <w:sz w:val="28"/>
          <w:szCs w:val="28"/>
        </w:rPr>
        <w:t>Ф</w:t>
      </w:r>
      <w:r w:rsidRPr="008F7B4A">
        <w:rPr>
          <w:rFonts w:ascii="Times New Roman" w:hAnsi="Times New Roman" w:cs="Times New Roman"/>
          <w:sz w:val="28"/>
          <w:szCs w:val="28"/>
        </w:rPr>
        <w:t>едерации (пункт 1 статьи 264.1 БК РФ).</w:t>
      </w:r>
    </w:p>
    <w:p w:rsidR="00670F3B" w:rsidRPr="008F7B4A" w:rsidRDefault="00670F3B"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Приказом Минфина России от 28.12.2010 </w:t>
      </w:r>
      <w:r w:rsidR="00EC1B0C" w:rsidRPr="008F7B4A">
        <w:rPr>
          <w:rFonts w:ascii="Times New Roman" w:hAnsi="Times New Roman" w:cs="Times New Roman"/>
          <w:sz w:val="28"/>
          <w:szCs w:val="28"/>
        </w:rPr>
        <w:t>№</w:t>
      </w:r>
      <w:r w:rsidRPr="008F7B4A">
        <w:rPr>
          <w:rFonts w:ascii="Times New Roman" w:hAnsi="Times New Roman" w:cs="Times New Roman"/>
          <w:sz w:val="28"/>
          <w:szCs w:val="28"/>
        </w:rPr>
        <w:t xml:space="preserve">191н утверждена </w:t>
      </w:r>
      <w:hyperlink r:id="rId12" w:history="1">
        <w:r w:rsidRPr="008F7B4A">
          <w:rPr>
            <w:rFonts w:ascii="Times New Roman" w:hAnsi="Times New Roman" w:cs="Times New Roman"/>
            <w:sz w:val="28"/>
            <w:szCs w:val="28"/>
          </w:rPr>
          <w:t>Инструкция</w:t>
        </w:r>
      </w:hyperlink>
      <w:r w:rsidRPr="008F7B4A">
        <w:rPr>
          <w:rFonts w:ascii="Times New Roman" w:hAnsi="Times New Roman" w:cs="Times New Roman"/>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EC1B0C" w:rsidRPr="008F7B4A" w:rsidRDefault="00F544C1" w:rsidP="00394516">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EC1B0C" w:rsidRPr="008F7B4A">
          <w:rPr>
            <w:rFonts w:ascii="Times New Roman" w:hAnsi="Times New Roman" w:cs="Times New Roman"/>
            <w:sz w:val="28"/>
            <w:szCs w:val="28"/>
          </w:rPr>
          <w:t>Пунктом 1 статьи 160.1</w:t>
        </w:r>
      </w:hyperlink>
      <w:r w:rsidR="00EC1B0C" w:rsidRPr="008F7B4A">
        <w:rPr>
          <w:rFonts w:ascii="Times New Roman" w:hAnsi="Times New Roman" w:cs="Times New Roman"/>
          <w:sz w:val="28"/>
          <w:szCs w:val="28"/>
        </w:rPr>
        <w:t xml:space="preserve"> БК РФ установлены бюджетные полномочия главных администраторов доходов бюджета, в том числе бюджетное полномочие по формированию и представлению бюджетной отчетности главного администратора доходов бюджета.</w:t>
      </w:r>
    </w:p>
    <w:p w:rsidR="00670F3B" w:rsidRPr="008F7B4A" w:rsidRDefault="00F544C1" w:rsidP="00394516">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670F3B" w:rsidRPr="008F7B4A">
          <w:rPr>
            <w:rFonts w:ascii="Times New Roman" w:hAnsi="Times New Roman" w:cs="Times New Roman"/>
            <w:sz w:val="28"/>
            <w:szCs w:val="28"/>
          </w:rPr>
          <w:t>Пунктом 1 статьи 158</w:t>
        </w:r>
      </w:hyperlink>
      <w:r w:rsidR="00670F3B" w:rsidRPr="008F7B4A">
        <w:rPr>
          <w:rFonts w:ascii="Times New Roman" w:hAnsi="Times New Roman" w:cs="Times New Roman"/>
          <w:sz w:val="28"/>
          <w:szCs w:val="28"/>
        </w:rPr>
        <w:t xml:space="preserve"> </w:t>
      </w:r>
      <w:r w:rsidR="00EC1B0C" w:rsidRPr="008F7B4A">
        <w:rPr>
          <w:rFonts w:ascii="Times New Roman" w:hAnsi="Times New Roman" w:cs="Times New Roman"/>
          <w:sz w:val="28"/>
          <w:szCs w:val="28"/>
        </w:rPr>
        <w:t>БК РФ</w:t>
      </w:r>
      <w:r w:rsidR="00670F3B" w:rsidRPr="008F7B4A">
        <w:rPr>
          <w:rFonts w:ascii="Times New Roman" w:hAnsi="Times New Roman" w:cs="Times New Roman"/>
          <w:sz w:val="28"/>
          <w:szCs w:val="28"/>
        </w:rPr>
        <w:t xml:space="preserve"> установлены бюджетные полномочия главных распорядителей бюджетных средств, в том числе бюджетное полномочие по формированию бюджетной отчетности главного распорядителя бюджетных средств.</w:t>
      </w:r>
    </w:p>
    <w:p w:rsidR="00E73A6B" w:rsidRPr="008F7B4A" w:rsidRDefault="00F544C1" w:rsidP="00394516">
      <w:pPr>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EC1B0C" w:rsidRPr="008F7B4A">
          <w:rPr>
            <w:rFonts w:ascii="Times New Roman" w:hAnsi="Times New Roman" w:cs="Times New Roman"/>
            <w:sz w:val="28"/>
            <w:szCs w:val="28"/>
          </w:rPr>
          <w:t>Пунктом 1 статьи 160.2</w:t>
        </w:r>
      </w:hyperlink>
      <w:r w:rsidR="00EC1B0C" w:rsidRPr="008F7B4A">
        <w:rPr>
          <w:rFonts w:ascii="Times New Roman" w:hAnsi="Times New Roman" w:cs="Times New Roman"/>
          <w:sz w:val="28"/>
          <w:szCs w:val="28"/>
        </w:rPr>
        <w:t xml:space="preserve"> БК РФ установлены бюджетные полномочия главных администратор источников финансирования дефицита бюджета, в том числе бюджетное полномочие по формированию бюджетн</w:t>
      </w:r>
      <w:r w:rsidR="00E73A6B" w:rsidRPr="008F7B4A">
        <w:rPr>
          <w:rFonts w:ascii="Times New Roman" w:hAnsi="Times New Roman" w:cs="Times New Roman"/>
          <w:sz w:val="28"/>
          <w:szCs w:val="28"/>
        </w:rPr>
        <w:t>ой</w:t>
      </w:r>
      <w:r w:rsidR="00EC1B0C" w:rsidRPr="008F7B4A">
        <w:rPr>
          <w:rFonts w:ascii="Times New Roman" w:hAnsi="Times New Roman" w:cs="Times New Roman"/>
          <w:sz w:val="28"/>
          <w:szCs w:val="28"/>
        </w:rPr>
        <w:t xml:space="preserve"> отчетност</w:t>
      </w:r>
      <w:r w:rsidR="00E73A6B" w:rsidRPr="008F7B4A">
        <w:rPr>
          <w:rFonts w:ascii="Times New Roman" w:hAnsi="Times New Roman" w:cs="Times New Roman"/>
          <w:sz w:val="28"/>
          <w:szCs w:val="28"/>
        </w:rPr>
        <w:t>и</w:t>
      </w:r>
      <w:r w:rsidR="00EC1B0C" w:rsidRPr="008F7B4A">
        <w:rPr>
          <w:rFonts w:ascii="Times New Roman" w:hAnsi="Times New Roman" w:cs="Times New Roman"/>
          <w:sz w:val="28"/>
          <w:szCs w:val="28"/>
        </w:rPr>
        <w:t xml:space="preserve"> главного администратора источников финансирования дефицита бюджета.</w:t>
      </w:r>
    </w:p>
    <w:p w:rsidR="003F2848" w:rsidRPr="008F7B4A" w:rsidRDefault="00E73A6B" w:rsidP="0039451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F7B4A">
        <w:rPr>
          <w:rFonts w:ascii="Times New Roman" w:hAnsi="Times New Roman" w:cs="Times New Roman"/>
          <w:sz w:val="28"/>
          <w:szCs w:val="28"/>
        </w:rPr>
        <w:t>Из вышеизложенного следует, что бюджетная отчетность финансового управления должна быть сформирована: в объеме форм, предусмотренных статьей 264.1 БК РФ;</w:t>
      </w:r>
      <w:r w:rsidR="003F2848" w:rsidRPr="008F7B4A">
        <w:rPr>
          <w:rFonts w:ascii="Times New Roman" w:hAnsi="Times New Roman" w:cs="Times New Roman"/>
          <w:sz w:val="28"/>
          <w:szCs w:val="28"/>
        </w:rPr>
        <w:t xml:space="preserve"> </w:t>
      </w:r>
      <w:r w:rsidRPr="008F7B4A">
        <w:rPr>
          <w:rFonts w:ascii="Times New Roman" w:hAnsi="Times New Roman" w:cs="Times New Roman"/>
          <w:sz w:val="28"/>
          <w:szCs w:val="28"/>
        </w:rPr>
        <w:t xml:space="preserve">по формам, утвержденным </w:t>
      </w:r>
      <w:r w:rsidRPr="008F7B4A">
        <w:rPr>
          <w:rFonts w:ascii="Times New Roman" w:eastAsia="Times New Roman" w:hAnsi="Times New Roman" w:cs="Times New Roman"/>
          <w:sz w:val="28"/>
          <w:szCs w:val="28"/>
        </w:rPr>
        <w:t>Инструкцией №191н</w:t>
      </w:r>
      <w:r w:rsidR="003F2848" w:rsidRPr="008F7B4A">
        <w:rPr>
          <w:rFonts w:ascii="Times New Roman" w:eastAsia="Times New Roman" w:hAnsi="Times New Roman" w:cs="Times New Roman"/>
          <w:sz w:val="28"/>
          <w:szCs w:val="28"/>
        </w:rPr>
        <w:t>, а именно</w:t>
      </w:r>
      <w:r w:rsidRPr="008F7B4A">
        <w:rPr>
          <w:rFonts w:ascii="Times New Roman" w:eastAsia="Times New Roman" w:hAnsi="Times New Roman" w:cs="Times New Roman"/>
          <w:sz w:val="28"/>
          <w:szCs w:val="28"/>
        </w:rPr>
        <w:t>:</w:t>
      </w:r>
    </w:p>
    <w:p w:rsidR="003F2848" w:rsidRPr="008F7B4A" w:rsidRDefault="003F2848"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1) отчет об исполнении бюджета:</w:t>
      </w:r>
    </w:p>
    <w:p w:rsidR="003F2848" w:rsidRPr="008F7B4A" w:rsidRDefault="003F2848"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w:t>
      </w:r>
      <w:hyperlink r:id="rId16" w:history="1">
        <w:r w:rsidRPr="008F7B4A">
          <w:rPr>
            <w:rFonts w:ascii="Times New Roman" w:hAnsi="Times New Roman" w:cs="Times New Roman"/>
            <w:sz w:val="28"/>
            <w:szCs w:val="28"/>
          </w:rPr>
          <w:t>ф.0503127</w:t>
        </w:r>
      </w:hyperlink>
      <w:r w:rsidR="00D611E1" w:rsidRPr="008F7B4A">
        <w:rPr>
          <w:rFonts w:ascii="Times New Roman" w:hAnsi="Times New Roman" w:cs="Times New Roman"/>
          <w:sz w:val="28"/>
          <w:szCs w:val="28"/>
        </w:rPr>
        <w:t xml:space="preserve"> «</w:t>
      </w:r>
      <w:r w:rsidRPr="008F7B4A">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D611E1" w:rsidRPr="008F7B4A">
        <w:rPr>
          <w:rFonts w:ascii="Times New Roman" w:hAnsi="Times New Roman" w:cs="Times New Roman"/>
          <w:sz w:val="28"/>
          <w:szCs w:val="28"/>
        </w:rPr>
        <w:t>»</w:t>
      </w:r>
      <w:r w:rsidRPr="008F7B4A">
        <w:rPr>
          <w:rFonts w:ascii="Times New Roman" w:hAnsi="Times New Roman" w:cs="Times New Roman"/>
          <w:sz w:val="28"/>
          <w:szCs w:val="28"/>
        </w:rPr>
        <w:t xml:space="preserve"> (подпункт 11.1. пункта 11</w:t>
      </w:r>
      <w:r w:rsidR="00D611E1" w:rsidRPr="008F7B4A">
        <w:rPr>
          <w:rFonts w:ascii="Times New Roman" w:hAnsi="Times New Roman" w:cs="Times New Roman"/>
          <w:sz w:val="28"/>
          <w:szCs w:val="28"/>
        </w:rPr>
        <w:t xml:space="preserve"> Инструкции №191н)</w:t>
      </w:r>
      <w:r w:rsidRPr="008F7B4A">
        <w:rPr>
          <w:rFonts w:ascii="Times New Roman" w:hAnsi="Times New Roman" w:cs="Times New Roman"/>
          <w:sz w:val="28"/>
          <w:szCs w:val="28"/>
        </w:rPr>
        <w:t>;</w:t>
      </w:r>
    </w:p>
    <w:p w:rsidR="003F2848" w:rsidRPr="008F7B4A" w:rsidRDefault="003F2848"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2) баланс исполнения бюджета</w:t>
      </w:r>
      <w:r w:rsidR="00D611E1" w:rsidRPr="008F7B4A">
        <w:rPr>
          <w:rFonts w:ascii="Times New Roman" w:hAnsi="Times New Roman" w:cs="Times New Roman"/>
          <w:sz w:val="28"/>
          <w:szCs w:val="28"/>
        </w:rPr>
        <w:t>:</w:t>
      </w:r>
    </w:p>
    <w:p w:rsidR="00D611E1" w:rsidRPr="008F7B4A" w:rsidRDefault="00D611E1"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(подпункт 11.1. пункта 11 Инструкции №191н);</w:t>
      </w:r>
    </w:p>
    <w:p w:rsidR="003F2848" w:rsidRPr="008F7B4A" w:rsidRDefault="003F2848"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3) отчет о финансовых результатах деятельности</w:t>
      </w:r>
      <w:r w:rsidR="00D611E1" w:rsidRPr="008F7B4A">
        <w:rPr>
          <w:rFonts w:ascii="Times New Roman" w:hAnsi="Times New Roman" w:cs="Times New Roman"/>
          <w:sz w:val="28"/>
          <w:szCs w:val="28"/>
        </w:rPr>
        <w:t>:</w:t>
      </w:r>
    </w:p>
    <w:p w:rsidR="00D611E1" w:rsidRPr="008F7B4A" w:rsidRDefault="00D611E1"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ф.0503121 «Отчет о финансовых результатах деятельности» (подпункты 11.1.  и 11.2. пункта 11 Инструкции №191н);</w:t>
      </w:r>
    </w:p>
    <w:p w:rsidR="003F2848" w:rsidRPr="008F7B4A" w:rsidRDefault="003F2848"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4) отчет о движении денежных средств</w:t>
      </w:r>
      <w:r w:rsidR="00D611E1" w:rsidRPr="008F7B4A">
        <w:rPr>
          <w:rFonts w:ascii="Times New Roman" w:hAnsi="Times New Roman" w:cs="Times New Roman"/>
          <w:sz w:val="28"/>
          <w:szCs w:val="28"/>
        </w:rPr>
        <w:t>:</w:t>
      </w:r>
    </w:p>
    <w:p w:rsidR="00D611E1" w:rsidRPr="008F7B4A" w:rsidRDefault="00D611E1"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ф.0503123 «Отчет о движении денежных средств» (подпункты 11.1.  и 11.2. пункта 11 Инструкции №191н);</w:t>
      </w:r>
    </w:p>
    <w:p w:rsidR="00D611E1" w:rsidRPr="008F7B4A" w:rsidRDefault="003F2848"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5) пояснительн</w:t>
      </w:r>
      <w:r w:rsidR="00D611E1" w:rsidRPr="008F7B4A">
        <w:rPr>
          <w:rFonts w:ascii="Times New Roman" w:hAnsi="Times New Roman" w:cs="Times New Roman"/>
          <w:sz w:val="28"/>
          <w:szCs w:val="28"/>
        </w:rPr>
        <w:t xml:space="preserve">ая </w:t>
      </w:r>
      <w:r w:rsidRPr="008F7B4A">
        <w:rPr>
          <w:rFonts w:ascii="Times New Roman" w:hAnsi="Times New Roman" w:cs="Times New Roman"/>
          <w:sz w:val="28"/>
          <w:szCs w:val="28"/>
        </w:rPr>
        <w:t>записк</w:t>
      </w:r>
      <w:r w:rsidR="00D611E1" w:rsidRPr="008F7B4A">
        <w:rPr>
          <w:rFonts w:ascii="Times New Roman" w:hAnsi="Times New Roman" w:cs="Times New Roman"/>
          <w:sz w:val="28"/>
          <w:szCs w:val="28"/>
        </w:rPr>
        <w:t>а ф.0503160 (подпункты 11.1.  и 11.2. пункта 11 Инструкции №191н).</w:t>
      </w:r>
    </w:p>
    <w:p w:rsidR="0048380E" w:rsidRPr="008F7B4A" w:rsidRDefault="00D611E1" w:rsidP="00394516">
      <w:pPr>
        <w:autoSpaceDE w:val="0"/>
        <w:autoSpaceDN w:val="0"/>
        <w:adjustRightInd w:val="0"/>
        <w:spacing w:after="0" w:line="240" w:lineRule="auto"/>
        <w:ind w:firstLine="709"/>
        <w:jc w:val="both"/>
        <w:rPr>
          <w:rFonts w:ascii="Times New Roman" w:hAnsi="Times New Roman" w:cs="Times New Roman"/>
          <w:sz w:val="28"/>
          <w:szCs w:val="28"/>
        </w:rPr>
      </w:pPr>
      <w:bookmarkStart w:id="7" w:name="_Hlk130973830"/>
      <w:r w:rsidRPr="008F7B4A">
        <w:rPr>
          <w:rFonts w:ascii="Times New Roman" w:hAnsi="Times New Roman" w:cs="Times New Roman"/>
          <w:sz w:val="28"/>
          <w:szCs w:val="28"/>
        </w:rPr>
        <w:t>Предоставленная б</w:t>
      </w:r>
      <w:r w:rsidR="00671CEE" w:rsidRPr="008F7B4A">
        <w:rPr>
          <w:rFonts w:ascii="Times New Roman" w:hAnsi="Times New Roman" w:cs="Times New Roman"/>
          <w:sz w:val="28"/>
          <w:szCs w:val="28"/>
        </w:rPr>
        <w:t xml:space="preserve">юджетная отчетность </w:t>
      </w:r>
      <w:r w:rsidR="00860BC5" w:rsidRPr="008F7B4A">
        <w:rPr>
          <w:rFonts w:ascii="Times New Roman" w:hAnsi="Times New Roman" w:cs="Times New Roman"/>
          <w:sz w:val="28"/>
          <w:szCs w:val="28"/>
        </w:rPr>
        <w:t>финансового управления</w:t>
      </w:r>
      <w:r w:rsidR="00671CEE" w:rsidRPr="008F7B4A">
        <w:rPr>
          <w:rFonts w:ascii="Times New Roman" w:hAnsi="Times New Roman" w:cs="Times New Roman"/>
          <w:sz w:val="28"/>
          <w:szCs w:val="28"/>
        </w:rPr>
        <w:t xml:space="preserve"> </w:t>
      </w:r>
      <w:r w:rsidR="0048380E" w:rsidRPr="008F7B4A">
        <w:rPr>
          <w:rFonts w:ascii="Times New Roman" w:hAnsi="Times New Roman" w:cs="Times New Roman"/>
          <w:sz w:val="28"/>
          <w:szCs w:val="28"/>
        </w:rPr>
        <w:t>включает формы отчетов</w:t>
      </w:r>
      <w:r w:rsidRPr="008F7B4A">
        <w:rPr>
          <w:rFonts w:ascii="Times New Roman" w:hAnsi="Times New Roman" w:cs="Times New Roman"/>
          <w:sz w:val="28"/>
          <w:szCs w:val="28"/>
        </w:rPr>
        <w:t>, утвержденны</w:t>
      </w:r>
      <w:r w:rsidR="0048380E" w:rsidRPr="008F7B4A">
        <w:rPr>
          <w:rFonts w:ascii="Times New Roman" w:hAnsi="Times New Roman" w:cs="Times New Roman"/>
          <w:sz w:val="28"/>
          <w:szCs w:val="28"/>
        </w:rPr>
        <w:t>е</w:t>
      </w:r>
      <w:r w:rsidRPr="008F7B4A">
        <w:rPr>
          <w:rFonts w:ascii="Times New Roman" w:hAnsi="Times New Roman" w:cs="Times New Roman"/>
          <w:sz w:val="28"/>
          <w:szCs w:val="28"/>
        </w:rPr>
        <w:t xml:space="preserve"> </w:t>
      </w:r>
      <w:r w:rsidR="0048380E" w:rsidRPr="008F7B4A">
        <w:rPr>
          <w:rFonts w:ascii="Times New Roman" w:hAnsi="Times New Roman" w:cs="Times New Roman"/>
          <w:sz w:val="28"/>
          <w:szCs w:val="28"/>
        </w:rPr>
        <w:t>подпунктом 11.1. пункта 11 Инструкции №191н: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а именно:</w:t>
      </w:r>
    </w:p>
    <w:p w:rsidR="00671CEE" w:rsidRPr="008F7B4A" w:rsidRDefault="00671CEE"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7" w:history="1">
        <w:r w:rsidRPr="008F7B4A">
          <w:rPr>
            <w:rFonts w:ascii="Times New Roman" w:hAnsi="Times New Roman" w:cs="Times New Roman"/>
            <w:sz w:val="28"/>
            <w:szCs w:val="28"/>
          </w:rPr>
          <w:t>(ф.0503127)</w:t>
        </w:r>
      </w:hyperlink>
      <w:r w:rsidRPr="008F7B4A">
        <w:rPr>
          <w:rFonts w:ascii="Times New Roman" w:hAnsi="Times New Roman" w:cs="Times New Roman"/>
          <w:sz w:val="28"/>
          <w:szCs w:val="28"/>
        </w:rPr>
        <w:t>;</w:t>
      </w:r>
    </w:p>
    <w:p w:rsidR="00671CEE" w:rsidRPr="008F7B4A" w:rsidRDefault="00671CEE"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8" w:history="1">
        <w:r w:rsidRPr="008F7B4A">
          <w:rPr>
            <w:rFonts w:ascii="Times New Roman" w:hAnsi="Times New Roman" w:cs="Times New Roman"/>
            <w:sz w:val="28"/>
            <w:szCs w:val="28"/>
          </w:rPr>
          <w:t>(ф.0503130)</w:t>
        </w:r>
      </w:hyperlink>
      <w:r w:rsidRPr="008F7B4A">
        <w:rPr>
          <w:rFonts w:ascii="Times New Roman" w:hAnsi="Times New Roman" w:cs="Times New Roman"/>
          <w:sz w:val="28"/>
          <w:szCs w:val="28"/>
        </w:rPr>
        <w:t>;</w:t>
      </w:r>
    </w:p>
    <w:p w:rsidR="00671CEE" w:rsidRPr="008F7B4A" w:rsidRDefault="00671CEE"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отчет о финансовых результатах деятельности </w:t>
      </w:r>
      <w:hyperlink r:id="rId19" w:history="1">
        <w:r w:rsidRPr="008F7B4A">
          <w:rPr>
            <w:rFonts w:ascii="Times New Roman" w:hAnsi="Times New Roman" w:cs="Times New Roman"/>
            <w:sz w:val="28"/>
            <w:szCs w:val="28"/>
          </w:rPr>
          <w:t>(ф. 0503121)</w:t>
        </w:r>
      </w:hyperlink>
      <w:r w:rsidRPr="008F7B4A">
        <w:rPr>
          <w:rFonts w:ascii="Times New Roman" w:hAnsi="Times New Roman" w:cs="Times New Roman"/>
          <w:sz w:val="28"/>
          <w:szCs w:val="28"/>
        </w:rPr>
        <w:t>;</w:t>
      </w:r>
    </w:p>
    <w:p w:rsidR="00671CEE" w:rsidRPr="008F7B4A" w:rsidRDefault="00671CEE"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отчет о движении денежных средств </w:t>
      </w:r>
      <w:hyperlink r:id="rId20" w:history="1">
        <w:r w:rsidRPr="008F7B4A">
          <w:rPr>
            <w:rFonts w:ascii="Times New Roman" w:hAnsi="Times New Roman" w:cs="Times New Roman"/>
            <w:sz w:val="28"/>
            <w:szCs w:val="28"/>
          </w:rPr>
          <w:t>(ф. 0503123)</w:t>
        </w:r>
      </w:hyperlink>
      <w:r w:rsidR="0048380E" w:rsidRPr="008F7B4A">
        <w:rPr>
          <w:rFonts w:ascii="Times New Roman" w:hAnsi="Times New Roman" w:cs="Times New Roman"/>
          <w:sz w:val="28"/>
          <w:szCs w:val="28"/>
        </w:rPr>
        <w:t>;</w:t>
      </w:r>
    </w:p>
    <w:p w:rsidR="0048380E" w:rsidRPr="008F7B4A" w:rsidRDefault="0048380E"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lastRenderedPageBreak/>
        <w:t>- пояснительная записка (ф.0503160).</w:t>
      </w:r>
    </w:p>
    <w:bookmarkEnd w:id="7"/>
    <w:p w:rsidR="00AD56DA" w:rsidRPr="008F7B4A" w:rsidRDefault="00AD56DA" w:rsidP="00394516">
      <w:pPr>
        <w:autoSpaceDE w:val="0"/>
        <w:autoSpaceDN w:val="0"/>
        <w:adjustRightInd w:val="0"/>
        <w:spacing w:after="0" w:line="240" w:lineRule="auto"/>
        <w:ind w:firstLine="709"/>
        <w:jc w:val="both"/>
        <w:rPr>
          <w:rFonts w:ascii="Times New Roman" w:hAnsi="Times New Roman" w:cs="Times New Roman"/>
          <w:sz w:val="28"/>
          <w:szCs w:val="28"/>
        </w:rPr>
      </w:pPr>
    </w:p>
    <w:p w:rsidR="00525207" w:rsidRPr="00394516" w:rsidRDefault="00525207" w:rsidP="008F7B4A">
      <w:pPr>
        <w:spacing w:after="0" w:line="240" w:lineRule="auto"/>
        <w:jc w:val="center"/>
        <w:rPr>
          <w:rFonts w:ascii="Times New Roman" w:hAnsi="Times New Roman" w:cs="Times New Roman"/>
          <w:b/>
          <w:bCs/>
          <w:sz w:val="28"/>
          <w:szCs w:val="28"/>
          <w:bdr w:val="none" w:sz="0" w:space="0" w:color="auto" w:frame="1"/>
        </w:rPr>
      </w:pPr>
      <w:r w:rsidRPr="00394516">
        <w:rPr>
          <w:rFonts w:ascii="Times New Roman" w:hAnsi="Times New Roman" w:cs="Times New Roman"/>
          <w:b/>
          <w:sz w:val="28"/>
          <w:szCs w:val="28"/>
        </w:rPr>
        <w:t xml:space="preserve">2. </w:t>
      </w:r>
      <w:r w:rsidRPr="00394516">
        <w:rPr>
          <w:rFonts w:ascii="Times New Roman" w:hAnsi="Times New Roman" w:cs="Times New Roman"/>
          <w:b/>
          <w:bCs/>
          <w:sz w:val="28"/>
          <w:szCs w:val="28"/>
          <w:bdr w:val="none" w:sz="0" w:space="0" w:color="auto" w:frame="1"/>
        </w:rPr>
        <w:t>Анализ степени полноты бюджетной отчетности, ее соответствие требованиям нормативных правовых актов по составу и содержанию. Проверка достоверности и внутренней согласованности форм бюджетной отчетности</w:t>
      </w:r>
    </w:p>
    <w:p w:rsidR="002D387F" w:rsidRDefault="002D387F" w:rsidP="00394516">
      <w:pPr>
        <w:autoSpaceDE w:val="0"/>
        <w:autoSpaceDN w:val="0"/>
        <w:adjustRightInd w:val="0"/>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sz w:val="28"/>
          <w:szCs w:val="28"/>
        </w:rPr>
        <w:t xml:space="preserve">В ходе экспертно-аналитического мероприятия проведен анализ соответствия плановых показателей годовой бюджетной отчетности плановым показателям решения о бюджете от </w:t>
      </w:r>
      <w:r w:rsidR="005115EA">
        <w:rPr>
          <w:rFonts w:ascii="Times New Roman" w:hAnsi="Times New Roman" w:cs="Times New Roman"/>
          <w:sz w:val="28"/>
          <w:szCs w:val="28"/>
        </w:rPr>
        <w:t>2</w:t>
      </w:r>
      <w:r w:rsidR="00B56E68">
        <w:rPr>
          <w:rFonts w:ascii="Times New Roman" w:hAnsi="Times New Roman" w:cs="Times New Roman"/>
          <w:sz w:val="28"/>
          <w:szCs w:val="28"/>
        </w:rPr>
        <w:t>5</w:t>
      </w:r>
      <w:r w:rsidRPr="00394516">
        <w:rPr>
          <w:rFonts w:ascii="Times New Roman" w:hAnsi="Times New Roman" w:cs="Times New Roman"/>
          <w:sz w:val="28"/>
          <w:szCs w:val="28"/>
        </w:rPr>
        <w:t>.12.202</w:t>
      </w:r>
      <w:r w:rsidR="00B56E68">
        <w:rPr>
          <w:rFonts w:ascii="Times New Roman" w:hAnsi="Times New Roman" w:cs="Times New Roman"/>
          <w:sz w:val="28"/>
          <w:szCs w:val="28"/>
        </w:rPr>
        <w:t>3</w:t>
      </w:r>
      <w:r w:rsidRPr="00394516">
        <w:rPr>
          <w:rFonts w:ascii="Times New Roman" w:hAnsi="Times New Roman" w:cs="Times New Roman"/>
          <w:sz w:val="28"/>
          <w:szCs w:val="28"/>
        </w:rPr>
        <w:t xml:space="preserve"> №</w:t>
      </w:r>
      <w:r w:rsidR="00B56E68">
        <w:rPr>
          <w:rFonts w:ascii="Times New Roman" w:hAnsi="Times New Roman" w:cs="Times New Roman"/>
          <w:sz w:val="28"/>
          <w:szCs w:val="28"/>
        </w:rPr>
        <w:t>105</w:t>
      </w:r>
      <w:r w:rsidRPr="00394516">
        <w:rPr>
          <w:rFonts w:ascii="Times New Roman" w:hAnsi="Times New Roman" w:cs="Times New Roman"/>
          <w:sz w:val="28"/>
          <w:szCs w:val="28"/>
        </w:rPr>
        <w:t xml:space="preserve"> и анализ фактического исполнения бюджета, </w:t>
      </w:r>
      <w:proofErr w:type="gramStart"/>
      <w:r w:rsidRPr="00394516">
        <w:rPr>
          <w:rFonts w:ascii="Times New Roman" w:hAnsi="Times New Roman" w:cs="Times New Roman"/>
          <w:sz w:val="28"/>
          <w:szCs w:val="28"/>
        </w:rPr>
        <w:t>согласно</w:t>
      </w:r>
      <w:proofErr w:type="gramEnd"/>
      <w:r w:rsidRPr="00394516">
        <w:rPr>
          <w:rFonts w:ascii="Times New Roman" w:hAnsi="Times New Roman" w:cs="Times New Roman"/>
          <w:sz w:val="28"/>
          <w:szCs w:val="28"/>
        </w:rPr>
        <w:t xml:space="preserve"> предоставленных форм бюджетной отчетности, плановым показателям, утвержденным решением о бюджете от </w:t>
      </w:r>
      <w:r w:rsidR="005115EA">
        <w:rPr>
          <w:rFonts w:ascii="Times New Roman" w:hAnsi="Times New Roman" w:cs="Times New Roman"/>
          <w:sz w:val="28"/>
          <w:szCs w:val="28"/>
        </w:rPr>
        <w:t>2</w:t>
      </w:r>
      <w:r w:rsidR="00B56E68">
        <w:rPr>
          <w:rFonts w:ascii="Times New Roman" w:hAnsi="Times New Roman" w:cs="Times New Roman"/>
          <w:sz w:val="28"/>
          <w:szCs w:val="28"/>
        </w:rPr>
        <w:t>5</w:t>
      </w:r>
      <w:r w:rsidRPr="00394516">
        <w:rPr>
          <w:rFonts w:ascii="Times New Roman" w:hAnsi="Times New Roman" w:cs="Times New Roman"/>
          <w:sz w:val="28"/>
          <w:szCs w:val="28"/>
        </w:rPr>
        <w:t>.12.202</w:t>
      </w:r>
      <w:r w:rsidR="00B56E68">
        <w:rPr>
          <w:rFonts w:ascii="Times New Roman" w:hAnsi="Times New Roman" w:cs="Times New Roman"/>
          <w:sz w:val="28"/>
          <w:szCs w:val="28"/>
        </w:rPr>
        <w:t>3</w:t>
      </w:r>
      <w:r w:rsidRPr="00394516">
        <w:rPr>
          <w:rFonts w:ascii="Times New Roman" w:hAnsi="Times New Roman" w:cs="Times New Roman"/>
          <w:sz w:val="28"/>
          <w:szCs w:val="28"/>
        </w:rPr>
        <w:t xml:space="preserve"> №</w:t>
      </w:r>
      <w:r w:rsidR="00B56E68">
        <w:rPr>
          <w:rFonts w:ascii="Times New Roman" w:hAnsi="Times New Roman" w:cs="Times New Roman"/>
          <w:sz w:val="28"/>
          <w:szCs w:val="28"/>
        </w:rPr>
        <w:t>105.</w:t>
      </w:r>
    </w:p>
    <w:p w:rsidR="005115EA" w:rsidRPr="00394516" w:rsidRDefault="005115EA" w:rsidP="00394516">
      <w:pPr>
        <w:autoSpaceDE w:val="0"/>
        <w:autoSpaceDN w:val="0"/>
        <w:adjustRightInd w:val="0"/>
        <w:spacing w:after="0" w:line="240" w:lineRule="auto"/>
        <w:ind w:firstLine="709"/>
        <w:jc w:val="both"/>
        <w:rPr>
          <w:rFonts w:ascii="Times New Roman" w:hAnsi="Times New Roman" w:cs="Times New Roman"/>
          <w:sz w:val="28"/>
          <w:szCs w:val="28"/>
        </w:rPr>
      </w:pPr>
    </w:p>
    <w:p w:rsidR="00525207" w:rsidRPr="00394516" w:rsidRDefault="00525207" w:rsidP="008F7B4A">
      <w:pPr>
        <w:spacing w:after="0" w:line="240" w:lineRule="auto"/>
        <w:jc w:val="center"/>
        <w:rPr>
          <w:rFonts w:ascii="Times New Roman" w:hAnsi="Times New Roman" w:cs="Times New Roman"/>
          <w:b/>
          <w:i/>
          <w:sz w:val="28"/>
          <w:szCs w:val="28"/>
        </w:rPr>
      </w:pPr>
      <w:r w:rsidRPr="007E7999">
        <w:rPr>
          <w:rFonts w:ascii="Times New Roman" w:hAnsi="Times New Roman" w:cs="Times New Roman"/>
          <w:b/>
          <w:bCs/>
          <w:i/>
          <w:sz w:val="28"/>
          <w:szCs w:val="28"/>
        </w:rPr>
        <w:t>2.1. Проверка полноты показателей, отраженных в бюджетной отчетности</w:t>
      </w:r>
    </w:p>
    <w:p w:rsidR="00525207" w:rsidRPr="008F7B4A" w:rsidRDefault="00525207" w:rsidP="00394516">
      <w:pPr>
        <w:autoSpaceDE w:val="0"/>
        <w:autoSpaceDN w:val="0"/>
        <w:adjustRightInd w:val="0"/>
        <w:spacing w:after="0" w:line="240" w:lineRule="auto"/>
        <w:ind w:firstLine="709"/>
        <w:jc w:val="both"/>
        <w:rPr>
          <w:rFonts w:ascii="Times New Roman" w:hAnsi="Times New Roman" w:cs="Times New Roman"/>
          <w:b/>
          <w:i/>
          <w:sz w:val="28"/>
          <w:szCs w:val="28"/>
        </w:rPr>
      </w:pPr>
      <w:r w:rsidRPr="008F7B4A">
        <w:rPr>
          <w:rFonts w:ascii="Times New Roman" w:hAnsi="Times New Roman" w:cs="Times New Roman"/>
          <w:b/>
          <w:sz w:val="28"/>
          <w:szCs w:val="28"/>
        </w:rPr>
        <w:t>2.1.</w:t>
      </w:r>
      <w:r w:rsidR="00B60000" w:rsidRPr="008F7B4A">
        <w:rPr>
          <w:rFonts w:ascii="Times New Roman" w:hAnsi="Times New Roman" w:cs="Times New Roman"/>
          <w:b/>
          <w:sz w:val="28"/>
          <w:szCs w:val="28"/>
        </w:rPr>
        <w:t>1</w:t>
      </w:r>
      <w:r w:rsidRPr="008F7B4A">
        <w:rPr>
          <w:rFonts w:ascii="Times New Roman" w:hAnsi="Times New Roman" w:cs="Times New Roman"/>
          <w:b/>
          <w:sz w:val="28"/>
          <w:szCs w:val="28"/>
        </w:rPr>
        <w:t>.</w:t>
      </w:r>
      <w:r w:rsidRPr="008F7B4A">
        <w:rPr>
          <w:rFonts w:ascii="Times New Roman" w:hAnsi="Times New Roman" w:cs="Times New Roman"/>
          <w:sz w:val="28"/>
          <w:szCs w:val="28"/>
        </w:rPr>
        <w:t xml:space="preserve"> </w:t>
      </w:r>
      <w:bookmarkStart w:id="8" w:name="_Hlk69305117"/>
      <w:r w:rsidRPr="008F7B4A">
        <w:rPr>
          <w:rFonts w:ascii="Times New Roman" w:hAnsi="Times New Roman" w:cs="Times New Roman"/>
          <w:b/>
          <w:i/>
          <w:sz w:val="28"/>
          <w:szCs w:val="28"/>
        </w:rPr>
        <w:t>Отчет о финансовых результатах деятельности (ф.0503121) (далее – ф.0503121)</w:t>
      </w:r>
    </w:p>
    <w:p w:rsidR="00525207" w:rsidRPr="008F7B4A" w:rsidRDefault="00525207" w:rsidP="003945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F7B4A">
        <w:rPr>
          <w:rFonts w:ascii="Times New Roman" w:hAnsi="Times New Roman" w:cs="Times New Roman"/>
          <w:sz w:val="28"/>
          <w:szCs w:val="28"/>
        </w:rPr>
        <w:t xml:space="preserve">Предоставленный отчет </w:t>
      </w:r>
      <w:r w:rsidRPr="008F7B4A">
        <w:rPr>
          <w:rFonts w:ascii="Times New Roman" w:eastAsia="Calibri" w:hAnsi="Times New Roman" w:cs="Times New Roman"/>
          <w:sz w:val="28"/>
          <w:szCs w:val="28"/>
          <w:lang w:eastAsia="ru-RU"/>
        </w:rPr>
        <w:t>о финансовых результатах деятельности</w:t>
      </w:r>
      <w:r w:rsidRPr="008F7B4A">
        <w:rPr>
          <w:rFonts w:ascii="Times New Roman" w:hAnsi="Times New Roman" w:cs="Times New Roman"/>
          <w:sz w:val="28"/>
          <w:szCs w:val="28"/>
        </w:rPr>
        <w:t xml:space="preserve"> </w:t>
      </w:r>
      <w:hyperlink r:id="rId21" w:history="1">
        <w:r w:rsidRPr="008F7B4A">
          <w:rPr>
            <w:rFonts w:ascii="Times New Roman" w:hAnsi="Times New Roman" w:cs="Times New Roman"/>
            <w:sz w:val="28"/>
            <w:szCs w:val="28"/>
          </w:rPr>
          <w:t>(ф.0503121)</w:t>
        </w:r>
      </w:hyperlink>
      <w:r w:rsidRPr="008F7B4A">
        <w:rPr>
          <w:rFonts w:ascii="Times New Roman" w:hAnsi="Times New Roman" w:cs="Times New Roman"/>
          <w:sz w:val="28"/>
          <w:szCs w:val="28"/>
        </w:rPr>
        <w:t xml:space="preserve"> </w:t>
      </w:r>
      <w:r w:rsidRPr="008F7B4A">
        <w:rPr>
          <w:rFonts w:ascii="Times New Roman" w:eastAsia="Calibri" w:hAnsi="Times New Roman" w:cs="Times New Roman"/>
          <w:sz w:val="28"/>
          <w:szCs w:val="28"/>
          <w:lang w:eastAsia="ru-RU"/>
        </w:rPr>
        <w:t>содержит данные о финансовых результатах деятельности финансового управления, в разрезе кодов КОСГУ по состоянию на 01.01.202</w:t>
      </w:r>
      <w:r w:rsidR="007E7999">
        <w:rPr>
          <w:rFonts w:ascii="Times New Roman" w:eastAsia="Calibri" w:hAnsi="Times New Roman" w:cs="Times New Roman"/>
          <w:sz w:val="28"/>
          <w:szCs w:val="28"/>
          <w:lang w:eastAsia="ru-RU"/>
        </w:rPr>
        <w:t>5</w:t>
      </w:r>
      <w:r w:rsidRPr="008F7B4A">
        <w:rPr>
          <w:rFonts w:ascii="Times New Roman" w:eastAsia="Calibri" w:hAnsi="Times New Roman" w:cs="Times New Roman"/>
          <w:sz w:val="28"/>
          <w:szCs w:val="28"/>
          <w:lang w:eastAsia="ru-RU"/>
        </w:rPr>
        <w:t xml:space="preserve"> года.</w:t>
      </w:r>
    </w:p>
    <w:p w:rsidR="00525207" w:rsidRPr="008F7B4A" w:rsidRDefault="00525207" w:rsidP="003945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F7B4A">
        <w:rPr>
          <w:rFonts w:ascii="Times New Roman" w:eastAsia="Calibri" w:hAnsi="Times New Roman" w:cs="Times New Roman"/>
          <w:sz w:val="28"/>
          <w:szCs w:val="28"/>
          <w:lang w:eastAsia="ru-RU"/>
        </w:rPr>
        <w:t>В отчете отражены показатели в разрезе бюджетной деятельности (графа 4), итоговые показатели (графа 6) и средства во временном распоряжении (графа 5).</w:t>
      </w:r>
    </w:p>
    <w:p w:rsidR="00525207" w:rsidRPr="008F7B4A"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Данные о финансовых результатах деятельности по состоянию на 01.01.202</w:t>
      </w:r>
      <w:r w:rsidR="007E7999">
        <w:rPr>
          <w:rFonts w:ascii="Times New Roman" w:hAnsi="Times New Roman" w:cs="Times New Roman"/>
          <w:sz w:val="28"/>
          <w:szCs w:val="28"/>
        </w:rPr>
        <w:t>5</w:t>
      </w:r>
      <w:r w:rsidRPr="008F7B4A">
        <w:rPr>
          <w:rFonts w:ascii="Times New Roman" w:hAnsi="Times New Roman" w:cs="Times New Roman"/>
          <w:sz w:val="28"/>
          <w:szCs w:val="28"/>
        </w:rPr>
        <w:t xml:space="preserve"> года в «Отчете о финансовых результатах деятельности» составили:</w:t>
      </w:r>
    </w:p>
    <w:bookmarkEnd w:id="8"/>
    <w:p w:rsidR="00525207" w:rsidRPr="008F7B4A"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1) доходы в сумме </w:t>
      </w:r>
      <w:r w:rsidR="005115EA">
        <w:rPr>
          <w:rFonts w:ascii="Times New Roman" w:hAnsi="Times New Roman" w:cs="Times New Roman"/>
          <w:b/>
          <w:sz w:val="28"/>
          <w:szCs w:val="28"/>
        </w:rPr>
        <w:t>2</w:t>
      </w:r>
      <w:r w:rsidR="007E7999">
        <w:rPr>
          <w:rFonts w:ascii="Times New Roman" w:hAnsi="Times New Roman" w:cs="Times New Roman"/>
          <w:b/>
          <w:sz w:val="28"/>
          <w:szCs w:val="28"/>
        </w:rPr>
        <w:t>64</w:t>
      </w:r>
      <w:r w:rsidR="00281FDD" w:rsidRPr="008F7B4A">
        <w:rPr>
          <w:rFonts w:ascii="Times New Roman" w:hAnsi="Times New Roman" w:cs="Times New Roman"/>
          <w:b/>
          <w:sz w:val="28"/>
          <w:szCs w:val="28"/>
        </w:rPr>
        <w:t> </w:t>
      </w:r>
      <w:r w:rsidR="007E7999">
        <w:rPr>
          <w:rFonts w:ascii="Times New Roman" w:hAnsi="Times New Roman" w:cs="Times New Roman"/>
          <w:b/>
          <w:sz w:val="28"/>
          <w:szCs w:val="28"/>
        </w:rPr>
        <w:t>678</w:t>
      </w:r>
      <w:r w:rsidR="00281FDD" w:rsidRPr="008F7B4A">
        <w:rPr>
          <w:rFonts w:ascii="Times New Roman" w:hAnsi="Times New Roman" w:cs="Times New Roman"/>
          <w:b/>
          <w:sz w:val="28"/>
          <w:szCs w:val="28"/>
        </w:rPr>
        <w:t>,</w:t>
      </w:r>
      <w:r w:rsidR="007E7999">
        <w:rPr>
          <w:rFonts w:ascii="Times New Roman" w:hAnsi="Times New Roman" w:cs="Times New Roman"/>
          <w:b/>
          <w:sz w:val="28"/>
          <w:szCs w:val="28"/>
        </w:rPr>
        <w:t>6</w:t>
      </w:r>
      <w:r w:rsidRPr="008F7B4A">
        <w:rPr>
          <w:rFonts w:ascii="Times New Roman" w:hAnsi="Times New Roman" w:cs="Times New Roman"/>
          <w:sz w:val="28"/>
          <w:szCs w:val="28"/>
        </w:rPr>
        <w:t xml:space="preserve"> тыс. рублей, в том числе:</w:t>
      </w:r>
    </w:p>
    <w:p w:rsidR="00525207"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налоговые доходы в сумме </w:t>
      </w:r>
      <w:r w:rsidR="005115EA">
        <w:rPr>
          <w:rFonts w:ascii="Times New Roman" w:hAnsi="Times New Roman" w:cs="Times New Roman"/>
          <w:b/>
          <w:sz w:val="28"/>
          <w:szCs w:val="28"/>
        </w:rPr>
        <w:t>2</w:t>
      </w:r>
      <w:r w:rsidR="007E7999">
        <w:rPr>
          <w:rFonts w:ascii="Times New Roman" w:hAnsi="Times New Roman" w:cs="Times New Roman"/>
          <w:b/>
          <w:sz w:val="28"/>
          <w:szCs w:val="28"/>
        </w:rPr>
        <w:t>57</w:t>
      </w:r>
      <w:r w:rsidR="00281FDD" w:rsidRPr="008F7B4A">
        <w:rPr>
          <w:rFonts w:ascii="Times New Roman" w:hAnsi="Times New Roman" w:cs="Times New Roman"/>
          <w:b/>
          <w:sz w:val="28"/>
          <w:szCs w:val="28"/>
        </w:rPr>
        <w:t> </w:t>
      </w:r>
      <w:r w:rsidR="007E7999">
        <w:rPr>
          <w:rFonts w:ascii="Times New Roman" w:hAnsi="Times New Roman" w:cs="Times New Roman"/>
          <w:b/>
          <w:sz w:val="28"/>
          <w:szCs w:val="28"/>
        </w:rPr>
        <w:t>427</w:t>
      </w:r>
      <w:r w:rsidR="00281FDD" w:rsidRPr="008F7B4A">
        <w:rPr>
          <w:rFonts w:ascii="Times New Roman" w:hAnsi="Times New Roman" w:cs="Times New Roman"/>
          <w:b/>
          <w:sz w:val="28"/>
          <w:szCs w:val="28"/>
        </w:rPr>
        <w:t>,</w:t>
      </w:r>
      <w:r w:rsidR="007E7999">
        <w:rPr>
          <w:rFonts w:ascii="Times New Roman" w:hAnsi="Times New Roman" w:cs="Times New Roman"/>
          <w:b/>
          <w:sz w:val="28"/>
          <w:szCs w:val="28"/>
        </w:rPr>
        <w:t>3</w:t>
      </w:r>
      <w:r w:rsidRPr="008F7B4A">
        <w:rPr>
          <w:rFonts w:ascii="Times New Roman" w:hAnsi="Times New Roman" w:cs="Times New Roman"/>
          <w:b/>
          <w:sz w:val="28"/>
          <w:szCs w:val="28"/>
        </w:rPr>
        <w:t xml:space="preserve"> </w:t>
      </w:r>
      <w:r w:rsidRPr="008F7B4A">
        <w:rPr>
          <w:rFonts w:ascii="Times New Roman" w:hAnsi="Times New Roman" w:cs="Times New Roman"/>
          <w:sz w:val="28"/>
          <w:szCs w:val="28"/>
        </w:rPr>
        <w:t>тыс. рублей;</w:t>
      </w:r>
    </w:p>
    <w:p w:rsidR="007E7999" w:rsidRPr="007E7999" w:rsidRDefault="007E7999" w:rsidP="003945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штрафы, пени, неустойки, возмещение ущерба в сумме </w:t>
      </w:r>
      <w:r>
        <w:rPr>
          <w:rFonts w:ascii="Times New Roman" w:hAnsi="Times New Roman" w:cs="Times New Roman"/>
          <w:b/>
          <w:sz w:val="28"/>
          <w:szCs w:val="28"/>
        </w:rPr>
        <w:t>3,0</w:t>
      </w:r>
      <w:r>
        <w:rPr>
          <w:rFonts w:ascii="Times New Roman" w:hAnsi="Times New Roman" w:cs="Times New Roman"/>
          <w:sz w:val="28"/>
          <w:szCs w:val="28"/>
        </w:rPr>
        <w:t xml:space="preserve"> тыс. рублей;</w:t>
      </w:r>
    </w:p>
    <w:p w:rsidR="00525207" w:rsidRPr="008F7B4A"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безвозмездные денежные поступления текущего характера в сумме </w:t>
      </w:r>
      <w:r w:rsidR="007E7999">
        <w:rPr>
          <w:rFonts w:ascii="Times New Roman" w:hAnsi="Times New Roman" w:cs="Times New Roman"/>
          <w:b/>
          <w:sz w:val="28"/>
          <w:szCs w:val="28"/>
        </w:rPr>
        <w:t>7</w:t>
      </w:r>
      <w:r w:rsidR="00281FDD" w:rsidRPr="008F7B4A">
        <w:rPr>
          <w:rFonts w:ascii="Times New Roman" w:hAnsi="Times New Roman" w:cs="Times New Roman"/>
          <w:b/>
          <w:sz w:val="28"/>
          <w:szCs w:val="28"/>
        </w:rPr>
        <w:t> </w:t>
      </w:r>
      <w:r w:rsidR="007E7999">
        <w:rPr>
          <w:rFonts w:ascii="Times New Roman" w:hAnsi="Times New Roman" w:cs="Times New Roman"/>
          <w:b/>
          <w:sz w:val="28"/>
          <w:szCs w:val="28"/>
        </w:rPr>
        <w:t>248</w:t>
      </w:r>
      <w:r w:rsidR="00281FDD" w:rsidRPr="008F7B4A">
        <w:rPr>
          <w:rFonts w:ascii="Times New Roman" w:hAnsi="Times New Roman" w:cs="Times New Roman"/>
          <w:b/>
          <w:sz w:val="28"/>
          <w:szCs w:val="28"/>
        </w:rPr>
        <w:t>,</w:t>
      </w:r>
      <w:r w:rsidR="007E7999">
        <w:rPr>
          <w:rFonts w:ascii="Times New Roman" w:hAnsi="Times New Roman" w:cs="Times New Roman"/>
          <w:b/>
          <w:sz w:val="28"/>
          <w:szCs w:val="28"/>
        </w:rPr>
        <w:t>3</w:t>
      </w:r>
      <w:r w:rsidRPr="008F7B4A">
        <w:rPr>
          <w:rFonts w:ascii="Times New Roman" w:hAnsi="Times New Roman" w:cs="Times New Roman"/>
          <w:sz w:val="28"/>
          <w:szCs w:val="28"/>
        </w:rPr>
        <w:t xml:space="preserve"> тыс. рублей;</w:t>
      </w:r>
    </w:p>
    <w:p w:rsidR="0086444C" w:rsidRPr="008F7B4A"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2) расходы в сумме </w:t>
      </w:r>
      <w:r w:rsidR="00281FDD" w:rsidRPr="008F7B4A">
        <w:rPr>
          <w:rFonts w:ascii="Times New Roman" w:hAnsi="Times New Roman" w:cs="Times New Roman"/>
          <w:b/>
          <w:sz w:val="28"/>
          <w:szCs w:val="28"/>
        </w:rPr>
        <w:t>40,8</w:t>
      </w:r>
      <w:r w:rsidRPr="008F7B4A">
        <w:rPr>
          <w:rFonts w:ascii="Times New Roman" w:hAnsi="Times New Roman" w:cs="Times New Roman"/>
          <w:sz w:val="28"/>
          <w:szCs w:val="28"/>
        </w:rPr>
        <w:t xml:space="preserve"> тыс. рублей, в том числе:</w:t>
      </w:r>
      <w:r w:rsidR="00281FDD" w:rsidRPr="008F7B4A">
        <w:rPr>
          <w:rFonts w:ascii="Times New Roman" w:hAnsi="Times New Roman" w:cs="Times New Roman"/>
          <w:sz w:val="28"/>
          <w:szCs w:val="28"/>
        </w:rPr>
        <w:t xml:space="preserve"> </w:t>
      </w:r>
      <w:r w:rsidR="0086444C" w:rsidRPr="008F7B4A">
        <w:rPr>
          <w:rFonts w:ascii="Times New Roman" w:hAnsi="Times New Roman" w:cs="Times New Roman"/>
          <w:sz w:val="28"/>
          <w:szCs w:val="28"/>
        </w:rPr>
        <w:t xml:space="preserve">обслуживание государственного (муниципального долга) в сумме </w:t>
      </w:r>
      <w:r w:rsidR="0086444C" w:rsidRPr="008F7B4A">
        <w:rPr>
          <w:rFonts w:ascii="Times New Roman" w:hAnsi="Times New Roman" w:cs="Times New Roman"/>
          <w:b/>
          <w:sz w:val="28"/>
          <w:szCs w:val="28"/>
        </w:rPr>
        <w:t>40,</w:t>
      </w:r>
      <w:r w:rsidR="00281FDD" w:rsidRPr="008F7B4A">
        <w:rPr>
          <w:rFonts w:ascii="Times New Roman" w:hAnsi="Times New Roman" w:cs="Times New Roman"/>
          <w:b/>
          <w:sz w:val="28"/>
          <w:szCs w:val="28"/>
        </w:rPr>
        <w:t>8</w:t>
      </w:r>
      <w:r w:rsidR="0086444C" w:rsidRPr="008F7B4A">
        <w:rPr>
          <w:rFonts w:ascii="Times New Roman" w:hAnsi="Times New Roman" w:cs="Times New Roman"/>
          <w:sz w:val="28"/>
          <w:szCs w:val="28"/>
        </w:rPr>
        <w:t xml:space="preserve"> тыс. рублей;</w:t>
      </w:r>
    </w:p>
    <w:p w:rsidR="00525207"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3) чистый операционный результат составил </w:t>
      </w:r>
      <w:r w:rsidR="007E7999">
        <w:rPr>
          <w:rFonts w:ascii="Times New Roman" w:hAnsi="Times New Roman" w:cs="Times New Roman"/>
          <w:b/>
          <w:sz w:val="28"/>
          <w:szCs w:val="28"/>
        </w:rPr>
        <w:t>264 637,9</w:t>
      </w:r>
      <w:r w:rsidRPr="008F7B4A">
        <w:rPr>
          <w:rFonts w:ascii="Times New Roman" w:hAnsi="Times New Roman" w:cs="Times New Roman"/>
          <w:sz w:val="28"/>
          <w:szCs w:val="28"/>
        </w:rPr>
        <w:t xml:space="preserve"> тыс. рублей</w:t>
      </w:r>
      <w:r w:rsidR="0086444C" w:rsidRPr="008F7B4A">
        <w:rPr>
          <w:rFonts w:ascii="Times New Roman" w:hAnsi="Times New Roman" w:cs="Times New Roman"/>
          <w:sz w:val="28"/>
          <w:szCs w:val="28"/>
        </w:rPr>
        <w:t>.</w:t>
      </w:r>
    </w:p>
    <w:p w:rsidR="0076476F" w:rsidRPr="008F7B4A" w:rsidRDefault="0076476F" w:rsidP="00394516">
      <w:pPr>
        <w:spacing w:after="0" w:line="240" w:lineRule="auto"/>
        <w:ind w:firstLine="709"/>
        <w:jc w:val="both"/>
        <w:rPr>
          <w:rFonts w:ascii="Times New Roman" w:hAnsi="Times New Roman" w:cs="Times New Roman"/>
          <w:sz w:val="28"/>
          <w:szCs w:val="28"/>
        </w:rPr>
      </w:pPr>
    </w:p>
    <w:p w:rsidR="00525207" w:rsidRPr="008F7B4A" w:rsidRDefault="00525207" w:rsidP="0039451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F7B4A">
        <w:rPr>
          <w:rFonts w:ascii="Times New Roman" w:hAnsi="Times New Roman" w:cs="Times New Roman"/>
          <w:b/>
          <w:sz w:val="28"/>
          <w:szCs w:val="28"/>
        </w:rPr>
        <w:t>2.1.</w:t>
      </w:r>
      <w:r w:rsidR="00B60000" w:rsidRPr="008F7B4A">
        <w:rPr>
          <w:rFonts w:ascii="Times New Roman" w:hAnsi="Times New Roman" w:cs="Times New Roman"/>
          <w:b/>
          <w:sz w:val="28"/>
          <w:szCs w:val="28"/>
        </w:rPr>
        <w:t>2</w:t>
      </w:r>
      <w:r w:rsidRPr="008F7B4A">
        <w:rPr>
          <w:rFonts w:ascii="Times New Roman" w:hAnsi="Times New Roman" w:cs="Times New Roman"/>
          <w:b/>
          <w:sz w:val="28"/>
          <w:szCs w:val="28"/>
        </w:rPr>
        <w:t xml:space="preserve">. </w:t>
      </w:r>
      <w:r w:rsidRPr="008F7B4A">
        <w:rPr>
          <w:rFonts w:ascii="Times New Roman" w:hAnsi="Times New Roman" w:cs="Times New Roman"/>
          <w:b/>
          <w:i/>
          <w:sz w:val="28"/>
          <w:szCs w:val="28"/>
        </w:rPr>
        <w:t>Отчет о движении денежных средств (ф.0503123) (далее - ф.0503123).</w:t>
      </w:r>
    </w:p>
    <w:p w:rsidR="00525207" w:rsidRPr="008F7B4A"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В отчете ф.0503123 отражены данные по кассовым поступлениям и выбытиям по счетам бюджета в разрезе кодов классификации операций сектора государственного управления, а также изменение остатков средств.</w:t>
      </w:r>
    </w:p>
    <w:p w:rsidR="00525207" w:rsidRPr="008F7B4A" w:rsidRDefault="00525207"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В разделе «Поступления» отражены доходы в сумме </w:t>
      </w:r>
      <w:r w:rsidR="00423F02">
        <w:rPr>
          <w:rFonts w:ascii="Times New Roman" w:hAnsi="Times New Roman" w:cs="Times New Roman"/>
          <w:b/>
          <w:sz w:val="28"/>
          <w:szCs w:val="28"/>
        </w:rPr>
        <w:t>264 678,6</w:t>
      </w:r>
      <w:r w:rsidRPr="008F7B4A">
        <w:rPr>
          <w:rFonts w:ascii="Times New Roman" w:hAnsi="Times New Roman" w:cs="Times New Roman"/>
          <w:sz w:val="28"/>
          <w:szCs w:val="28"/>
        </w:rPr>
        <w:t xml:space="preserve"> тыс. рублей, «Выбытия» отражены расходы бюджета в сумме </w:t>
      </w:r>
      <w:r w:rsidR="00294DB4" w:rsidRPr="008F7B4A">
        <w:rPr>
          <w:rFonts w:ascii="Times New Roman" w:hAnsi="Times New Roman" w:cs="Times New Roman"/>
          <w:b/>
          <w:sz w:val="28"/>
          <w:szCs w:val="28"/>
        </w:rPr>
        <w:t>40,8</w:t>
      </w:r>
      <w:r w:rsidRPr="008F7B4A">
        <w:rPr>
          <w:rFonts w:ascii="Times New Roman" w:hAnsi="Times New Roman" w:cs="Times New Roman"/>
          <w:sz w:val="28"/>
          <w:szCs w:val="28"/>
        </w:rPr>
        <w:t xml:space="preserve"> тыс. рублей и в </w:t>
      </w:r>
      <w:r w:rsidRPr="008F7B4A">
        <w:rPr>
          <w:rFonts w:ascii="Times New Roman" w:hAnsi="Times New Roman" w:cs="Times New Roman"/>
          <w:sz w:val="28"/>
          <w:szCs w:val="28"/>
        </w:rPr>
        <w:lastRenderedPageBreak/>
        <w:t xml:space="preserve">разделе «Изменение остатков средств» в сумме </w:t>
      </w:r>
      <w:r w:rsidR="00A31E55">
        <w:rPr>
          <w:rFonts w:ascii="Times New Roman" w:hAnsi="Times New Roman" w:cs="Times New Roman"/>
          <w:b/>
          <w:sz w:val="28"/>
          <w:szCs w:val="28"/>
        </w:rPr>
        <w:t>2</w:t>
      </w:r>
      <w:r w:rsidR="00423F02">
        <w:rPr>
          <w:rFonts w:ascii="Times New Roman" w:hAnsi="Times New Roman" w:cs="Times New Roman"/>
          <w:b/>
          <w:sz w:val="28"/>
          <w:szCs w:val="28"/>
        </w:rPr>
        <w:t>64</w:t>
      </w:r>
      <w:r w:rsidR="00294DB4" w:rsidRPr="008F7B4A">
        <w:rPr>
          <w:rFonts w:ascii="Times New Roman" w:hAnsi="Times New Roman" w:cs="Times New Roman"/>
          <w:b/>
          <w:sz w:val="28"/>
          <w:szCs w:val="28"/>
        </w:rPr>
        <w:t> </w:t>
      </w:r>
      <w:r w:rsidR="00423F02">
        <w:rPr>
          <w:rFonts w:ascii="Times New Roman" w:hAnsi="Times New Roman" w:cs="Times New Roman"/>
          <w:b/>
          <w:sz w:val="28"/>
          <w:szCs w:val="28"/>
        </w:rPr>
        <w:t>637</w:t>
      </w:r>
      <w:r w:rsidR="00294DB4" w:rsidRPr="008F7B4A">
        <w:rPr>
          <w:rFonts w:ascii="Times New Roman" w:hAnsi="Times New Roman" w:cs="Times New Roman"/>
          <w:b/>
          <w:sz w:val="28"/>
          <w:szCs w:val="28"/>
        </w:rPr>
        <w:t>,</w:t>
      </w:r>
      <w:r w:rsidR="00423F02">
        <w:rPr>
          <w:rFonts w:ascii="Times New Roman" w:hAnsi="Times New Roman" w:cs="Times New Roman"/>
          <w:b/>
          <w:sz w:val="28"/>
          <w:szCs w:val="28"/>
        </w:rPr>
        <w:t>9</w:t>
      </w:r>
      <w:r w:rsidRPr="008F7B4A">
        <w:rPr>
          <w:rFonts w:ascii="Times New Roman" w:hAnsi="Times New Roman" w:cs="Times New Roman"/>
          <w:sz w:val="28"/>
          <w:szCs w:val="28"/>
        </w:rPr>
        <w:t xml:space="preserve"> тыс. рублей</w:t>
      </w:r>
      <w:r w:rsidR="00294DB4" w:rsidRPr="008F7B4A">
        <w:rPr>
          <w:rFonts w:ascii="Times New Roman" w:hAnsi="Times New Roman" w:cs="Times New Roman"/>
          <w:sz w:val="28"/>
          <w:szCs w:val="28"/>
        </w:rPr>
        <w:t xml:space="preserve"> (со знаком «минус»)</w:t>
      </w:r>
      <w:r w:rsidRPr="008F7B4A">
        <w:rPr>
          <w:rFonts w:ascii="Times New Roman" w:hAnsi="Times New Roman" w:cs="Times New Roman"/>
          <w:sz w:val="28"/>
          <w:szCs w:val="28"/>
        </w:rPr>
        <w:t>.</w:t>
      </w:r>
    </w:p>
    <w:p w:rsidR="00525207" w:rsidRPr="008F7B4A" w:rsidRDefault="00525207" w:rsidP="00394516">
      <w:pPr>
        <w:autoSpaceDE w:val="0"/>
        <w:autoSpaceDN w:val="0"/>
        <w:adjustRightInd w:val="0"/>
        <w:spacing w:after="0" w:line="240" w:lineRule="auto"/>
        <w:ind w:firstLine="709"/>
        <w:jc w:val="both"/>
        <w:rPr>
          <w:rFonts w:ascii="Times New Roman" w:hAnsi="Times New Roman" w:cs="Times New Roman"/>
          <w:sz w:val="28"/>
          <w:szCs w:val="28"/>
        </w:rPr>
      </w:pPr>
      <w:r w:rsidRPr="00F314DD">
        <w:rPr>
          <w:rFonts w:ascii="Times New Roman" w:hAnsi="Times New Roman" w:cs="Times New Roman"/>
          <w:sz w:val="28"/>
          <w:szCs w:val="28"/>
        </w:rPr>
        <w:t>Проведенный анализ показал, что в отчетном периоде поступления денежных сре</w:t>
      </w:r>
      <w:proofErr w:type="gramStart"/>
      <w:r w:rsidRPr="00F314DD">
        <w:rPr>
          <w:rFonts w:ascii="Times New Roman" w:hAnsi="Times New Roman" w:cs="Times New Roman"/>
          <w:sz w:val="28"/>
          <w:szCs w:val="28"/>
        </w:rPr>
        <w:t>дств сл</w:t>
      </w:r>
      <w:proofErr w:type="gramEnd"/>
      <w:r w:rsidRPr="00F314DD">
        <w:rPr>
          <w:rFonts w:ascii="Times New Roman" w:hAnsi="Times New Roman" w:cs="Times New Roman"/>
          <w:sz w:val="28"/>
          <w:szCs w:val="28"/>
        </w:rPr>
        <w:t xml:space="preserve">ожились в сумме </w:t>
      </w:r>
      <w:r w:rsidR="00F314DD">
        <w:rPr>
          <w:rFonts w:ascii="Times New Roman" w:hAnsi="Times New Roman" w:cs="Times New Roman"/>
          <w:b/>
          <w:sz w:val="28"/>
          <w:szCs w:val="28"/>
        </w:rPr>
        <w:t>264 678,6</w:t>
      </w:r>
      <w:r w:rsidRPr="00F314DD">
        <w:rPr>
          <w:rFonts w:ascii="Times New Roman" w:hAnsi="Times New Roman" w:cs="Times New Roman"/>
          <w:sz w:val="28"/>
          <w:szCs w:val="28"/>
        </w:rPr>
        <w:t xml:space="preserve"> тыс. рублей (поступления по текущим операциям), в том числе:</w:t>
      </w:r>
    </w:p>
    <w:p w:rsidR="00525207" w:rsidRDefault="00525207"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по </w:t>
      </w:r>
      <w:r w:rsidR="00352CEB" w:rsidRPr="008F7B4A">
        <w:rPr>
          <w:rFonts w:ascii="Times New Roman" w:hAnsi="Times New Roman" w:cs="Times New Roman"/>
          <w:sz w:val="28"/>
          <w:szCs w:val="28"/>
        </w:rPr>
        <w:t>налоговым доходам</w:t>
      </w:r>
      <w:r w:rsidRPr="008F7B4A">
        <w:rPr>
          <w:rFonts w:ascii="Times New Roman" w:hAnsi="Times New Roman" w:cs="Times New Roman"/>
          <w:sz w:val="28"/>
          <w:szCs w:val="28"/>
        </w:rPr>
        <w:t xml:space="preserve"> – </w:t>
      </w:r>
      <w:r w:rsidR="00F314DD">
        <w:rPr>
          <w:rFonts w:ascii="Times New Roman" w:hAnsi="Times New Roman" w:cs="Times New Roman"/>
          <w:b/>
          <w:sz w:val="28"/>
          <w:szCs w:val="28"/>
        </w:rPr>
        <w:t>257 427,3</w:t>
      </w:r>
      <w:r w:rsidRPr="008F7B4A">
        <w:rPr>
          <w:rFonts w:ascii="Times New Roman" w:hAnsi="Times New Roman" w:cs="Times New Roman"/>
          <w:sz w:val="28"/>
          <w:szCs w:val="28"/>
        </w:rPr>
        <w:t xml:space="preserve"> тыс. рублей;</w:t>
      </w:r>
    </w:p>
    <w:p w:rsidR="00F314DD" w:rsidRPr="006D7D7D" w:rsidRDefault="00F314DD" w:rsidP="003945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штрафам, пеням, неустойкам, возмещению ущерба </w:t>
      </w:r>
      <w:r w:rsidR="006D7D7D">
        <w:rPr>
          <w:rFonts w:ascii="Times New Roman" w:hAnsi="Times New Roman" w:cs="Times New Roman"/>
          <w:sz w:val="28"/>
          <w:szCs w:val="28"/>
        </w:rPr>
        <w:t>–</w:t>
      </w:r>
      <w:r>
        <w:rPr>
          <w:rFonts w:ascii="Times New Roman" w:hAnsi="Times New Roman" w:cs="Times New Roman"/>
          <w:sz w:val="28"/>
          <w:szCs w:val="28"/>
        </w:rPr>
        <w:t xml:space="preserve"> </w:t>
      </w:r>
      <w:r w:rsidR="00B35C9A">
        <w:rPr>
          <w:rFonts w:ascii="Times New Roman" w:hAnsi="Times New Roman" w:cs="Times New Roman"/>
          <w:sz w:val="28"/>
          <w:szCs w:val="28"/>
        </w:rPr>
        <w:t xml:space="preserve">                    </w:t>
      </w:r>
      <w:r w:rsidR="006D7D7D" w:rsidRPr="006D7D7D">
        <w:rPr>
          <w:rFonts w:ascii="Times New Roman" w:hAnsi="Times New Roman" w:cs="Times New Roman"/>
          <w:b/>
          <w:sz w:val="28"/>
          <w:szCs w:val="28"/>
        </w:rPr>
        <w:t>3,0</w:t>
      </w:r>
      <w:r w:rsidR="006D7D7D">
        <w:rPr>
          <w:rFonts w:ascii="Times New Roman" w:hAnsi="Times New Roman" w:cs="Times New Roman"/>
          <w:b/>
          <w:sz w:val="28"/>
          <w:szCs w:val="28"/>
        </w:rPr>
        <w:t xml:space="preserve"> </w:t>
      </w:r>
      <w:r w:rsidR="006D7D7D">
        <w:rPr>
          <w:rFonts w:ascii="Times New Roman" w:hAnsi="Times New Roman" w:cs="Times New Roman"/>
          <w:sz w:val="28"/>
          <w:szCs w:val="28"/>
        </w:rPr>
        <w:t>тыс. рублей;</w:t>
      </w:r>
    </w:p>
    <w:p w:rsidR="00525207" w:rsidRPr="008F7B4A" w:rsidRDefault="00525207"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по </w:t>
      </w:r>
      <w:proofErr w:type="gramStart"/>
      <w:r w:rsidRPr="008F7B4A">
        <w:rPr>
          <w:rFonts w:ascii="Times New Roman" w:hAnsi="Times New Roman" w:cs="Times New Roman"/>
          <w:sz w:val="28"/>
          <w:szCs w:val="28"/>
        </w:rPr>
        <w:t>безвозмездным</w:t>
      </w:r>
      <w:proofErr w:type="gramEnd"/>
      <w:r w:rsidRPr="008F7B4A">
        <w:rPr>
          <w:rFonts w:ascii="Times New Roman" w:hAnsi="Times New Roman" w:cs="Times New Roman"/>
          <w:sz w:val="28"/>
          <w:szCs w:val="28"/>
        </w:rPr>
        <w:t xml:space="preserve"> денежным поступления текущего характера – </w:t>
      </w:r>
      <w:r w:rsidR="00F314DD">
        <w:rPr>
          <w:rFonts w:ascii="Times New Roman" w:hAnsi="Times New Roman" w:cs="Times New Roman"/>
          <w:b/>
          <w:sz w:val="28"/>
          <w:szCs w:val="28"/>
        </w:rPr>
        <w:t>7 248,3</w:t>
      </w:r>
      <w:r w:rsidRPr="008F7B4A">
        <w:rPr>
          <w:rFonts w:ascii="Times New Roman" w:hAnsi="Times New Roman" w:cs="Times New Roman"/>
          <w:sz w:val="28"/>
          <w:szCs w:val="28"/>
        </w:rPr>
        <w:t xml:space="preserve"> тыс. рублей.</w:t>
      </w:r>
    </w:p>
    <w:p w:rsidR="00352CEB" w:rsidRPr="008F7B4A" w:rsidRDefault="00525207"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Сумма выбытия денежных средств со счетов по учету бюджетных средств составила </w:t>
      </w:r>
      <w:r w:rsidR="00294DB4" w:rsidRPr="008F7B4A">
        <w:rPr>
          <w:rFonts w:ascii="Times New Roman" w:hAnsi="Times New Roman" w:cs="Times New Roman"/>
          <w:b/>
          <w:sz w:val="28"/>
          <w:szCs w:val="28"/>
        </w:rPr>
        <w:t>40,8</w:t>
      </w:r>
      <w:r w:rsidRPr="008F7B4A">
        <w:rPr>
          <w:rFonts w:ascii="Times New Roman" w:hAnsi="Times New Roman" w:cs="Times New Roman"/>
          <w:sz w:val="28"/>
          <w:szCs w:val="28"/>
        </w:rPr>
        <w:t xml:space="preserve"> тыс. рублей, в том числе</w:t>
      </w:r>
      <w:r w:rsidR="00352CEB" w:rsidRPr="008F7B4A">
        <w:rPr>
          <w:rFonts w:ascii="Times New Roman" w:hAnsi="Times New Roman" w:cs="Times New Roman"/>
          <w:sz w:val="28"/>
          <w:szCs w:val="28"/>
        </w:rPr>
        <w:t xml:space="preserve"> </w:t>
      </w:r>
      <w:r w:rsidRPr="008F7B4A">
        <w:rPr>
          <w:rFonts w:ascii="Times New Roman" w:hAnsi="Times New Roman" w:cs="Times New Roman"/>
          <w:sz w:val="28"/>
          <w:szCs w:val="28"/>
        </w:rPr>
        <w:t xml:space="preserve">по текущим операциям – </w:t>
      </w:r>
      <w:r w:rsidR="00294DB4" w:rsidRPr="008F7B4A">
        <w:rPr>
          <w:rFonts w:ascii="Times New Roman" w:hAnsi="Times New Roman" w:cs="Times New Roman"/>
          <w:b/>
          <w:sz w:val="28"/>
          <w:szCs w:val="28"/>
        </w:rPr>
        <w:t>40,8</w:t>
      </w:r>
      <w:r w:rsidRPr="008F7B4A">
        <w:rPr>
          <w:rFonts w:ascii="Times New Roman" w:hAnsi="Times New Roman" w:cs="Times New Roman"/>
          <w:sz w:val="28"/>
          <w:szCs w:val="28"/>
        </w:rPr>
        <w:t xml:space="preserve"> тыс. рублей</w:t>
      </w:r>
      <w:r w:rsidR="00352CEB" w:rsidRPr="008F7B4A">
        <w:rPr>
          <w:rFonts w:ascii="Times New Roman" w:hAnsi="Times New Roman" w:cs="Times New Roman"/>
          <w:sz w:val="28"/>
          <w:szCs w:val="28"/>
        </w:rPr>
        <w:t>.</w:t>
      </w:r>
    </w:p>
    <w:p w:rsidR="00525207" w:rsidRPr="008F7B4A" w:rsidRDefault="00525207" w:rsidP="00394516">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Таким образом, итоговая сумма денежных средств </w:t>
      </w:r>
      <w:r w:rsidR="00B60000" w:rsidRPr="008F7B4A">
        <w:rPr>
          <w:rFonts w:ascii="Times New Roman" w:hAnsi="Times New Roman" w:cs="Times New Roman"/>
          <w:sz w:val="28"/>
          <w:szCs w:val="28"/>
        </w:rPr>
        <w:t xml:space="preserve">по </w:t>
      </w:r>
      <w:r w:rsidR="00352CEB" w:rsidRPr="008F7B4A">
        <w:rPr>
          <w:rFonts w:ascii="Times New Roman" w:hAnsi="Times New Roman" w:cs="Times New Roman"/>
          <w:sz w:val="28"/>
          <w:szCs w:val="28"/>
        </w:rPr>
        <w:t>поступления</w:t>
      </w:r>
      <w:r w:rsidR="00B60000" w:rsidRPr="008F7B4A">
        <w:rPr>
          <w:rFonts w:ascii="Times New Roman" w:hAnsi="Times New Roman" w:cs="Times New Roman"/>
          <w:sz w:val="28"/>
          <w:szCs w:val="28"/>
        </w:rPr>
        <w:t>м</w:t>
      </w:r>
      <w:r w:rsidRPr="008F7B4A">
        <w:rPr>
          <w:rFonts w:ascii="Times New Roman" w:hAnsi="Times New Roman" w:cs="Times New Roman"/>
          <w:sz w:val="28"/>
          <w:szCs w:val="28"/>
        </w:rPr>
        <w:t xml:space="preserve"> превысила их </w:t>
      </w:r>
      <w:r w:rsidR="00B60000" w:rsidRPr="008F7B4A">
        <w:rPr>
          <w:rFonts w:ascii="Times New Roman" w:hAnsi="Times New Roman" w:cs="Times New Roman"/>
          <w:sz w:val="28"/>
          <w:szCs w:val="28"/>
        </w:rPr>
        <w:t>выбытия</w:t>
      </w:r>
      <w:r w:rsidRPr="008F7B4A">
        <w:rPr>
          <w:rFonts w:ascii="Times New Roman" w:hAnsi="Times New Roman" w:cs="Times New Roman"/>
          <w:sz w:val="28"/>
          <w:szCs w:val="28"/>
        </w:rPr>
        <w:t xml:space="preserve"> на </w:t>
      </w:r>
      <w:r w:rsidR="00A31E55">
        <w:rPr>
          <w:rFonts w:ascii="Times New Roman" w:hAnsi="Times New Roman" w:cs="Times New Roman"/>
          <w:b/>
          <w:sz w:val="28"/>
          <w:szCs w:val="28"/>
        </w:rPr>
        <w:t>2</w:t>
      </w:r>
      <w:r w:rsidR="00205569">
        <w:rPr>
          <w:rFonts w:ascii="Times New Roman" w:hAnsi="Times New Roman" w:cs="Times New Roman"/>
          <w:b/>
          <w:sz w:val="28"/>
          <w:szCs w:val="28"/>
        </w:rPr>
        <w:t>64</w:t>
      </w:r>
      <w:r w:rsidR="00A2380A" w:rsidRPr="008F7B4A">
        <w:rPr>
          <w:rFonts w:ascii="Times New Roman" w:hAnsi="Times New Roman" w:cs="Times New Roman"/>
          <w:b/>
          <w:sz w:val="28"/>
          <w:szCs w:val="28"/>
        </w:rPr>
        <w:t> </w:t>
      </w:r>
      <w:r w:rsidR="00205569">
        <w:rPr>
          <w:rFonts w:ascii="Times New Roman" w:hAnsi="Times New Roman" w:cs="Times New Roman"/>
          <w:b/>
          <w:sz w:val="28"/>
          <w:szCs w:val="28"/>
        </w:rPr>
        <w:t>637</w:t>
      </w:r>
      <w:r w:rsidR="00A2380A" w:rsidRPr="008F7B4A">
        <w:rPr>
          <w:rFonts w:ascii="Times New Roman" w:hAnsi="Times New Roman" w:cs="Times New Roman"/>
          <w:b/>
          <w:sz w:val="28"/>
          <w:szCs w:val="28"/>
        </w:rPr>
        <w:t>,</w:t>
      </w:r>
      <w:r w:rsidR="00205569">
        <w:rPr>
          <w:rFonts w:ascii="Times New Roman" w:hAnsi="Times New Roman" w:cs="Times New Roman"/>
          <w:b/>
          <w:sz w:val="28"/>
          <w:szCs w:val="28"/>
        </w:rPr>
        <w:t>8</w:t>
      </w:r>
      <w:r w:rsidRPr="008F7B4A">
        <w:rPr>
          <w:rFonts w:ascii="Times New Roman" w:hAnsi="Times New Roman" w:cs="Times New Roman"/>
          <w:sz w:val="28"/>
          <w:szCs w:val="28"/>
        </w:rPr>
        <w:t xml:space="preserve"> тыс. рублей.</w:t>
      </w:r>
    </w:p>
    <w:p w:rsidR="008853B9" w:rsidRDefault="00525207" w:rsidP="008853B9">
      <w:pPr>
        <w:autoSpaceDE w:val="0"/>
        <w:autoSpaceDN w:val="0"/>
        <w:adjustRightInd w:val="0"/>
        <w:spacing w:after="0" w:line="240" w:lineRule="auto"/>
        <w:ind w:firstLine="709"/>
        <w:jc w:val="both"/>
        <w:rPr>
          <w:rFonts w:ascii="Times New Roman" w:hAnsi="Times New Roman" w:cs="Times New Roman"/>
          <w:sz w:val="28"/>
          <w:szCs w:val="28"/>
        </w:rPr>
      </w:pPr>
      <w:r w:rsidRPr="004A769A">
        <w:rPr>
          <w:rFonts w:ascii="Times New Roman" w:hAnsi="Times New Roman" w:cs="Times New Roman"/>
          <w:sz w:val="28"/>
          <w:szCs w:val="28"/>
        </w:rPr>
        <w:t xml:space="preserve">В графе 5 </w:t>
      </w:r>
      <w:hyperlink r:id="rId22" w:history="1">
        <w:r w:rsidRPr="004A769A">
          <w:rPr>
            <w:rFonts w:ascii="Times New Roman" w:hAnsi="Times New Roman" w:cs="Times New Roman"/>
            <w:sz w:val="28"/>
            <w:szCs w:val="28"/>
          </w:rPr>
          <w:t xml:space="preserve">раздела </w:t>
        </w:r>
      </w:hyperlink>
      <w:r w:rsidRPr="004A769A">
        <w:rPr>
          <w:rFonts w:ascii="Times New Roman" w:hAnsi="Times New Roman" w:cs="Times New Roman"/>
          <w:sz w:val="28"/>
          <w:szCs w:val="28"/>
        </w:rPr>
        <w:t xml:space="preserve">1 «Поступления», </w:t>
      </w:r>
      <w:hyperlink r:id="rId23" w:history="1">
        <w:r w:rsidRPr="004A769A">
          <w:rPr>
            <w:rFonts w:ascii="Times New Roman" w:hAnsi="Times New Roman" w:cs="Times New Roman"/>
            <w:sz w:val="28"/>
            <w:szCs w:val="28"/>
          </w:rPr>
          <w:t>раздела 2</w:t>
        </w:r>
      </w:hyperlink>
      <w:r w:rsidRPr="004A769A">
        <w:rPr>
          <w:rFonts w:ascii="Times New Roman" w:hAnsi="Times New Roman" w:cs="Times New Roman"/>
          <w:sz w:val="28"/>
          <w:szCs w:val="28"/>
        </w:rPr>
        <w:t xml:space="preserve"> «Выбытия» и </w:t>
      </w:r>
      <w:hyperlink r:id="rId24" w:history="1">
        <w:r w:rsidRPr="004A769A">
          <w:rPr>
            <w:rFonts w:ascii="Times New Roman" w:hAnsi="Times New Roman" w:cs="Times New Roman"/>
            <w:sz w:val="28"/>
            <w:szCs w:val="28"/>
          </w:rPr>
          <w:t>раздела 3</w:t>
        </w:r>
      </w:hyperlink>
      <w:r w:rsidRPr="004A769A">
        <w:rPr>
          <w:rFonts w:ascii="Times New Roman" w:hAnsi="Times New Roman" w:cs="Times New Roman"/>
          <w:sz w:val="28"/>
          <w:szCs w:val="28"/>
        </w:rPr>
        <w:t xml:space="preserve"> «Изменение остатков средств» отражены сопоставимые показатели движения денежных средств за аналогичный период прошлого года, отклонений не установлено.</w:t>
      </w:r>
    </w:p>
    <w:p w:rsidR="00B60000" w:rsidRDefault="00B60000" w:rsidP="008853B9">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Сведения, указанные в отчете,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76476F" w:rsidRPr="008F7B4A" w:rsidRDefault="0076476F" w:rsidP="008853B9">
      <w:pPr>
        <w:autoSpaceDE w:val="0"/>
        <w:autoSpaceDN w:val="0"/>
        <w:adjustRightInd w:val="0"/>
        <w:spacing w:after="0" w:line="240" w:lineRule="auto"/>
        <w:ind w:firstLine="709"/>
        <w:jc w:val="both"/>
        <w:rPr>
          <w:rFonts w:ascii="Times New Roman" w:hAnsi="Times New Roman" w:cs="Times New Roman"/>
          <w:sz w:val="28"/>
          <w:szCs w:val="28"/>
        </w:rPr>
      </w:pPr>
    </w:p>
    <w:p w:rsidR="00B60000" w:rsidRPr="008F7B4A" w:rsidRDefault="00B60000"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sz w:val="28"/>
          <w:szCs w:val="28"/>
        </w:rPr>
        <w:t>2.1.3.</w:t>
      </w:r>
      <w:r w:rsidRPr="008F7B4A">
        <w:rPr>
          <w:rFonts w:ascii="Times New Roman" w:hAnsi="Times New Roman" w:cs="Times New Roman"/>
          <w:sz w:val="28"/>
          <w:szCs w:val="28"/>
        </w:rPr>
        <w:t xml:space="preserve"> </w:t>
      </w:r>
      <w:bookmarkStart w:id="9" w:name="_Hlk69305834"/>
      <w:r w:rsidRPr="008F7B4A">
        <w:rPr>
          <w:rFonts w:ascii="Times New Roman" w:hAnsi="Times New Roman" w:cs="Times New Roman"/>
          <w:b/>
          <w:i/>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ф.0503127)</w:t>
      </w:r>
    </w:p>
    <w:p w:rsidR="00B60000" w:rsidRPr="008F7B4A" w:rsidRDefault="00B60000"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Данный отчет содержит показатели, характеризующие выполнение годовых утвержденных назначений на 202</w:t>
      </w:r>
      <w:r w:rsidR="004A769A">
        <w:rPr>
          <w:rFonts w:ascii="Times New Roman" w:hAnsi="Times New Roman" w:cs="Times New Roman"/>
          <w:sz w:val="28"/>
          <w:szCs w:val="28"/>
        </w:rPr>
        <w:t>4</w:t>
      </w:r>
      <w:r w:rsidRPr="008F7B4A">
        <w:rPr>
          <w:rFonts w:ascii="Times New Roman" w:hAnsi="Times New Roman" w:cs="Times New Roman"/>
          <w:sz w:val="28"/>
          <w:szCs w:val="28"/>
        </w:rPr>
        <w:t xml:space="preserve"> год по доходам, расходам и источникам финансирования дефицита бюджета.</w:t>
      </w:r>
    </w:p>
    <w:p w:rsidR="00B60000" w:rsidRPr="008F7B4A" w:rsidRDefault="00B60000"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В соответствии с пунктом 55 Инструкции №191н в ф.0503127 в графе 4 отражаются соответственно по разделам отчета </w:t>
      </w:r>
      <w:hyperlink r:id="rId25" w:history="1">
        <w:r w:rsidRPr="008F7B4A">
          <w:rPr>
            <w:rFonts w:ascii="Times New Roman" w:hAnsi="Times New Roman" w:cs="Times New Roman"/>
            <w:sz w:val="28"/>
            <w:szCs w:val="28"/>
          </w:rPr>
          <w:t>«Доходы бюджета</w:t>
        </w:r>
      </w:hyperlink>
      <w:r w:rsidRPr="008F7B4A">
        <w:rPr>
          <w:rFonts w:ascii="Times New Roman" w:hAnsi="Times New Roman" w:cs="Times New Roman"/>
          <w:sz w:val="28"/>
          <w:szCs w:val="28"/>
        </w:rPr>
        <w:t xml:space="preserve">», </w:t>
      </w:r>
      <w:hyperlink r:id="rId26" w:history="1">
        <w:r w:rsidRPr="008F7B4A">
          <w:rPr>
            <w:rFonts w:ascii="Times New Roman" w:hAnsi="Times New Roman" w:cs="Times New Roman"/>
            <w:sz w:val="28"/>
            <w:szCs w:val="28"/>
          </w:rPr>
          <w:t>«Расходы бюджета</w:t>
        </w:r>
      </w:hyperlink>
      <w:r w:rsidRPr="008F7B4A">
        <w:rPr>
          <w:rFonts w:ascii="Times New Roman" w:hAnsi="Times New Roman" w:cs="Times New Roman"/>
          <w:sz w:val="28"/>
          <w:szCs w:val="28"/>
        </w:rPr>
        <w:t>», «</w:t>
      </w:r>
      <w:hyperlink r:id="rId27" w:history="1">
        <w:r w:rsidRPr="008F7B4A">
          <w:rPr>
            <w:rFonts w:ascii="Times New Roman" w:hAnsi="Times New Roman" w:cs="Times New Roman"/>
            <w:sz w:val="28"/>
            <w:szCs w:val="28"/>
          </w:rPr>
          <w:t>Источники</w:t>
        </w:r>
      </w:hyperlink>
      <w:r w:rsidRPr="008F7B4A">
        <w:rPr>
          <w:rFonts w:ascii="Times New Roman" w:hAnsi="Times New Roman" w:cs="Times New Roman"/>
          <w:sz w:val="28"/>
          <w:szCs w:val="28"/>
        </w:rPr>
        <w:t xml:space="preserve"> финансирования дефицита бюджета» годовые объемы утвержденных законом (решением) о бюджете на текущий (отчетный) финансовый год бюджетных назначений по расходам, плановых (прогнозных) показателей по доходам (источникам финансирования дефицита бюджета).</w:t>
      </w:r>
    </w:p>
    <w:p w:rsidR="00AB4550" w:rsidRPr="008F7B4A" w:rsidRDefault="002F3489"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В графе 4 ф.0503127 отражены у</w:t>
      </w:r>
      <w:r w:rsidR="004B7B9F" w:rsidRPr="008F7B4A">
        <w:rPr>
          <w:rFonts w:ascii="Times New Roman" w:hAnsi="Times New Roman" w:cs="Times New Roman"/>
          <w:sz w:val="28"/>
          <w:szCs w:val="28"/>
        </w:rPr>
        <w:t>твержденные б</w:t>
      </w:r>
      <w:r w:rsidR="00AB4550" w:rsidRPr="008F7B4A">
        <w:rPr>
          <w:rFonts w:ascii="Times New Roman" w:hAnsi="Times New Roman" w:cs="Times New Roman"/>
          <w:sz w:val="28"/>
          <w:szCs w:val="28"/>
        </w:rPr>
        <w:t>юджетные назначения:</w:t>
      </w:r>
    </w:p>
    <w:p w:rsidR="00AB4550" w:rsidRPr="008F7B4A" w:rsidRDefault="00AB4550"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по доходам в сумме </w:t>
      </w:r>
      <w:r w:rsidR="004A769A">
        <w:rPr>
          <w:rFonts w:ascii="Times New Roman" w:hAnsi="Times New Roman" w:cs="Times New Roman"/>
          <w:b/>
          <w:sz w:val="28"/>
          <w:szCs w:val="28"/>
        </w:rPr>
        <w:t>239 162,4</w:t>
      </w:r>
      <w:r w:rsidRPr="008F7B4A">
        <w:rPr>
          <w:rFonts w:ascii="Times New Roman" w:hAnsi="Times New Roman" w:cs="Times New Roman"/>
          <w:sz w:val="28"/>
          <w:szCs w:val="28"/>
        </w:rPr>
        <w:t xml:space="preserve"> тыс. рублей, </w:t>
      </w:r>
      <w:proofErr w:type="gramStart"/>
      <w:r w:rsidRPr="008F7B4A">
        <w:rPr>
          <w:rFonts w:ascii="Times New Roman" w:hAnsi="Times New Roman" w:cs="Times New Roman"/>
          <w:sz w:val="28"/>
          <w:szCs w:val="28"/>
        </w:rPr>
        <w:t>исполнены</w:t>
      </w:r>
      <w:proofErr w:type="gramEnd"/>
      <w:r w:rsidRPr="008F7B4A">
        <w:rPr>
          <w:rFonts w:ascii="Times New Roman" w:hAnsi="Times New Roman" w:cs="Times New Roman"/>
          <w:sz w:val="28"/>
          <w:szCs w:val="28"/>
        </w:rPr>
        <w:t xml:space="preserve"> в размере       </w:t>
      </w:r>
      <w:r w:rsidR="004A769A">
        <w:rPr>
          <w:rFonts w:ascii="Times New Roman" w:hAnsi="Times New Roman" w:cs="Times New Roman"/>
          <w:b/>
          <w:sz w:val="28"/>
          <w:szCs w:val="28"/>
        </w:rPr>
        <w:t>264 678,6</w:t>
      </w:r>
      <w:r w:rsidRPr="008F7B4A">
        <w:rPr>
          <w:rFonts w:ascii="Times New Roman" w:hAnsi="Times New Roman" w:cs="Times New Roman"/>
          <w:sz w:val="28"/>
          <w:szCs w:val="28"/>
        </w:rPr>
        <w:t xml:space="preserve"> тыс. рублей;</w:t>
      </w:r>
    </w:p>
    <w:p w:rsidR="00AB4550" w:rsidRPr="008F7B4A" w:rsidRDefault="00AB4550"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lastRenderedPageBreak/>
        <w:t xml:space="preserve">- по расходам в сумме </w:t>
      </w:r>
      <w:r w:rsidR="00733F6B">
        <w:rPr>
          <w:rFonts w:ascii="Times New Roman" w:hAnsi="Times New Roman" w:cs="Times New Roman"/>
          <w:b/>
          <w:sz w:val="28"/>
          <w:szCs w:val="28"/>
        </w:rPr>
        <w:t>545,7</w:t>
      </w:r>
      <w:r w:rsidRPr="008F7B4A">
        <w:rPr>
          <w:rFonts w:ascii="Times New Roman" w:hAnsi="Times New Roman" w:cs="Times New Roman"/>
          <w:sz w:val="28"/>
          <w:szCs w:val="28"/>
        </w:rPr>
        <w:t xml:space="preserve"> тыс. рублей, </w:t>
      </w:r>
      <w:proofErr w:type="gramStart"/>
      <w:r w:rsidRPr="008F7B4A">
        <w:rPr>
          <w:rFonts w:ascii="Times New Roman" w:hAnsi="Times New Roman" w:cs="Times New Roman"/>
          <w:sz w:val="28"/>
          <w:szCs w:val="28"/>
        </w:rPr>
        <w:t>исполнены</w:t>
      </w:r>
      <w:proofErr w:type="gramEnd"/>
      <w:r w:rsidRPr="008F7B4A">
        <w:rPr>
          <w:rFonts w:ascii="Times New Roman" w:hAnsi="Times New Roman" w:cs="Times New Roman"/>
          <w:sz w:val="28"/>
          <w:szCs w:val="28"/>
        </w:rPr>
        <w:t xml:space="preserve"> в размере </w:t>
      </w:r>
      <w:r w:rsidR="002F3489" w:rsidRPr="008F7B4A">
        <w:rPr>
          <w:rFonts w:ascii="Times New Roman" w:hAnsi="Times New Roman" w:cs="Times New Roman"/>
          <w:b/>
          <w:sz w:val="28"/>
          <w:szCs w:val="28"/>
        </w:rPr>
        <w:t>40,8</w:t>
      </w:r>
      <w:r w:rsidRPr="008F7B4A">
        <w:rPr>
          <w:rFonts w:ascii="Times New Roman" w:hAnsi="Times New Roman" w:cs="Times New Roman"/>
          <w:sz w:val="28"/>
          <w:szCs w:val="28"/>
        </w:rPr>
        <w:t xml:space="preserve"> тыс. рублей. Неисполненные назначения по бюджетным ассигнованиям, по лимитам бюджетных обязательств составили </w:t>
      </w:r>
      <w:r w:rsidR="00733F6B">
        <w:rPr>
          <w:rFonts w:ascii="Times New Roman" w:hAnsi="Times New Roman" w:cs="Times New Roman"/>
          <w:b/>
          <w:sz w:val="28"/>
          <w:szCs w:val="28"/>
        </w:rPr>
        <w:t>504,9</w:t>
      </w:r>
      <w:r w:rsidRPr="008F7B4A">
        <w:rPr>
          <w:rFonts w:ascii="Times New Roman" w:hAnsi="Times New Roman" w:cs="Times New Roman"/>
          <w:sz w:val="28"/>
          <w:szCs w:val="28"/>
        </w:rPr>
        <w:t xml:space="preserve"> тыс. рублей;</w:t>
      </w:r>
    </w:p>
    <w:p w:rsidR="00AB4550" w:rsidRPr="008F7B4A" w:rsidRDefault="00AB4550"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по источникам финансирования дефицита бюджета (исполнение) </w:t>
      </w:r>
      <w:r w:rsidR="00733F6B">
        <w:rPr>
          <w:rFonts w:ascii="Times New Roman" w:hAnsi="Times New Roman" w:cs="Times New Roman"/>
          <w:b/>
          <w:sz w:val="28"/>
          <w:szCs w:val="28"/>
        </w:rPr>
        <w:t>264 637,8</w:t>
      </w:r>
      <w:r w:rsidRPr="008F7B4A">
        <w:rPr>
          <w:rFonts w:ascii="Times New Roman" w:hAnsi="Times New Roman" w:cs="Times New Roman"/>
          <w:sz w:val="28"/>
          <w:szCs w:val="28"/>
        </w:rPr>
        <w:t xml:space="preserve"> тыс. рублей</w:t>
      </w:r>
      <w:r w:rsidR="009B3AB5" w:rsidRPr="008F7B4A">
        <w:rPr>
          <w:rFonts w:ascii="Times New Roman" w:hAnsi="Times New Roman" w:cs="Times New Roman"/>
          <w:sz w:val="28"/>
          <w:szCs w:val="28"/>
        </w:rPr>
        <w:t xml:space="preserve"> со знаком «минус»</w:t>
      </w:r>
      <w:r w:rsidRPr="008F7B4A">
        <w:rPr>
          <w:rFonts w:ascii="Times New Roman" w:hAnsi="Times New Roman" w:cs="Times New Roman"/>
          <w:sz w:val="28"/>
          <w:szCs w:val="28"/>
        </w:rPr>
        <w:t>.</w:t>
      </w:r>
    </w:p>
    <w:p w:rsidR="002B661B" w:rsidRPr="008F7B4A" w:rsidRDefault="00452E2E" w:rsidP="00394516">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Согласно пункту</w:t>
      </w:r>
      <w:r w:rsidR="002B661B" w:rsidRPr="008F7B4A">
        <w:rPr>
          <w:rFonts w:ascii="Times New Roman" w:hAnsi="Times New Roman" w:cs="Times New Roman"/>
          <w:sz w:val="28"/>
          <w:szCs w:val="28"/>
        </w:rPr>
        <w:t xml:space="preserve"> 55 Инструкции №191н в графе 4 «Утвержденные бюджетные </w:t>
      </w:r>
      <w:r w:rsidRPr="008F7B4A">
        <w:rPr>
          <w:rFonts w:ascii="Times New Roman" w:hAnsi="Times New Roman" w:cs="Times New Roman"/>
          <w:sz w:val="28"/>
          <w:szCs w:val="28"/>
        </w:rPr>
        <w:t>назначения</w:t>
      </w:r>
      <w:r w:rsidR="002B661B" w:rsidRPr="008F7B4A">
        <w:rPr>
          <w:rFonts w:ascii="Times New Roman" w:hAnsi="Times New Roman" w:cs="Times New Roman"/>
          <w:sz w:val="28"/>
          <w:szCs w:val="28"/>
        </w:rPr>
        <w:t>» от</w:t>
      </w:r>
      <w:r w:rsidRPr="008F7B4A">
        <w:rPr>
          <w:rFonts w:ascii="Times New Roman" w:hAnsi="Times New Roman" w:cs="Times New Roman"/>
          <w:sz w:val="28"/>
          <w:szCs w:val="28"/>
        </w:rPr>
        <w:t>ч</w:t>
      </w:r>
      <w:r w:rsidR="002B661B" w:rsidRPr="008F7B4A">
        <w:rPr>
          <w:rFonts w:ascii="Times New Roman" w:hAnsi="Times New Roman" w:cs="Times New Roman"/>
          <w:sz w:val="28"/>
          <w:szCs w:val="28"/>
        </w:rPr>
        <w:t>ета ф.0503127 главным администратором доходов бюджета отражаются показатели</w:t>
      </w:r>
      <w:r w:rsidRPr="008F7B4A">
        <w:rPr>
          <w:rFonts w:ascii="Times New Roman" w:hAnsi="Times New Roman" w:cs="Times New Roman"/>
          <w:sz w:val="28"/>
          <w:szCs w:val="28"/>
        </w:rPr>
        <w:t xml:space="preserve"> в сумме утвержденных на текущий финансовый год решением о бюджете плановых показателей по закрепленным за ним доходам бюджета.</w:t>
      </w:r>
    </w:p>
    <w:p w:rsidR="00BD4DF6" w:rsidRPr="008F7B4A" w:rsidRDefault="00BD4DF6" w:rsidP="00394516">
      <w:pPr>
        <w:pStyle w:val="ConsPlusNormal"/>
        <w:ind w:firstLine="709"/>
        <w:jc w:val="both"/>
        <w:rPr>
          <w:sz w:val="28"/>
          <w:szCs w:val="28"/>
        </w:rPr>
      </w:pPr>
      <w:r w:rsidRPr="008F7B4A">
        <w:rPr>
          <w:sz w:val="28"/>
          <w:szCs w:val="28"/>
        </w:rPr>
        <w:t xml:space="preserve">Постановлением Администрации от </w:t>
      </w:r>
      <w:r w:rsidR="00082A9A">
        <w:rPr>
          <w:sz w:val="28"/>
          <w:szCs w:val="28"/>
        </w:rPr>
        <w:t>26</w:t>
      </w:r>
      <w:r w:rsidRPr="008F7B4A">
        <w:rPr>
          <w:sz w:val="28"/>
          <w:szCs w:val="28"/>
        </w:rPr>
        <w:t>.12.202</w:t>
      </w:r>
      <w:r w:rsidR="00662AF3">
        <w:rPr>
          <w:sz w:val="28"/>
          <w:szCs w:val="28"/>
        </w:rPr>
        <w:t>3</w:t>
      </w:r>
      <w:r w:rsidRPr="008F7B4A">
        <w:rPr>
          <w:sz w:val="28"/>
          <w:szCs w:val="28"/>
        </w:rPr>
        <w:t xml:space="preserve"> №</w:t>
      </w:r>
      <w:r w:rsidR="00082A9A">
        <w:rPr>
          <w:sz w:val="28"/>
          <w:szCs w:val="28"/>
        </w:rPr>
        <w:t>2</w:t>
      </w:r>
      <w:r w:rsidR="00662AF3">
        <w:rPr>
          <w:sz w:val="28"/>
          <w:szCs w:val="28"/>
        </w:rPr>
        <w:t>431</w:t>
      </w:r>
      <w:r w:rsidRPr="008F7B4A">
        <w:rPr>
          <w:sz w:val="28"/>
          <w:szCs w:val="28"/>
        </w:rPr>
        <w:t xml:space="preserve"> за финансовым управлением Администрации муниципального образования «Вяземский район» Смоленской области закреплен код дохода:</w:t>
      </w:r>
    </w:p>
    <w:p w:rsidR="00BD4DF6" w:rsidRPr="008F7B4A" w:rsidRDefault="00BD4DF6" w:rsidP="00394516">
      <w:pPr>
        <w:pStyle w:val="ConsPlusNormal"/>
        <w:ind w:firstLine="709"/>
        <w:jc w:val="both"/>
        <w:rPr>
          <w:sz w:val="28"/>
          <w:szCs w:val="28"/>
        </w:rPr>
      </w:pPr>
      <w:r w:rsidRPr="008F7B4A">
        <w:rPr>
          <w:sz w:val="28"/>
          <w:szCs w:val="28"/>
        </w:rPr>
        <w:t>- 2 02 16001 13 00</w:t>
      </w:r>
      <w:r w:rsidR="00B560AC" w:rsidRPr="008F7B4A">
        <w:rPr>
          <w:sz w:val="28"/>
          <w:szCs w:val="28"/>
        </w:rPr>
        <w:t>00</w:t>
      </w:r>
      <w:r w:rsidRPr="008F7B4A">
        <w:rPr>
          <w:sz w:val="28"/>
          <w:szCs w:val="28"/>
        </w:rPr>
        <w:t xml:space="preserve"> 150 </w:t>
      </w:r>
      <w:r w:rsidR="00B560AC" w:rsidRPr="008F7B4A">
        <w:rPr>
          <w:sz w:val="28"/>
          <w:szCs w:val="28"/>
        </w:rPr>
        <w:t>«Дотации бюджетам городских поселений на выравнивание бюджетной обеспеченности из бюджетов муниципальных районов».</w:t>
      </w:r>
    </w:p>
    <w:p w:rsidR="00B560AC" w:rsidRPr="008F7B4A" w:rsidRDefault="00452E2E" w:rsidP="00394516">
      <w:pPr>
        <w:pStyle w:val="ConsPlusNormal"/>
        <w:ind w:firstLine="709"/>
        <w:jc w:val="both"/>
        <w:rPr>
          <w:sz w:val="28"/>
          <w:szCs w:val="28"/>
        </w:rPr>
      </w:pPr>
      <w:r w:rsidRPr="008F7B4A">
        <w:rPr>
          <w:sz w:val="28"/>
          <w:szCs w:val="28"/>
        </w:rPr>
        <w:t xml:space="preserve">Решением о бюджете от </w:t>
      </w:r>
      <w:r w:rsidR="00082A9A">
        <w:rPr>
          <w:sz w:val="28"/>
          <w:szCs w:val="28"/>
        </w:rPr>
        <w:t>2</w:t>
      </w:r>
      <w:r w:rsidR="00BB0F1E">
        <w:rPr>
          <w:sz w:val="28"/>
          <w:szCs w:val="28"/>
        </w:rPr>
        <w:t>5</w:t>
      </w:r>
      <w:r w:rsidRPr="008F7B4A">
        <w:rPr>
          <w:sz w:val="28"/>
          <w:szCs w:val="28"/>
        </w:rPr>
        <w:t>.12.202</w:t>
      </w:r>
      <w:r w:rsidR="00BB0F1E">
        <w:rPr>
          <w:sz w:val="28"/>
          <w:szCs w:val="28"/>
        </w:rPr>
        <w:t>3</w:t>
      </w:r>
      <w:r w:rsidRPr="008F7B4A">
        <w:rPr>
          <w:sz w:val="28"/>
          <w:szCs w:val="28"/>
        </w:rPr>
        <w:t xml:space="preserve"> №</w:t>
      </w:r>
      <w:r w:rsidR="00BB0F1E">
        <w:rPr>
          <w:sz w:val="28"/>
          <w:szCs w:val="28"/>
        </w:rPr>
        <w:t>105</w:t>
      </w:r>
      <w:r w:rsidRPr="008F7B4A">
        <w:rPr>
          <w:sz w:val="28"/>
          <w:szCs w:val="28"/>
        </w:rPr>
        <w:t xml:space="preserve"> </w:t>
      </w:r>
      <w:r w:rsidR="00B560AC" w:rsidRPr="008F7B4A">
        <w:rPr>
          <w:sz w:val="28"/>
          <w:szCs w:val="28"/>
        </w:rPr>
        <w:t xml:space="preserve">утверждены поступления по коду дохода 2 02 16001 13 0000 150 «Дотации бюджетам городских поселений на выравнивание бюджетной обеспеченности из бюджетов муниципальных районов» в сумме </w:t>
      </w:r>
      <w:r w:rsidR="00BB0F1E">
        <w:rPr>
          <w:b/>
          <w:sz w:val="28"/>
          <w:szCs w:val="28"/>
        </w:rPr>
        <w:t>7 248,3</w:t>
      </w:r>
      <w:r w:rsidR="00B560AC" w:rsidRPr="008F7B4A">
        <w:rPr>
          <w:sz w:val="28"/>
          <w:szCs w:val="28"/>
        </w:rPr>
        <w:t xml:space="preserve"> тыс. рублей</w:t>
      </w:r>
      <w:r w:rsidR="001465CC" w:rsidRPr="008F7B4A">
        <w:rPr>
          <w:sz w:val="28"/>
          <w:szCs w:val="28"/>
        </w:rPr>
        <w:t xml:space="preserve">. Поступление по другим видам доходов, закрепленным за финансовым управлением постановлением Администрации от </w:t>
      </w:r>
      <w:r w:rsidR="00082A9A">
        <w:rPr>
          <w:sz w:val="28"/>
          <w:szCs w:val="28"/>
        </w:rPr>
        <w:t>26</w:t>
      </w:r>
      <w:r w:rsidR="001465CC" w:rsidRPr="008F7B4A">
        <w:rPr>
          <w:sz w:val="28"/>
          <w:szCs w:val="28"/>
        </w:rPr>
        <w:t>.12.202</w:t>
      </w:r>
      <w:r w:rsidR="00BB0F1E">
        <w:rPr>
          <w:sz w:val="28"/>
          <w:szCs w:val="28"/>
        </w:rPr>
        <w:t>3</w:t>
      </w:r>
      <w:r w:rsidR="001465CC" w:rsidRPr="008F7B4A">
        <w:rPr>
          <w:sz w:val="28"/>
          <w:szCs w:val="28"/>
        </w:rPr>
        <w:t xml:space="preserve"> №</w:t>
      </w:r>
      <w:r w:rsidR="00082A9A">
        <w:rPr>
          <w:sz w:val="28"/>
          <w:szCs w:val="28"/>
        </w:rPr>
        <w:t>2</w:t>
      </w:r>
      <w:r w:rsidR="00BB0F1E">
        <w:rPr>
          <w:sz w:val="28"/>
          <w:szCs w:val="28"/>
        </w:rPr>
        <w:t>431</w:t>
      </w:r>
      <w:r w:rsidR="001465CC" w:rsidRPr="008F7B4A">
        <w:rPr>
          <w:sz w:val="28"/>
          <w:szCs w:val="28"/>
        </w:rPr>
        <w:t xml:space="preserve">, в решении о бюджете от </w:t>
      </w:r>
      <w:r w:rsidR="00082A9A">
        <w:rPr>
          <w:sz w:val="28"/>
          <w:szCs w:val="28"/>
        </w:rPr>
        <w:t>2</w:t>
      </w:r>
      <w:r w:rsidR="00BB0F1E">
        <w:rPr>
          <w:sz w:val="28"/>
          <w:szCs w:val="28"/>
        </w:rPr>
        <w:t>5</w:t>
      </w:r>
      <w:r w:rsidR="001465CC" w:rsidRPr="008F7B4A">
        <w:rPr>
          <w:sz w:val="28"/>
          <w:szCs w:val="28"/>
        </w:rPr>
        <w:t>.12.202</w:t>
      </w:r>
      <w:r w:rsidR="00BB0F1E">
        <w:rPr>
          <w:sz w:val="28"/>
          <w:szCs w:val="28"/>
        </w:rPr>
        <w:t>3</w:t>
      </w:r>
      <w:r w:rsidR="001465CC" w:rsidRPr="008F7B4A">
        <w:rPr>
          <w:sz w:val="28"/>
          <w:szCs w:val="28"/>
        </w:rPr>
        <w:t xml:space="preserve"> №</w:t>
      </w:r>
      <w:r w:rsidR="00BB0F1E">
        <w:rPr>
          <w:sz w:val="28"/>
          <w:szCs w:val="28"/>
        </w:rPr>
        <w:t>105</w:t>
      </w:r>
      <w:r w:rsidR="001465CC" w:rsidRPr="008F7B4A">
        <w:rPr>
          <w:sz w:val="28"/>
          <w:szCs w:val="28"/>
        </w:rPr>
        <w:t xml:space="preserve"> не планировалось.</w:t>
      </w:r>
    </w:p>
    <w:p w:rsidR="00731914" w:rsidRPr="008F7B4A" w:rsidRDefault="00731914" w:rsidP="00394516">
      <w:pPr>
        <w:pStyle w:val="ConsPlusNormal"/>
        <w:ind w:firstLine="709"/>
        <w:jc w:val="both"/>
        <w:rPr>
          <w:sz w:val="28"/>
          <w:szCs w:val="28"/>
        </w:rPr>
      </w:pPr>
      <w:r w:rsidRPr="008F7B4A">
        <w:rPr>
          <w:sz w:val="28"/>
          <w:szCs w:val="28"/>
        </w:rPr>
        <w:t xml:space="preserve">В разделе «Доходы бюджета» отчета ф.0503127 отражены поступления в бюджет городского поселения в сумме </w:t>
      </w:r>
      <w:r w:rsidR="005719F2">
        <w:rPr>
          <w:b/>
          <w:sz w:val="28"/>
          <w:szCs w:val="28"/>
        </w:rPr>
        <w:t>264 678,6</w:t>
      </w:r>
      <w:r w:rsidRPr="008F7B4A">
        <w:rPr>
          <w:sz w:val="28"/>
          <w:szCs w:val="28"/>
        </w:rPr>
        <w:t xml:space="preserve"> тыс. рублей, из них:</w:t>
      </w:r>
    </w:p>
    <w:p w:rsidR="00731914" w:rsidRPr="008F7B4A" w:rsidRDefault="00731914" w:rsidP="00394516">
      <w:pPr>
        <w:pStyle w:val="ConsPlusNormal"/>
        <w:ind w:firstLine="709"/>
        <w:jc w:val="both"/>
        <w:rPr>
          <w:sz w:val="28"/>
          <w:szCs w:val="28"/>
        </w:rPr>
      </w:pPr>
      <w:r w:rsidRPr="008F7B4A">
        <w:rPr>
          <w:sz w:val="28"/>
          <w:szCs w:val="28"/>
        </w:rPr>
        <w:t xml:space="preserve">- налоговые доходы в сумме </w:t>
      </w:r>
      <w:r w:rsidR="00E63864">
        <w:rPr>
          <w:b/>
          <w:sz w:val="28"/>
          <w:szCs w:val="28"/>
        </w:rPr>
        <w:t>257 430,3</w:t>
      </w:r>
      <w:r w:rsidRPr="008F7B4A">
        <w:rPr>
          <w:sz w:val="28"/>
          <w:szCs w:val="28"/>
        </w:rPr>
        <w:t xml:space="preserve"> тыс. рублей;</w:t>
      </w:r>
    </w:p>
    <w:p w:rsidR="00731914" w:rsidRPr="008F7B4A" w:rsidRDefault="00731914" w:rsidP="00394516">
      <w:pPr>
        <w:pStyle w:val="ConsPlusNormal"/>
        <w:ind w:firstLine="709"/>
        <w:jc w:val="both"/>
        <w:rPr>
          <w:sz w:val="28"/>
          <w:szCs w:val="28"/>
        </w:rPr>
      </w:pPr>
      <w:r w:rsidRPr="008F7B4A">
        <w:rPr>
          <w:sz w:val="28"/>
          <w:szCs w:val="28"/>
        </w:rPr>
        <w:t xml:space="preserve">- безвозмездные поступления в сумме </w:t>
      </w:r>
      <w:r w:rsidR="005719F2">
        <w:rPr>
          <w:b/>
          <w:sz w:val="28"/>
          <w:szCs w:val="28"/>
        </w:rPr>
        <w:t>7 248,3</w:t>
      </w:r>
      <w:r w:rsidRPr="008F7B4A">
        <w:rPr>
          <w:sz w:val="28"/>
          <w:szCs w:val="28"/>
        </w:rPr>
        <w:t xml:space="preserve"> тыс. рублей.</w:t>
      </w:r>
    </w:p>
    <w:p w:rsidR="006D708C" w:rsidRPr="008F7B4A" w:rsidRDefault="00F242BB" w:rsidP="00394516">
      <w:pPr>
        <w:pStyle w:val="ConsPlusNormal"/>
        <w:ind w:firstLine="709"/>
        <w:jc w:val="both"/>
        <w:rPr>
          <w:sz w:val="28"/>
          <w:szCs w:val="28"/>
        </w:rPr>
      </w:pPr>
      <w:proofErr w:type="gramStart"/>
      <w:r w:rsidRPr="008F7B4A">
        <w:rPr>
          <w:sz w:val="28"/>
          <w:szCs w:val="28"/>
        </w:rPr>
        <w:t>В ходе экспертно-аналитического мероприятия установлено, что код доход</w:t>
      </w:r>
      <w:r w:rsidR="006E7C0E" w:rsidRPr="008F7B4A">
        <w:rPr>
          <w:sz w:val="28"/>
          <w:szCs w:val="28"/>
        </w:rPr>
        <w:t>а</w:t>
      </w:r>
      <w:r w:rsidRPr="008F7B4A">
        <w:rPr>
          <w:sz w:val="28"/>
          <w:szCs w:val="28"/>
        </w:rPr>
        <w:t xml:space="preserve"> по бюджетной классификации</w:t>
      </w:r>
      <w:r w:rsidR="006E7C0E" w:rsidRPr="008F7B4A">
        <w:rPr>
          <w:sz w:val="28"/>
          <w:szCs w:val="28"/>
        </w:rPr>
        <w:t xml:space="preserve"> – 2 02 16001 13 0000 150</w:t>
      </w:r>
      <w:r w:rsidRPr="008F7B4A">
        <w:rPr>
          <w:sz w:val="28"/>
          <w:szCs w:val="28"/>
        </w:rPr>
        <w:t>, указанны</w:t>
      </w:r>
      <w:r w:rsidR="006E7C0E" w:rsidRPr="008F7B4A">
        <w:rPr>
          <w:sz w:val="28"/>
          <w:szCs w:val="28"/>
        </w:rPr>
        <w:t>й</w:t>
      </w:r>
      <w:r w:rsidRPr="008F7B4A">
        <w:rPr>
          <w:sz w:val="28"/>
          <w:szCs w:val="28"/>
        </w:rPr>
        <w:t xml:space="preserve"> в графе 3 отчета об исполнении бюджета </w:t>
      </w:r>
      <w:hyperlink w:anchor="Par5383" w:tooltip="Ссылка на текущий документ" w:history="1">
        <w:r w:rsidRPr="008F7B4A">
          <w:rPr>
            <w:sz w:val="28"/>
            <w:szCs w:val="28"/>
          </w:rPr>
          <w:t>(ф.0503127)</w:t>
        </w:r>
      </w:hyperlink>
      <w:r w:rsidRPr="008F7B4A">
        <w:rPr>
          <w:sz w:val="28"/>
          <w:szCs w:val="28"/>
        </w:rPr>
        <w:t xml:space="preserve"> </w:t>
      </w:r>
      <w:r w:rsidR="006E7C0E" w:rsidRPr="008F7B4A">
        <w:rPr>
          <w:sz w:val="28"/>
          <w:szCs w:val="28"/>
        </w:rPr>
        <w:t>соответствует коду, указанному</w:t>
      </w:r>
      <w:r w:rsidRPr="008F7B4A">
        <w:rPr>
          <w:sz w:val="28"/>
          <w:szCs w:val="28"/>
        </w:rPr>
        <w:t xml:space="preserve"> в Приложении </w:t>
      </w:r>
      <w:r w:rsidR="006D708C" w:rsidRPr="008F7B4A">
        <w:rPr>
          <w:sz w:val="28"/>
          <w:szCs w:val="28"/>
        </w:rPr>
        <w:t>3</w:t>
      </w:r>
      <w:r w:rsidRPr="008F7B4A">
        <w:rPr>
          <w:sz w:val="28"/>
          <w:szCs w:val="28"/>
        </w:rPr>
        <w:t xml:space="preserve"> к решению Совета депутатов Вяземского городского поселения Вяземского района Смоленской области от </w:t>
      </w:r>
      <w:r w:rsidR="00957B99">
        <w:rPr>
          <w:sz w:val="28"/>
          <w:szCs w:val="28"/>
        </w:rPr>
        <w:t>2</w:t>
      </w:r>
      <w:r w:rsidR="00E63864">
        <w:rPr>
          <w:sz w:val="28"/>
          <w:szCs w:val="28"/>
        </w:rPr>
        <w:t>5</w:t>
      </w:r>
      <w:r w:rsidR="006D708C" w:rsidRPr="008F7B4A">
        <w:rPr>
          <w:sz w:val="28"/>
          <w:szCs w:val="28"/>
        </w:rPr>
        <w:t>.12.202</w:t>
      </w:r>
      <w:r w:rsidR="00E63864">
        <w:rPr>
          <w:sz w:val="28"/>
          <w:szCs w:val="28"/>
        </w:rPr>
        <w:t>3</w:t>
      </w:r>
      <w:r w:rsidR="006D708C" w:rsidRPr="008F7B4A">
        <w:rPr>
          <w:sz w:val="28"/>
          <w:szCs w:val="28"/>
        </w:rPr>
        <w:t xml:space="preserve"> №</w:t>
      </w:r>
      <w:r w:rsidR="00E63864">
        <w:rPr>
          <w:sz w:val="28"/>
          <w:szCs w:val="28"/>
        </w:rPr>
        <w:t xml:space="preserve">105 </w:t>
      </w:r>
      <w:r w:rsidRPr="008F7B4A">
        <w:rPr>
          <w:sz w:val="28"/>
          <w:szCs w:val="28"/>
        </w:rPr>
        <w:t>«О бюджете Вяземского городского поселения Вяземского района Смоленской области на 202</w:t>
      </w:r>
      <w:r w:rsidR="00E63864">
        <w:rPr>
          <w:sz w:val="28"/>
          <w:szCs w:val="28"/>
        </w:rPr>
        <w:t>4</w:t>
      </w:r>
      <w:r w:rsidRPr="008F7B4A">
        <w:rPr>
          <w:sz w:val="28"/>
          <w:szCs w:val="28"/>
        </w:rPr>
        <w:t xml:space="preserve"> год и</w:t>
      </w:r>
      <w:proofErr w:type="gramEnd"/>
      <w:r w:rsidRPr="008F7B4A">
        <w:rPr>
          <w:sz w:val="28"/>
          <w:szCs w:val="28"/>
        </w:rPr>
        <w:t xml:space="preserve"> на плановый период 202</w:t>
      </w:r>
      <w:r w:rsidR="00E63864">
        <w:rPr>
          <w:sz w:val="28"/>
          <w:szCs w:val="28"/>
        </w:rPr>
        <w:t>5</w:t>
      </w:r>
      <w:r w:rsidRPr="008F7B4A">
        <w:rPr>
          <w:sz w:val="28"/>
          <w:szCs w:val="28"/>
        </w:rPr>
        <w:t xml:space="preserve"> и 202</w:t>
      </w:r>
      <w:r w:rsidR="00E63864">
        <w:rPr>
          <w:sz w:val="28"/>
          <w:szCs w:val="28"/>
        </w:rPr>
        <w:t>6</w:t>
      </w:r>
      <w:r w:rsidRPr="008F7B4A">
        <w:rPr>
          <w:sz w:val="28"/>
          <w:szCs w:val="28"/>
        </w:rPr>
        <w:t xml:space="preserve"> годов»</w:t>
      </w:r>
      <w:r w:rsidR="006E7C0E" w:rsidRPr="008F7B4A">
        <w:rPr>
          <w:sz w:val="28"/>
          <w:szCs w:val="28"/>
        </w:rPr>
        <w:t>.</w:t>
      </w:r>
    </w:p>
    <w:p w:rsidR="007B3C49" w:rsidRPr="008F7B4A" w:rsidRDefault="006E7C0E" w:rsidP="00394516">
      <w:pPr>
        <w:pStyle w:val="ConsPlusNormal"/>
        <w:ind w:firstLine="709"/>
        <w:jc w:val="both"/>
        <w:rPr>
          <w:sz w:val="28"/>
          <w:szCs w:val="28"/>
        </w:rPr>
      </w:pPr>
      <w:r w:rsidRPr="008F7B4A">
        <w:rPr>
          <w:sz w:val="28"/>
          <w:szCs w:val="28"/>
        </w:rPr>
        <w:t>Других кодов доходов по бюджетной классификации в ф.0503127, закрепленных за финансовым управлением</w:t>
      </w:r>
      <w:r w:rsidR="006D708C" w:rsidRPr="008F7B4A">
        <w:rPr>
          <w:sz w:val="28"/>
          <w:szCs w:val="28"/>
        </w:rPr>
        <w:t>,</w:t>
      </w:r>
      <w:r w:rsidRPr="008F7B4A">
        <w:rPr>
          <w:sz w:val="28"/>
          <w:szCs w:val="28"/>
        </w:rPr>
        <w:t xml:space="preserve"> решением о бюджете от </w:t>
      </w:r>
      <w:r w:rsidR="00957B99">
        <w:rPr>
          <w:sz w:val="28"/>
          <w:szCs w:val="28"/>
        </w:rPr>
        <w:t>2</w:t>
      </w:r>
      <w:r w:rsidR="00590A50">
        <w:rPr>
          <w:sz w:val="28"/>
          <w:szCs w:val="28"/>
        </w:rPr>
        <w:t>5</w:t>
      </w:r>
      <w:r w:rsidR="006D708C" w:rsidRPr="008F7B4A">
        <w:rPr>
          <w:sz w:val="28"/>
          <w:szCs w:val="28"/>
        </w:rPr>
        <w:t>.12.202</w:t>
      </w:r>
      <w:r w:rsidR="00590A50">
        <w:rPr>
          <w:sz w:val="28"/>
          <w:szCs w:val="28"/>
        </w:rPr>
        <w:t>3</w:t>
      </w:r>
      <w:r w:rsidR="00957B99">
        <w:rPr>
          <w:sz w:val="28"/>
          <w:szCs w:val="28"/>
        </w:rPr>
        <w:t>2</w:t>
      </w:r>
      <w:r w:rsidR="006D708C" w:rsidRPr="008F7B4A">
        <w:rPr>
          <w:sz w:val="28"/>
          <w:szCs w:val="28"/>
        </w:rPr>
        <w:t xml:space="preserve"> №</w:t>
      </w:r>
      <w:r w:rsidR="00590A50">
        <w:rPr>
          <w:sz w:val="28"/>
          <w:szCs w:val="28"/>
        </w:rPr>
        <w:t>105</w:t>
      </w:r>
      <w:r w:rsidRPr="008F7B4A">
        <w:rPr>
          <w:sz w:val="28"/>
          <w:szCs w:val="28"/>
        </w:rPr>
        <w:t xml:space="preserve"> не </w:t>
      </w:r>
      <w:r w:rsidR="006D708C" w:rsidRPr="008F7B4A">
        <w:rPr>
          <w:sz w:val="28"/>
          <w:szCs w:val="28"/>
        </w:rPr>
        <w:t>предусмотрено</w:t>
      </w:r>
      <w:r w:rsidRPr="008F7B4A">
        <w:rPr>
          <w:sz w:val="28"/>
          <w:szCs w:val="28"/>
        </w:rPr>
        <w:t>.</w:t>
      </w:r>
    </w:p>
    <w:p w:rsidR="002D387F" w:rsidRPr="008F7B4A" w:rsidRDefault="006E7C0E" w:rsidP="00394516">
      <w:pPr>
        <w:spacing w:after="0" w:line="240" w:lineRule="auto"/>
        <w:ind w:firstLine="709"/>
        <w:jc w:val="both"/>
        <w:rPr>
          <w:rFonts w:ascii="Times New Roman" w:eastAsia="Times New Roman" w:hAnsi="Times New Roman" w:cs="Times New Roman"/>
          <w:sz w:val="28"/>
          <w:szCs w:val="28"/>
          <w:lang w:eastAsia="ru-RU"/>
        </w:rPr>
      </w:pPr>
      <w:r w:rsidRPr="008F7B4A">
        <w:rPr>
          <w:rFonts w:ascii="Times New Roman" w:hAnsi="Times New Roman" w:cs="Times New Roman"/>
          <w:sz w:val="28"/>
          <w:szCs w:val="28"/>
        </w:rPr>
        <w:t xml:space="preserve">Таким образом, </w:t>
      </w:r>
      <w:bookmarkStart w:id="10" w:name="_Hlk130980442"/>
      <w:r w:rsidRPr="008F7B4A">
        <w:rPr>
          <w:rFonts w:ascii="Times New Roman" w:hAnsi="Times New Roman" w:cs="Times New Roman"/>
          <w:sz w:val="28"/>
          <w:szCs w:val="28"/>
        </w:rPr>
        <w:t>д</w:t>
      </w:r>
      <w:r w:rsidRPr="008F7B4A">
        <w:rPr>
          <w:rFonts w:ascii="Times New Roman" w:eastAsia="Times New Roman" w:hAnsi="Times New Roman" w:cs="Times New Roman"/>
          <w:sz w:val="28"/>
          <w:szCs w:val="28"/>
          <w:lang w:eastAsia="ru-RU"/>
        </w:rPr>
        <w:t xml:space="preserve">оходы бюджета, </w:t>
      </w:r>
      <w:r w:rsidR="006D708C" w:rsidRPr="008F7B4A">
        <w:rPr>
          <w:rFonts w:ascii="Times New Roman" w:eastAsia="Times New Roman" w:hAnsi="Times New Roman" w:cs="Times New Roman"/>
          <w:sz w:val="28"/>
          <w:szCs w:val="28"/>
          <w:lang w:eastAsia="ru-RU"/>
        </w:rPr>
        <w:t>администратор</w:t>
      </w:r>
      <w:r w:rsidR="00731914" w:rsidRPr="008F7B4A">
        <w:rPr>
          <w:rFonts w:ascii="Times New Roman" w:eastAsia="Times New Roman" w:hAnsi="Times New Roman" w:cs="Times New Roman"/>
          <w:sz w:val="28"/>
          <w:szCs w:val="28"/>
          <w:lang w:eastAsia="ru-RU"/>
        </w:rPr>
        <w:t>о</w:t>
      </w:r>
      <w:r w:rsidR="006D708C" w:rsidRPr="008F7B4A">
        <w:rPr>
          <w:rFonts w:ascii="Times New Roman" w:eastAsia="Times New Roman" w:hAnsi="Times New Roman" w:cs="Times New Roman"/>
          <w:sz w:val="28"/>
          <w:szCs w:val="28"/>
          <w:lang w:eastAsia="ru-RU"/>
        </w:rPr>
        <w:t>м которых являлось финансовое управление в 202</w:t>
      </w:r>
      <w:r w:rsidR="00590A50">
        <w:rPr>
          <w:rFonts w:ascii="Times New Roman" w:eastAsia="Times New Roman" w:hAnsi="Times New Roman" w:cs="Times New Roman"/>
          <w:sz w:val="28"/>
          <w:szCs w:val="28"/>
          <w:lang w:eastAsia="ru-RU"/>
        </w:rPr>
        <w:t>4</w:t>
      </w:r>
      <w:r w:rsidR="006D708C" w:rsidRPr="008F7B4A">
        <w:rPr>
          <w:rFonts w:ascii="Times New Roman" w:eastAsia="Times New Roman" w:hAnsi="Times New Roman" w:cs="Times New Roman"/>
          <w:sz w:val="28"/>
          <w:szCs w:val="28"/>
          <w:lang w:eastAsia="ru-RU"/>
        </w:rPr>
        <w:t xml:space="preserve"> году, </w:t>
      </w:r>
      <w:r w:rsidRPr="008F7B4A">
        <w:rPr>
          <w:rFonts w:ascii="Times New Roman" w:eastAsia="Times New Roman" w:hAnsi="Times New Roman" w:cs="Times New Roman"/>
          <w:sz w:val="28"/>
          <w:szCs w:val="28"/>
          <w:lang w:eastAsia="ru-RU"/>
        </w:rPr>
        <w:t>согласно ф.0503127,</w:t>
      </w:r>
      <w:r w:rsidRPr="008F7B4A">
        <w:rPr>
          <w:rFonts w:ascii="Times New Roman" w:hAnsi="Times New Roman" w:cs="Times New Roman"/>
          <w:sz w:val="28"/>
          <w:szCs w:val="28"/>
        </w:rPr>
        <w:t xml:space="preserve"> </w:t>
      </w:r>
      <w:r w:rsidRPr="008F7B4A">
        <w:rPr>
          <w:rFonts w:ascii="Times New Roman" w:eastAsia="Times New Roman" w:hAnsi="Times New Roman" w:cs="Times New Roman"/>
          <w:sz w:val="28"/>
          <w:szCs w:val="28"/>
          <w:lang w:eastAsia="ru-RU"/>
        </w:rPr>
        <w:t>при план</w:t>
      </w:r>
      <w:r w:rsidR="00731914" w:rsidRPr="008F7B4A">
        <w:rPr>
          <w:rFonts w:ascii="Times New Roman" w:eastAsia="Times New Roman" w:hAnsi="Times New Roman" w:cs="Times New Roman"/>
          <w:sz w:val="28"/>
          <w:szCs w:val="28"/>
          <w:lang w:eastAsia="ru-RU"/>
        </w:rPr>
        <w:t>овых назначениях</w:t>
      </w:r>
      <w:r w:rsidRPr="008F7B4A">
        <w:rPr>
          <w:rFonts w:ascii="Times New Roman" w:eastAsia="Times New Roman" w:hAnsi="Times New Roman" w:cs="Times New Roman"/>
          <w:sz w:val="28"/>
          <w:szCs w:val="28"/>
          <w:lang w:eastAsia="ru-RU"/>
        </w:rPr>
        <w:t xml:space="preserve"> в сумме </w:t>
      </w:r>
      <w:r w:rsidR="00590A50">
        <w:rPr>
          <w:rFonts w:ascii="Times New Roman" w:eastAsia="Times New Roman" w:hAnsi="Times New Roman" w:cs="Times New Roman"/>
          <w:b/>
          <w:sz w:val="28"/>
          <w:szCs w:val="28"/>
          <w:lang w:eastAsia="ru-RU"/>
        </w:rPr>
        <w:t>7 248,3</w:t>
      </w:r>
      <w:r w:rsidRPr="008F7B4A">
        <w:rPr>
          <w:rFonts w:ascii="Times New Roman" w:eastAsia="Times New Roman" w:hAnsi="Times New Roman" w:cs="Times New Roman"/>
          <w:b/>
          <w:sz w:val="28"/>
          <w:szCs w:val="28"/>
          <w:lang w:eastAsia="ru-RU"/>
        </w:rPr>
        <w:t xml:space="preserve"> </w:t>
      </w:r>
      <w:r w:rsidRPr="008F7B4A">
        <w:rPr>
          <w:rFonts w:ascii="Times New Roman" w:eastAsia="Times New Roman" w:hAnsi="Times New Roman" w:cs="Times New Roman"/>
          <w:sz w:val="28"/>
          <w:szCs w:val="28"/>
          <w:lang w:eastAsia="ru-RU"/>
        </w:rPr>
        <w:t xml:space="preserve">тыс. рублей, исполнены в сумме </w:t>
      </w:r>
      <w:r w:rsidR="00590A50">
        <w:rPr>
          <w:rFonts w:ascii="Times New Roman" w:eastAsia="Times New Roman" w:hAnsi="Times New Roman" w:cs="Times New Roman"/>
          <w:b/>
          <w:sz w:val="28"/>
          <w:szCs w:val="28"/>
          <w:lang w:eastAsia="ru-RU"/>
        </w:rPr>
        <w:t>7 248,3</w:t>
      </w:r>
      <w:r w:rsidRPr="008F7B4A">
        <w:rPr>
          <w:rFonts w:ascii="Times New Roman" w:eastAsia="Times New Roman" w:hAnsi="Times New Roman" w:cs="Times New Roman"/>
          <w:sz w:val="28"/>
          <w:szCs w:val="28"/>
          <w:lang w:eastAsia="ru-RU"/>
        </w:rPr>
        <w:t xml:space="preserve"> тыс. рублей или </w:t>
      </w:r>
      <w:r w:rsidRPr="008F7B4A">
        <w:rPr>
          <w:rFonts w:ascii="Times New Roman" w:eastAsia="Times New Roman" w:hAnsi="Times New Roman" w:cs="Times New Roman"/>
          <w:b/>
          <w:sz w:val="28"/>
          <w:szCs w:val="28"/>
          <w:lang w:eastAsia="ru-RU"/>
        </w:rPr>
        <w:t>100,0</w:t>
      </w:r>
      <w:r w:rsidRPr="008F7B4A">
        <w:rPr>
          <w:rFonts w:ascii="Times New Roman" w:eastAsia="Times New Roman" w:hAnsi="Times New Roman" w:cs="Times New Roman"/>
          <w:sz w:val="28"/>
          <w:szCs w:val="28"/>
          <w:lang w:eastAsia="ru-RU"/>
        </w:rPr>
        <w:t>% утвержденных бюджетных назначений на 202</w:t>
      </w:r>
      <w:r w:rsidR="00590A50">
        <w:rPr>
          <w:rFonts w:ascii="Times New Roman" w:eastAsia="Times New Roman" w:hAnsi="Times New Roman" w:cs="Times New Roman"/>
          <w:sz w:val="28"/>
          <w:szCs w:val="28"/>
          <w:lang w:eastAsia="ru-RU"/>
        </w:rPr>
        <w:t>4</w:t>
      </w:r>
      <w:r w:rsidRPr="008F7B4A">
        <w:rPr>
          <w:rFonts w:ascii="Times New Roman" w:eastAsia="Times New Roman" w:hAnsi="Times New Roman" w:cs="Times New Roman"/>
          <w:sz w:val="28"/>
          <w:szCs w:val="28"/>
          <w:lang w:eastAsia="ru-RU"/>
        </w:rPr>
        <w:t xml:space="preserve"> год, а именно</w:t>
      </w:r>
      <w:r w:rsidR="005D0943" w:rsidRPr="008F7B4A">
        <w:rPr>
          <w:rFonts w:ascii="Times New Roman" w:eastAsia="Times New Roman" w:hAnsi="Times New Roman" w:cs="Times New Roman"/>
          <w:sz w:val="28"/>
          <w:szCs w:val="28"/>
          <w:lang w:eastAsia="ru-RU"/>
        </w:rPr>
        <w:t>:</w:t>
      </w:r>
    </w:p>
    <w:p w:rsidR="006E7C0E" w:rsidRPr="008F7B4A" w:rsidRDefault="002D387F" w:rsidP="00394516">
      <w:pPr>
        <w:spacing w:after="0" w:line="240" w:lineRule="auto"/>
        <w:ind w:firstLine="709"/>
        <w:jc w:val="both"/>
        <w:rPr>
          <w:rFonts w:ascii="Times New Roman" w:hAnsi="Times New Roman" w:cs="Times New Roman"/>
          <w:sz w:val="28"/>
          <w:szCs w:val="28"/>
        </w:rPr>
      </w:pPr>
      <w:r w:rsidRPr="008F7B4A">
        <w:rPr>
          <w:rFonts w:ascii="Times New Roman" w:eastAsia="Times New Roman" w:hAnsi="Times New Roman" w:cs="Times New Roman"/>
          <w:sz w:val="28"/>
          <w:szCs w:val="28"/>
          <w:lang w:eastAsia="ru-RU"/>
        </w:rPr>
        <w:lastRenderedPageBreak/>
        <w:t xml:space="preserve">- </w:t>
      </w:r>
      <w:r w:rsidR="005D0943" w:rsidRPr="008F7B4A">
        <w:rPr>
          <w:rFonts w:ascii="Times New Roman" w:eastAsia="Times New Roman" w:hAnsi="Times New Roman" w:cs="Times New Roman"/>
          <w:sz w:val="28"/>
          <w:szCs w:val="28"/>
          <w:lang w:eastAsia="ru-RU"/>
        </w:rPr>
        <w:t xml:space="preserve">по коду </w:t>
      </w:r>
      <w:r w:rsidR="005D0943" w:rsidRPr="008F7B4A">
        <w:rPr>
          <w:rFonts w:ascii="Times New Roman" w:hAnsi="Times New Roman" w:cs="Times New Roman"/>
          <w:sz w:val="28"/>
          <w:szCs w:val="28"/>
        </w:rPr>
        <w:t>2 02 16001 13 0000 150 – дотации бюджетам городских поселений на выравнивание бюджетной обеспеченности из бюджетов муниципальных районов.</w:t>
      </w:r>
    </w:p>
    <w:bookmarkEnd w:id="10"/>
    <w:p w:rsidR="006B4EDD" w:rsidRPr="00394516" w:rsidRDefault="006B4EDD" w:rsidP="008F7B4A">
      <w:pPr>
        <w:spacing w:after="0" w:line="240" w:lineRule="auto"/>
        <w:ind w:firstLine="709"/>
        <w:jc w:val="both"/>
        <w:rPr>
          <w:rFonts w:ascii="Times New Roman" w:eastAsia="Times New Roman" w:hAnsi="Times New Roman" w:cs="Times New Roman"/>
          <w:sz w:val="28"/>
          <w:szCs w:val="28"/>
          <w:lang w:eastAsia="ru-RU"/>
        </w:rPr>
      </w:pPr>
      <w:r w:rsidRPr="00394516">
        <w:rPr>
          <w:rFonts w:ascii="Times New Roman" w:eastAsia="Times New Roman" w:hAnsi="Times New Roman" w:cs="Times New Roman"/>
          <w:sz w:val="28"/>
          <w:szCs w:val="28"/>
          <w:lang w:eastAsia="ru-RU"/>
        </w:rPr>
        <w:t xml:space="preserve">В ходе экспертно-аналитического мероприятия проведен анализ фактического исполнения бюджета плановым показателям, утвержденным решением о бюджете от </w:t>
      </w:r>
      <w:r w:rsidR="002A28CC">
        <w:rPr>
          <w:rFonts w:ascii="Times New Roman" w:eastAsia="Times New Roman" w:hAnsi="Times New Roman" w:cs="Times New Roman"/>
          <w:sz w:val="28"/>
          <w:szCs w:val="28"/>
          <w:lang w:eastAsia="ru-RU"/>
        </w:rPr>
        <w:t>2</w:t>
      </w:r>
      <w:r w:rsidR="00590A50">
        <w:rPr>
          <w:rFonts w:ascii="Times New Roman" w:eastAsia="Times New Roman" w:hAnsi="Times New Roman" w:cs="Times New Roman"/>
          <w:sz w:val="28"/>
          <w:szCs w:val="28"/>
          <w:lang w:eastAsia="ru-RU"/>
        </w:rPr>
        <w:t>5</w:t>
      </w:r>
      <w:r w:rsidR="007B22FF" w:rsidRPr="00394516">
        <w:rPr>
          <w:rFonts w:ascii="Times New Roman" w:eastAsia="Times New Roman" w:hAnsi="Times New Roman" w:cs="Times New Roman"/>
          <w:sz w:val="28"/>
          <w:szCs w:val="28"/>
          <w:lang w:eastAsia="ru-RU"/>
        </w:rPr>
        <w:t>.12.202</w:t>
      </w:r>
      <w:r w:rsidR="00590A50">
        <w:rPr>
          <w:rFonts w:ascii="Times New Roman" w:eastAsia="Times New Roman" w:hAnsi="Times New Roman" w:cs="Times New Roman"/>
          <w:sz w:val="28"/>
          <w:szCs w:val="28"/>
          <w:lang w:eastAsia="ru-RU"/>
        </w:rPr>
        <w:t>3</w:t>
      </w:r>
      <w:r w:rsidR="007B22FF" w:rsidRPr="00394516">
        <w:rPr>
          <w:rFonts w:ascii="Times New Roman" w:eastAsia="Times New Roman" w:hAnsi="Times New Roman" w:cs="Times New Roman"/>
          <w:sz w:val="28"/>
          <w:szCs w:val="28"/>
          <w:lang w:eastAsia="ru-RU"/>
        </w:rPr>
        <w:t xml:space="preserve"> №</w:t>
      </w:r>
      <w:r w:rsidR="00590A50">
        <w:rPr>
          <w:rFonts w:ascii="Times New Roman" w:eastAsia="Times New Roman" w:hAnsi="Times New Roman" w:cs="Times New Roman"/>
          <w:sz w:val="28"/>
          <w:szCs w:val="28"/>
          <w:lang w:eastAsia="ru-RU"/>
        </w:rPr>
        <w:t xml:space="preserve"> 105</w:t>
      </w:r>
      <w:r w:rsidRPr="00394516">
        <w:rPr>
          <w:rFonts w:ascii="Times New Roman" w:eastAsia="Times New Roman" w:hAnsi="Times New Roman" w:cs="Times New Roman"/>
          <w:sz w:val="28"/>
          <w:szCs w:val="28"/>
          <w:lang w:eastAsia="ru-RU"/>
        </w:rPr>
        <w:t xml:space="preserve"> и исполнение расходной части бюджета в 202</w:t>
      </w:r>
      <w:r w:rsidR="00590A50">
        <w:rPr>
          <w:rFonts w:ascii="Times New Roman" w:eastAsia="Times New Roman" w:hAnsi="Times New Roman" w:cs="Times New Roman"/>
          <w:sz w:val="28"/>
          <w:szCs w:val="28"/>
          <w:lang w:eastAsia="ru-RU"/>
        </w:rPr>
        <w:t>4</w:t>
      </w:r>
      <w:r w:rsidRPr="00394516">
        <w:rPr>
          <w:rFonts w:ascii="Times New Roman" w:eastAsia="Times New Roman" w:hAnsi="Times New Roman" w:cs="Times New Roman"/>
          <w:sz w:val="28"/>
          <w:szCs w:val="28"/>
          <w:lang w:eastAsia="ru-RU"/>
        </w:rPr>
        <w:t xml:space="preserve"> году по отношению к 202</w:t>
      </w:r>
      <w:r w:rsidR="00590A50">
        <w:rPr>
          <w:rFonts w:ascii="Times New Roman" w:eastAsia="Times New Roman" w:hAnsi="Times New Roman" w:cs="Times New Roman"/>
          <w:sz w:val="28"/>
          <w:szCs w:val="28"/>
          <w:lang w:eastAsia="ru-RU"/>
        </w:rPr>
        <w:t>3</w:t>
      </w:r>
      <w:r w:rsidRPr="00394516">
        <w:rPr>
          <w:rFonts w:ascii="Times New Roman" w:eastAsia="Times New Roman" w:hAnsi="Times New Roman" w:cs="Times New Roman"/>
          <w:sz w:val="28"/>
          <w:szCs w:val="28"/>
          <w:lang w:eastAsia="ru-RU"/>
        </w:rPr>
        <w:t xml:space="preserve"> году (Таблица №2).</w:t>
      </w:r>
    </w:p>
    <w:p w:rsidR="002A28CC" w:rsidRDefault="002A28CC" w:rsidP="00394516">
      <w:pPr>
        <w:spacing w:after="0" w:line="240" w:lineRule="auto"/>
        <w:ind w:firstLine="709"/>
        <w:jc w:val="right"/>
        <w:rPr>
          <w:rFonts w:ascii="Times New Roman" w:eastAsia="Times New Roman" w:hAnsi="Times New Roman" w:cs="Times New Roman"/>
          <w:sz w:val="24"/>
          <w:szCs w:val="24"/>
          <w:lang w:eastAsia="ru-RU"/>
        </w:rPr>
      </w:pPr>
    </w:p>
    <w:p w:rsidR="002F2DA2" w:rsidRPr="00394516" w:rsidRDefault="002F2DA2" w:rsidP="00394516">
      <w:pPr>
        <w:spacing w:after="0" w:line="240" w:lineRule="auto"/>
        <w:ind w:firstLine="709"/>
        <w:jc w:val="right"/>
        <w:rPr>
          <w:rFonts w:ascii="Times New Roman" w:eastAsia="Times New Roman" w:hAnsi="Times New Roman" w:cs="Times New Roman"/>
          <w:sz w:val="24"/>
          <w:szCs w:val="24"/>
          <w:lang w:eastAsia="ru-RU"/>
        </w:rPr>
      </w:pPr>
      <w:r w:rsidRPr="00394516">
        <w:rPr>
          <w:rFonts w:ascii="Times New Roman" w:eastAsia="Times New Roman" w:hAnsi="Times New Roman" w:cs="Times New Roman"/>
          <w:sz w:val="24"/>
          <w:szCs w:val="24"/>
          <w:lang w:eastAsia="ru-RU"/>
        </w:rPr>
        <w:t>Таблица №2 (тыс. рублей)</w:t>
      </w:r>
    </w:p>
    <w:tbl>
      <w:tblPr>
        <w:tblW w:w="10632" w:type="dxa"/>
        <w:tblInd w:w="-1168" w:type="dxa"/>
        <w:tblLayout w:type="fixed"/>
        <w:tblLook w:val="04A0"/>
      </w:tblPr>
      <w:tblGrid>
        <w:gridCol w:w="4820"/>
        <w:gridCol w:w="425"/>
        <w:gridCol w:w="426"/>
        <w:gridCol w:w="992"/>
        <w:gridCol w:w="992"/>
        <w:gridCol w:w="851"/>
        <w:gridCol w:w="992"/>
        <w:gridCol w:w="1134"/>
      </w:tblGrid>
      <w:tr w:rsidR="008F7B4A" w:rsidRPr="00394516" w:rsidTr="002A28CC">
        <w:trPr>
          <w:trHeight w:val="80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Наименование показателя</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2FFC" w:rsidRPr="00394516" w:rsidRDefault="005F2FFC" w:rsidP="00590A50">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 xml:space="preserve">решение от </w:t>
            </w:r>
            <w:r w:rsidR="002A28CC">
              <w:rPr>
                <w:rFonts w:ascii="Times New Roman" w:eastAsia="Times New Roman" w:hAnsi="Times New Roman" w:cs="Times New Roman"/>
                <w:sz w:val="18"/>
                <w:szCs w:val="18"/>
                <w:lang w:eastAsia="ru-RU"/>
              </w:rPr>
              <w:t>2</w:t>
            </w:r>
            <w:r w:rsidR="00590A50">
              <w:rPr>
                <w:rFonts w:ascii="Times New Roman" w:eastAsia="Times New Roman" w:hAnsi="Times New Roman" w:cs="Times New Roman"/>
                <w:sz w:val="18"/>
                <w:szCs w:val="18"/>
                <w:lang w:eastAsia="ru-RU"/>
              </w:rPr>
              <w:t>5</w:t>
            </w:r>
            <w:r w:rsidRPr="00394516">
              <w:rPr>
                <w:rFonts w:ascii="Times New Roman" w:eastAsia="Times New Roman" w:hAnsi="Times New Roman" w:cs="Times New Roman"/>
                <w:sz w:val="18"/>
                <w:szCs w:val="18"/>
                <w:lang w:eastAsia="ru-RU"/>
              </w:rPr>
              <w:t>.12.2</w:t>
            </w:r>
            <w:r w:rsidR="00590A50">
              <w:rPr>
                <w:rFonts w:ascii="Times New Roman" w:eastAsia="Times New Roman" w:hAnsi="Times New Roman" w:cs="Times New Roman"/>
                <w:sz w:val="18"/>
                <w:szCs w:val="18"/>
                <w:lang w:eastAsia="ru-RU"/>
              </w:rPr>
              <w:t>3</w:t>
            </w:r>
            <w:r w:rsidRPr="00394516">
              <w:rPr>
                <w:rFonts w:ascii="Times New Roman" w:eastAsia="Times New Roman" w:hAnsi="Times New Roman" w:cs="Times New Roman"/>
                <w:sz w:val="18"/>
                <w:szCs w:val="18"/>
                <w:lang w:eastAsia="ru-RU"/>
              </w:rPr>
              <w:t xml:space="preserve"> №</w:t>
            </w:r>
            <w:r w:rsidR="00590A50">
              <w:rPr>
                <w:rFonts w:ascii="Times New Roman" w:eastAsia="Times New Roman" w:hAnsi="Times New Roman" w:cs="Times New Roman"/>
                <w:sz w:val="18"/>
                <w:szCs w:val="18"/>
                <w:lang w:eastAsia="ru-RU"/>
              </w:rPr>
              <w:t>105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2FFC" w:rsidRPr="00394516" w:rsidRDefault="005F2FFC" w:rsidP="00590A50">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факт 202</w:t>
            </w:r>
            <w:r w:rsidR="00590A50">
              <w:rPr>
                <w:rFonts w:ascii="Times New Roman" w:eastAsia="Times New Roman" w:hAnsi="Times New Roman" w:cs="Times New Roman"/>
                <w:sz w:val="18"/>
                <w:szCs w:val="18"/>
                <w:lang w:eastAsia="ru-RU"/>
              </w:rPr>
              <w:t>4</w:t>
            </w:r>
            <w:r w:rsidRPr="00394516">
              <w:rPr>
                <w:rFonts w:ascii="Times New Roman" w:eastAsia="Times New Roman" w:hAnsi="Times New Roman" w:cs="Times New Roman"/>
                <w:sz w:val="18"/>
                <w:szCs w:val="18"/>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отклонения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2FFC" w:rsidRPr="00394516" w:rsidRDefault="005F2FFC" w:rsidP="00590A50">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факт 202</w:t>
            </w:r>
            <w:r w:rsidR="00590A50">
              <w:rPr>
                <w:rFonts w:ascii="Times New Roman" w:eastAsia="Times New Roman" w:hAnsi="Times New Roman" w:cs="Times New Roman"/>
                <w:sz w:val="18"/>
                <w:szCs w:val="18"/>
                <w:lang w:eastAsia="ru-RU"/>
              </w:rPr>
              <w:t>3</w:t>
            </w:r>
            <w:r w:rsidRPr="00394516">
              <w:rPr>
                <w:rFonts w:ascii="Times New Roman" w:eastAsia="Times New Roman" w:hAnsi="Times New Roman" w:cs="Times New Roman"/>
                <w:sz w:val="18"/>
                <w:szCs w:val="18"/>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2FFC" w:rsidRPr="00394516" w:rsidRDefault="005F2FFC" w:rsidP="00590A50">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отклонения 202</w:t>
            </w:r>
            <w:r w:rsidR="00590A50">
              <w:rPr>
                <w:rFonts w:ascii="Times New Roman" w:eastAsia="Times New Roman" w:hAnsi="Times New Roman" w:cs="Times New Roman"/>
                <w:sz w:val="18"/>
                <w:szCs w:val="18"/>
                <w:lang w:eastAsia="ru-RU"/>
              </w:rPr>
              <w:t>4</w:t>
            </w:r>
            <w:r w:rsidRPr="00394516">
              <w:rPr>
                <w:rFonts w:ascii="Times New Roman" w:eastAsia="Times New Roman" w:hAnsi="Times New Roman" w:cs="Times New Roman"/>
                <w:sz w:val="18"/>
                <w:szCs w:val="18"/>
                <w:lang w:eastAsia="ru-RU"/>
              </w:rPr>
              <w:t xml:space="preserve"> к 202</w:t>
            </w:r>
            <w:r w:rsidR="00590A50">
              <w:rPr>
                <w:rFonts w:ascii="Times New Roman" w:eastAsia="Times New Roman" w:hAnsi="Times New Roman" w:cs="Times New Roman"/>
                <w:sz w:val="18"/>
                <w:szCs w:val="18"/>
                <w:lang w:eastAsia="ru-RU"/>
              </w:rPr>
              <w:t>3</w:t>
            </w:r>
          </w:p>
        </w:tc>
      </w:tr>
      <w:tr w:rsidR="005F2FFC" w:rsidRPr="00394516" w:rsidTr="002A28CC">
        <w:trPr>
          <w:trHeight w:val="2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852983" w:rsidP="002A28CC">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504,9</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5F2FFC" w:rsidP="00394516">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tcPr>
          <w:p w:rsidR="005F2FFC" w:rsidRPr="00394516" w:rsidRDefault="00852983" w:rsidP="002A28CC">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-504,9</w:t>
            </w:r>
          </w:p>
        </w:tc>
        <w:tc>
          <w:tcPr>
            <w:tcW w:w="992" w:type="dxa"/>
            <w:tcBorders>
              <w:top w:val="nil"/>
              <w:left w:val="nil"/>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tcPr>
          <w:p w:rsidR="005F2FFC" w:rsidRPr="00394516" w:rsidRDefault="00871817" w:rsidP="00394516">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0,0</w:t>
            </w:r>
          </w:p>
        </w:tc>
      </w:tr>
      <w:tr w:rsidR="005F2FFC" w:rsidRPr="00394516" w:rsidTr="002A28CC">
        <w:trPr>
          <w:trHeight w:val="19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9F2EA0" w:rsidP="002A28C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504,9</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5F2FFC" w:rsidP="00394516">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tcPr>
          <w:p w:rsidR="005F2FFC" w:rsidRPr="00394516" w:rsidRDefault="009F2EA0" w:rsidP="002A28C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-504,9</w:t>
            </w:r>
          </w:p>
        </w:tc>
        <w:tc>
          <w:tcPr>
            <w:tcW w:w="992" w:type="dxa"/>
            <w:tcBorders>
              <w:top w:val="nil"/>
              <w:left w:val="nil"/>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tcPr>
          <w:p w:rsidR="005F2FFC" w:rsidRPr="00394516" w:rsidRDefault="00871817" w:rsidP="00394516">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0,0</w:t>
            </w:r>
          </w:p>
        </w:tc>
      </w:tr>
      <w:tr w:rsidR="005F2FFC" w:rsidRPr="00394516" w:rsidTr="002A28CC">
        <w:trPr>
          <w:trHeight w:val="9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13</w:t>
            </w:r>
          </w:p>
        </w:tc>
        <w:tc>
          <w:tcPr>
            <w:tcW w:w="426"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5F2FFC" w:rsidP="00394516">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40,8</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5F2FFC" w:rsidP="00394516">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40,8</w:t>
            </w:r>
          </w:p>
        </w:tc>
        <w:tc>
          <w:tcPr>
            <w:tcW w:w="851" w:type="dxa"/>
            <w:tcBorders>
              <w:top w:val="nil"/>
              <w:left w:val="single" w:sz="4" w:space="0" w:color="auto"/>
              <w:bottom w:val="single" w:sz="4" w:space="0" w:color="auto"/>
              <w:right w:val="single" w:sz="4" w:space="0" w:color="auto"/>
            </w:tcBorders>
            <w:shd w:val="clear" w:color="auto" w:fill="auto"/>
            <w:vAlign w:val="center"/>
          </w:tcPr>
          <w:p w:rsidR="005F2FFC" w:rsidRPr="00394516" w:rsidRDefault="00871817" w:rsidP="00394516">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5F2FFC" w:rsidRPr="00394516" w:rsidRDefault="005F2FFC" w:rsidP="002A28CC">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40,</w:t>
            </w:r>
            <w:r w:rsidR="002A28CC">
              <w:rPr>
                <w:rFonts w:ascii="Times New Roman" w:eastAsia="Times New Roman" w:hAnsi="Times New Roman" w:cs="Times New Roman"/>
                <w:b/>
                <w:bCs/>
                <w:sz w:val="18"/>
                <w:szCs w:val="18"/>
                <w:lang w:eastAsia="ru-RU"/>
              </w:rPr>
              <w:t>8</w:t>
            </w:r>
          </w:p>
        </w:tc>
        <w:tc>
          <w:tcPr>
            <w:tcW w:w="1134" w:type="dxa"/>
            <w:tcBorders>
              <w:top w:val="nil"/>
              <w:left w:val="nil"/>
              <w:bottom w:val="single" w:sz="4" w:space="0" w:color="auto"/>
              <w:right w:val="single" w:sz="4" w:space="0" w:color="auto"/>
            </w:tcBorders>
            <w:shd w:val="clear" w:color="auto" w:fill="auto"/>
            <w:vAlign w:val="center"/>
          </w:tcPr>
          <w:p w:rsidR="005F2FFC" w:rsidRPr="00394516" w:rsidRDefault="00871817" w:rsidP="002A28CC">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0,</w:t>
            </w:r>
            <w:r w:rsidR="002A28CC">
              <w:rPr>
                <w:rFonts w:ascii="Times New Roman" w:eastAsia="Times New Roman" w:hAnsi="Times New Roman" w:cs="Times New Roman"/>
                <w:b/>
                <w:bCs/>
                <w:sz w:val="18"/>
                <w:szCs w:val="18"/>
                <w:lang w:eastAsia="ru-RU"/>
              </w:rPr>
              <w:t>0</w:t>
            </w:r>
          </w:p>
        </w:tc>
      </w:tr>
      <w:tr w:rsidR="005F2FFC" w:rsidRPr="00394516" w:rsidTr="002A28CC">
        <w:trPr>
          <w:trHeight w:val="9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F2FFC" w:rsidRPr="00394516" w:rsidRDefault="005F2FFC" w:rsidP="00394516">
            <w:pPr>
              <w:spacing w:after="0" w:line="240" w:lineRule="auto"/>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13</w:t>
            </w:r>
          </w:p>
        </w:tc>
        <w:tc>
          <w:tcPr>
            <w:tcW w:w="426"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5F2FFC" w:rsidP="00394516">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40,8</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5F2FFC" w:rsidP="00394516">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40,8</w:t>
            </w:r>
          </w:p>
        </w:tc>
        <w:tc>
          <w:tcPr>
            <w:tcW w:w="851" w:type="dxa"/>
            <w:tcBorders>
              <w:top w:val="nil"/>
              <w:left w:val="single" w:sz="4" w:space="0" w:color="auto"/>
              <w:bottom w:val="single" w:sz="4" w:space="0" w:color="auto"/>
              <w:right w:val="single" w:sz="4" w:space="0" w:color="auto"/>
            </w:tcBorders>
            <w:shd w:val="clear" w:color="auto" w:fill="auto"/>
            <w:vAlign w:val="center"/>
          </w:tcPr>
          <w:p w:rsidR="005F2FFC" w:rsidRPr="00394516" w:rsidRDefault="00871817" w:rsidP="00394516">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5F2FFC" w:rsidRPr="00394516" w:rsidRDefault="005F2FFC" w:rsidP="002A28CC">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40,</w:t>
            </w:r>
            <w:r w:rsidR="002A28CC">
              <w:rPr>
                <w:rFonts w:ascii="Times New Roman" w:eastAsia="Times New Roman" w:hAnsi="Times New Roman" w:cs="Times New Roman"/>
                <w:sz w:val="18"/>
                <w:szCs w:val="18"/>
                <w:lang w:eastAsia="ru-RU"/>
              </w:rPr>
              <w:t>8</w:t>
            </w:r>
          </w:p>
        </w:tc>
        <w:tc>
          <w:tcPr>
            <w:tcW w:w="1134" w:type="dxa"/>
            <w:tcBorders>
              <w:top w:val="nil"/>
              <w:left w:val="nil"/>
              <w:bottom w:val="single" w:sz="4" w:space="0" w:color="auto"/>
              <w:right w:val="single" w:sz="4" w:space="0" w:color="auto"/>
            </w:tcBorders>
            <w:shd w:val="clear" w:color="auto" w:fill="auto"/>
            <w:vAlign w:val="center"/>
          </w:tcPr>
          <w:p w:rsidR="005F2FFC" w:rsidRPr="00394516" w:rsidRDefault="00871817" w:rsidP="002A28CC">
            <w:pPr>
              <w:spacing w:after="0" w:line="240" w:lineRule="auto"/>
              <w:jc w:val="right"/>
              <w:rPr>
                <w:rFonts w:ascii="Times New Roman" w:eastAsia="Times New Roman" w:hAnsi="Times New Roman" w:cs="Times New Roman"/>
                <w:sz w:val="18"/>
                <w:szCs w:val="18"/>
                <w:lang w:eastAsia="ru-RU"/>
              </w:rPr>
            </w:pPr>
            <w:r w:rsidRPr="00394516">
              <w:rPr>
                <w:rFonts w:ascii="Times New Roman" w:eastAsia="Times New Roman" w:hAnsi="Times New Roman" w:cs="Times New Roman"/>
                <w:sz w:val="18"/>
                <w:szCs w:val="18"/>
                <w:lang w:eastAsia="ru-RU"/>
              </w:rPr>
              <w:t>0,</w:t>
            </w:r>
            <w:r w:rsidR="002A28CC">
              <w:rPr>
                <w:rFonts w:ascii="Times New Roman" w:eastAsia="Times New Roman" w:hAnsi="Times New Roman" w:cs="Times New Roman"/>
                <w:sz w:val="18"/>
                <w:szCs w:val="18"/>
                <w:lang w:eastAsia="ru-RU"/>
              </w:rPr>
              <w:t>0</w:t>
            </w:r>
          </w:p>
        </w:tc>
      </w:tr>
      <w:tr w:rsidR="005F2FFC" w:rsidRPr="00394516" w:rsidTr="002A28CC">
        <w:trPr>
          <w:trHeight w:val="163"/>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Всего расходов</w:t>
            </w:r>
          </w:p>
        </w:tc>
        <w:tc>
          <w:tcPr>
            <w:tcW w:w="425"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noWrap/>
            <w:vAlign w:val="center"/>
            <w:hideMark/>
          </w:tcPr>
          <w:p w:rsidR="005F2FFC" w:rsidRPr="00394516" w:rsidRDefault="005F2FFC" w:rsidP="00394516">
            <w:pPr>
              <w:spacing w:after="0" w:line="240" w:lineRule="auto"/>
              <w:jc w:val="center"/>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9F2EA0" w:rsidP="002A28CC">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545,7</w:t>
            </w:r>
          </w:p>
        </w:tc>
        <w:tc>
          <w:tcPr>
            <w:tcW w:w="992" w:type="dxa"/>
            <w:tcBorders>
              <w:top w:val="nil"/>
              <w:left w:val="nil"/>
              <w:bottom w:val="single" w:sz="4" w:space="0" w:color="auto"/>
              <w:right w:val="single" w:sz="4" w:space="0" w:color="auto"/>
            </w:tcBorders>
            <w:shd w:val="clear" w:color="auto" w:fill="auto"/>
            <w:vAlign w:val="center"/>
          </w:tcPr>
          <w:p w:rsidR="005F2FFC" w:rsidRPr="00394516" w:rsidRDefault="00871817" w:rsidP="00394516">
            <w:pPr>
              <w:spacing w:after="0" w:line="240" w:lineRule="auto"/>
              <w:jc w:val="right"/>
              <w:rPr>
                <w:rFonts w:ascii="Times New Roman" w:eastAsia="Times New Roman" w:hAnsi="Times New Roman" w:cs="Times New Roman"/>
                <w:b/>
                <w:bCs/>
                <w:sz w:val="18"/>
                <w:szCs w:val="18"/>
                <w:lang w:eastAsia="ru-RU"/>
              </w:rPr>
            </w:pPr>
            <w:r w:rsidRPr="00394516">
              <w:rPr>
                <w:rFonts w:ascii="Times New Roman" w:eastAsia="Times New Roman" w:hAnsi="Times New Roman" w:cs="Times New Roman"/>
                <w:b/>
                <w:bCs/>
                <w:sz w:val="18"/>
                <w:szCs w:val="18"/>
                <w:lang w:eastAsia="ru-RU"/>
              </w:rPr>
              <w:t>40,8</w:t>
            </w:r>
          </w:p>
        </w:tc>
        <w:tc>
          <w:tcPr>
            <w:tcW w:w="851" w:type="dxa"/>
            <w:tcBorders>
              <w:top w:val="nil"/>
              <w:left w:val="single" w:sz="4" w:space="0" w:color="auto"/>
              <w:bottom w:val="single" w:sz="4" w:space="0" w:color="auto"/>
              <w:right w:val="single" w:sz="4" w:space="0" w:color="auto"/>
            </w:tcBorders>
            <w:shd w:val="clear" w:color="auto" w:fill="auto"/>
            <w:vAlign w:val="center"/>
          </w:tcPr>
          <w:p w:rsidR="005F2FFC" w:rsidRPr="00394516" w:rsidRDefault="009F2EA0" w:rsidP="002A28CC">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-504,9</w:t>
            </w:r>
          </w:p>
        </w:tc>
        <w:tc>
          <w:tcPr>
            <w:tcW w:w="992" w:type="dxa"/>
            <w:tcBorders>
              <w:top w:val="nil"/>
              <w:left w:val="nil"/>
              <w:bottom w:val="single" w:sz="4" w:space="0" w:color="auto"/>
              <w:right w:val="single" w:sz="4" w:space="0" w:color="auto"/>
            </w:tcBorders>
            <w:shd w:val="clear" w:color="auto" w:fill="auto"/>
            <w:vAlign w:val="center"/>
            <w:hideMark/>
          </w:tcPr>
          <w:p w:rsidR="005F2FFC" w:rsidRPr="00394516" w:rsidRDefault="002A28CC" w:rsidP="002A28CC">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40</w:t>
            </w:r>
            <w:r w:rsidR="005F2FFC" w:rsidRPr="0039451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8</w:t>
            </w:r>
          </w:p>
        </w:tc>
        <w:tc>
          <w:tcPr>
            <w:tcW w:w="1134" w:type="dxa"/>
            <w:tcBorders>
              <w:top w:val="nil"/>
              <w:left w:val="nil"/>
              <w:bottom w:val="single" w:sz="4" w:space="0" w:color="auto"/>
              <w:right w:val="single" w:sz="4" w:space="0" w:color="auto"/>
            </w:tcBorders>
            <w:shd w:val="clear" w:color="auto" w:fill="auto"/>
            <w:vAlign w:val="center"/>
          </w:tcPr>
          <w:p w:rsidR="005F2FFC" w:rsidRPr="00394516" w:rsidRDefault="002A28CC" w:rsidP="002A28CC">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w:t>
            </w:r>
            <w:r w:rsidR="00871817" w:rsidRPr="0039451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0</w:t>
            </w:r>
          </w:p>
        </w:tc>
      </w:tr>
    </w:tbl>
    <w:p w:rsidR="00A22CEE" w:rsidRPr="00394516" w:rsidRDefault="00A22CEE" w:rsidP="00394516">
      <w:pPr>
        <w:spacing w:after="0" w:line="240" w:lineRule="auto"/>
        <w:ind w:firstLine="709"/>
        <w:jc w:val="both"/>
        <w:rPr>
          <w:rFonts w:ascii="Times New Roman" w:eastAsia="Times New Roman" w:hAnsi="Times New Roman" w:cs="Times New Roman"/>
          <w:sz w:val="28"/>
          <w:szCs w:val="28"/>
          <w:lang w:eastAsia="ru-RU"/>
        </w:rPr>
      </w:pPr>
    </w:p>
    <w:p w:rsidR="002F2DA2" w:rsidRPr="008F7B4A" w:rsidRDefault="002F2DA2" w:rsidP="008F7B4A">
      <w:pPr>
        <w:spacing w:after="0" w:line="240" w:lineRule="auto"/>
        <w:ind w:firstLine="709"/>
        <w:jc w:val="both"/>
        <w:rPr>
          <w:rFonts w:ascii="Times New Roman" w:eastAsia="Times New Roman" w:hAnsi="Times New Roman" w:cs="Times New Roman"/>
          <w:sz w:val="28"/>
          <w:szCs w:val="28"/>
          <w:lang w:eastAsia="ru-RU"/>
        </w:rPr>
      </w:pPr>
      <w:r w:rsidRPr="008F7B4A">
        <w:rPr>
          <w:rFonts w:ascii="Times New Roman" w:eastAsia="Times New Roman" w:hAnsi="Times New Roman" w:cs="Times New Roman"/>
          <w:sz w:val="28"/>
          <w:szCs w:val="28"/>
          <w:lang w:eastAsia="ru-RU"/>
        </w:rPr>
        <w:t>Расходы бюджета 202</w:t>
      </w:r>
      <w:r w:rsidR="009F2EA0">
        <w:rPr>
          <w:rFonts w:ascii="Times New Roman" w:eastAsia="Times New Roman" w:hAnsi="Times New Roman" w:cs="Times New Roman"/>
          <w:sz w:val="28"/>
          <w:szCs w:val="28"/>
          <w:lang w:eastAsia="ru-RU"/>
        </w:rPr>
        <w:t>4</w:t>
      </w:r>
      <w:r w:rsidRPr="008F7B4A">
        <w:rPr>
          <w:rFonts w:ascii="Times New Roman" w:eastAsia="Times New Roman" w:hAnsi="Times New Roman" w:cs="Times New Roman"/>
          <w:sz w:val="28"/>
          <w:szCs w:val="28"/>
          <w:lang w:eastAsia="ru-RU"/>
        </w:rPr>
        <w:t xml:space="preserve"> год</w:t>
      </w:r>
      <w:r w:rsidR="00F31214">
        <w:rPr>
          <w:rFonts w:ascii="Times New Roman" w:eastAsia="Times New Roman" w:hAnsi="Times New Roman" w:cs="Times New Roman"/>
          <w:sz w:val="28"/>
          <w:szCs w:val="28"/>
          <w:lang w:eastAsia="ru-RU"/>
        </w:rPr>
        <w:t xml:space="preserve">а в сумме </w:t>
      </w:r>
      <w:r w:rsidR="00F31214">
        <w:rPr>
          <w:rFonts w:ascii="Times New Roman" w:eastAsia="Times New Roman" w:hAnsi="Times New Roman" w:cs="Times New Roman"/>
          <w:b/>
          <w:sz w:val="28"/>
          <w:szCs w:val="28"/>
          <w:lang w:eastAsia="ru-RU"/>
        </w:rPr>
        <w:t xml:space="preserve">40,8 </w:t>
      </w:r>
      <w:r w:rsidR="00F31214">
        <w:rPr>
          <w:rFonts w:ascii="Times New Roman" w:eastAsia="Times New Roman" w:hAnsi="Times New Roman" w:cs="Times New Roman"/>
          <w:sz w:val="28"/>
          <w:szCs w:val="28"/>
          <w:lang w:eastAsia="ru-RU"/>
        </w:rPr>
        <w:t>тыс. рублей</w:t>
      </w:r>
      <w:r w:rsidRPr="008F7B4A">
        <w:rPr>
          <w:rFonts w:ascii="Times New Roman" w:eastAsia="Times New Roman" w:hAnsi="Times New Roman" w:cs="Times New Roman"/>
          <w:sz w:val="28"/>
          <w:szCs w:val="28"/>
          <w:lang w:eastAsia="ru-RU"/>
        </w:rPr>
        <w:t xml:space="preserve">, </w:t>
      </w:r>
      <w:r w:rsidR="00F31214">
        <w:rPr>
          <w:rFonts w:ascii="Times New Roman" w:eastAsia="Times New Roman" w:hAnsi="Times New Roman" w:cs="Times New Roman"/>
          <w:sz w:val="28"/>
          <w:szCs w:val="28"/>
          <w:lang w:eastAsia="ru-RU"/>
        </w:rPr>
        <w:t>остались на уровне</w:t>
      </w:r>
      <w:r w:rsidRPr="008F7B4A">
        <w:rPr>
          <w:rFonts w:ascii="Times New Roman" w:eastAsia="Times New Roman" w:hAnsi="Times New Roman" w:cs="Times New Roman"/>
          <w:sz w:val="28"/>
          <w:szCs w:val="28"/>
          <w:lang w:eastAsia="ru-RU"/>
        </w:rPr>
        <w:t xml:space="preserve"> показател</w:t>
      </w:r>
      <w:r w:rsidR="00F31214">
        <w:rPr>
          <w:rFonts w:ascii="Times New Roman" w:eastAsia="Times New Roman" w:hAnsi="Times New Roman" w:cs="Times New Roman"/>
          <w:sz w:val="28"/>
          <w:szCs w:val="28"/>
          <w:lang w:eastAsia="ru-RU"/>
        </w:rPr>
        <w:t>ей</w:t>
      </w:r>
      <w:r w:rsidRPr="008F7B4A">
        <w:rPr>
          <w:rFonts w:ascii="Times New Roman" w:eastAsia="Times New Roman" w:hAnsi="Times New Roman" w:cs="Times New Roman"/>
          <w:sz w:val="28"/>
          <w:szCs w:val="28"/>
          <w:lang w:eastAsia="ru-RU"/>
        </w:rPr>
        <w:t xml:space="preserve"> 202</w:t>
      </w:r>
      <w:r w:rsidR="009F2EA0">
        <w:rPr>
          <w:rFonts w:ascii="Times New Roman" w:eastAsia="Times New Roman" w:hAnsi="Times New Roman" w:cs="Times New Roman"/>
          <w:sz w:val="28"/>
          <w:szCs w:val="28"/>
          <w:lang w:eastAsia="ru-RU"/>
        </w:rPr>
        <w:t>3</w:t>
      </w:r>
      <w:r w:rsidRPr="008F7B4A">
        <w:rPr>
          <w:rFonts w:ascii="Times New Roman" w:eastAsia="Times New Roman" w:hAnsi="Times New Roman" w:cs="Times New Roman"/>
          <w:sz w:val="28"/>
          <w:szCs w:val="28"/>
          <w:lang w:eastAsia="ru-RU"/>
        </w:rPr>
        <w:t xml:space="preserve"> года.</w:t>
      </w:r>
    </w:p>
    <w:p w:rsidR="002F2DA2" w:rsidRPr="008F7B4A" w:rsidRDefault="002F2DA2" w:rsidP="008F7B4A">
      <w:pPr>
        <w:spacing w:after="0" w:line="240" w:lineRule="auto"/>
        <w:ind w:firstLine="709"/>
        <w:jc w:val="both"/>
        <w:rPr>
          <w:rFonts w:ascii="Times New Roman" w:eastAsia="Times New Roman" w:hAnsi="Times New Roman" w:cs="Times New Roman"/>
          <w:sz w:val="28"/>
          <w:szCs w:val="28"/>
          <w:lang w:eastAsia="ru-RU"/>
        </w:rPr>
      </w:pPr>
      <w:r w:rsidRPr="008F7B4A">
        <w:rPr>
          <w:rFonts w:ascii="Times New Roman" w:eastAsia="Times New Roman" w:hAnsi="Times New Roman" w:cs="Times New Roman"/>
          <w:sz w:val="28"/>
          <w:szCs w:val="28"/>
          <w:lang w:eastAsia="ru-RU"/>
        </w:rPr>
        <w:t>Согласно показателям Таблицы №2, по данным, отраженным в ф.0503127 «О</w:t>
      </w:r>
      <w:r w:rsidRPr="008F7B4A">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8F7B4A">
        <w:rPr>
          <w:rFonts w:ascii="Times New Roman" w:eastAsia="Times New Roman" w:hAnsi="Times New Roman" w:cs="Times New Roman"/>
          <w:sz w:val="28"/>
          <w:szCs w:val="28"/>
          <w:lang w:eastAsia="ru-RU"/>
        </w:rPr>
        <w:t>отклонение факта исполнения от плана сложилось в разрезе следующих расходов:</w:t>
      </w:r>
    </w:p>
    <w:p w:rsidR="002F2DA2" w:rsidRPr="008F7B4A" w:rsidRDefault="002F2DA2" w:rsidP="008F7B4A">
      <w:pPr>
        <w:pStyle w:val="21"/>
        <w:tabs>
          <w:tab w:val="left" w:pos="-284"/>
          <w:tab w:val="left" w:pos="284"/>
        </w:tabs>
        <w:suppressAutoHyphens/>
        <w:spacing w:after="0" w:line="240" w:lineRule="auto"/>
        <w:ind w:left="0" w:firstLine="709"/>
        <w:jc w:val="both"/>
        <w:rPr>
          <w:sz w:val="28"/>
          <w:szCs w:val="28"/>
        </w:rPr>
      </w:pPr>
      <w:r w:rsidRPr="008F7B4A">
        <w:rPr>
          <w:sz w:val="28"/>
          <w:szCs w:val="28"/>
        </w:rPr>
        <w:t>1) по разделу «Общегосударственные вопросы»</w:t>
      </w:r>
      <w:r w:rsidR="00871817" w:rsidRPr="008F7B4A">
        <w:rPr>
          <w:sz w:val="28"/>
          <w:szCs w:val="28"/>
        </w:rPr>
        <w:t xml:space="preserve">, при плановых назначениях в </w:t>
      </w:r>
      <w:r w:rsidRPr="008F7B4A">
        <w:rPr>
          <w:sz w:val="28"/>
          <w:szCs w:val="28"/>
        </w:rPr>
        <w:t xml:space="preserve">сумме </w:t>
      </w:r>
      <w:r w:rsidR="009F2EA0">
        <w:rPr>
          <w:b/>
          <w:sz w:val="28"/>
          <w:szCs w:val="28"/>
        </w:rPr>
        <w:t>504,9</w:t>
      </w:r>
      <w:r w:rsidRPr="008F7B4A">
        <w:rPr>
          <w:sz w:val="28"/>
          <w:szCs w:val="28"/>
        </w:rPr>
        <w:t xml:space="preserve"> тыс. рублей</w:t>
      </w:r>
      <w:r w:rsidR="00871817" w:rsidRPr="008F7B4A">
        <w:rPr>
          <w:sz w:val="28"/>
          <w:szCs w:val="28"/>
        </w:rPr>
        <w:t>, расходы по данному разделу</w:t>
      </w:r>
      <w:r w:rsidR="00F31214">
        <w:rPr>
          <w:sz w:val="28"/>
          <w:szCs w:val="28"/>
        </w:rPr>
        <w:t>, аналогично 202</w:t>
      </w:r>
      <w:r w:rsidR="009F2EA0">
        <w:rPr>
          <w:sz w:val="28"/>
          <w:szCs w:val="28"/>
        </w:rPr>
        <w:t>3</w:t>
      </w:r>
      <w:r w:rsidR="00F31214">
        <w:rPr>
          <w:sz w:val="28"/>
          <w:szCs w:val="28"/>
        </w:rPr>
        <w:t xml:space="preserve"> году,</w:t>
      </w:r>
      <w:r w:rsidR="00871817" w:rsidRPr="008F7B4A">
        <w:rPr>
          <w:sz w:val="28"/>
          <w:szCs w:val="28"/>
        </w:rPr>
        <w:t xml:space="preserve"> не осуществлялись;</w:t>
      </w:r>
    </w:p>
    <w:p w:rsidR="00871817" w:rsidRPr="008F7B4A" w:rsidRDefault="002F2DA2" w:rsidP="008F7B4A">
      <w:pPr>
        <w:pStyle w:val="21"/>
        <w:tabs>
          <w:tab w:val="left" w:pos="-284"/>
          <w:tab w:val="left" w:pos="284"/>
        </w:tabs>
        <w:suppressAutoHyphens/>
        <w:spacing w:after="0" w:line="240" w:lineRule="auto"/>
        <w:ind w:left="0" w:firstLine="709"/>
        <w:jc w:val="both"/>
        <w:rPr>
          <w:sz w:val="28"/>
          <w:szCs w:val="28"/>
        </w:rPr>
      </w:pPr>
      <w:r w:rsidRPr="008F7B4A">
        <w:rPr>
          <w:sz w:val="28"/>
          <w:szCs w:val="28"/>
        </w:rPr>
        <w:t xml:space="preserve">2) расходы по разделу «Обслуживание государственного (муниципального) долга» утверждены в сумме </w:t>
      </w:r>
      <w:r w:rsidRPr="008F7B4A">
        <w:rPr>
          <w:b/>
          <w:sz w:val="28"/>
          <w:szCs w:val="28"/>
        </w:rPr>
        <w:t>40,8</w:t>
      </w:r>
      <w:r w:rsidRPr="008F7B4A">
        <w:rPr>
          <w:sz w:val="28"/>
          <w:szCs w:val="28"/>
        </w:rPr>
        <w:t xml:space="preserve"> тыс. рублей. Фактическое исполнение составило </w:t>
      </w:r>
      <w:r w:rsidRPr="008F7B4A">
        <w:rPr>
          <w:b/>
          <w:sz w:val="28"/>
          <w:szCs w:val="28"/>
        </w:rPr>
        <w:t>40,</w:t>
      </w:r>
      <w:r w:rsidR="00871817" w:rsidRPr="008F7B4A">
        <w:rPr>
          <w:b/>
          <w:sz w:val="28"/>
          <w:szCs w:val="28"/>
        </w:rPr>
        <w:t>8</w:t>
      </w:r>
      <w:r w:rsidRPr="008F7B4A">
        <w:rPr>
          <w:sz w:val="28"/>
          <w:szCs w:val="28"/>
        </w:rPr>
        <w:t xml:space="preserve"> тыс. рублей или </w:t>
      </w:r>
      <w:r w:rsidR="00871817" w:rsidRPr="008F7B4A">
        <w:rPr>
          <w:b/>
          <w:sz w:val="28"/>
          <w:szCs w:val="28"/>
        </w:rPr>
        <w:t>100,0</w:t>
      </w:r>
      <w:r w:rsidRPr="008F7B4A">
        <w:rPr>
          <w:sz w:val="28"/>
          <w:szCs w:val="28"/>
        </w:rPr>
        <w:t>% плана. По сравнению с 202</w:t>
      </w:r>
      <w:r w:rsidR="009F2EA0">
        <w:rPr>
          <w:sz w:val="28"/>
          <w:szCs w:val="28"/>
        </w:rPr>
        <w:t>3</w:t>
      </w:r>
      <w:r w:rsidRPr="008F7B4A">
        <w:rPr>
          <w:sz w:val="28"/>
          <w:szCs w:val="28"/>
        </w:rPr>
        <w:t xml:space="preserve"> годом расходы </w:t>
      </w:r>
      <w:r w:rsidR="000B70EC">
        <w:rPr>
          <w:sz w:val="28"/>
          <w:szCs w:val="28"/>
        </w:rPr>
        <w:t>не изменились</w:t>
      </w:r>
      <w:r w:rsidR="00871817" w:rsidRPr="008F7B4A">
        <w:rPr>
          <w:sz w:val="28"/>
          <w:szCs w:val="28"/>
        </w:rPr>
        <w:t>.</w:t>
      </w:r>
    </w:p>
    <w:p w:rsidR="000B70EC" w:rsidRDefault="000B70EC" w:rsidP="008F7B4A">
      <w:pPr>
        <w:pStyle w:val="21"/>
        <w:tabs>
          <w:tab w:val="left" w:pos="-284"/>
          <w:tab w:val="left" w:pos="284"/>
        </w:tabs>
        <w:suppressAutoHyphens/>
        <w:spacing w:after="0" w:line="240" w:lineRule="auto"/>
        <w:ind w:left="0" w:firstLine="709"/>
        <w:jc w:val="both"/>
        <w:rPr>
          <w:b/>
          <w:sz w:val="28"/>
          <w:szCs w:val="28"/>
        </w:rPr>
      </w:pPr>
    </w:p>
    <w:p w:rsidR="00A6179D" w:rsidRDefault="00A6179D" w:rsidP="008F7B4A">
      <w:pPr>
        <w:pStyle w:val="21"/>
        <w:tabs>
          <w:tab w:val="left" w:pos="-284"/>
          <w:tab w:val="left" w:pos="284"/>
        </w:tabs>
        <w:suppressAutoHyphens/>
        <w:spacing w:after="0" w:line="240" w:lineRule="auto"/>
        <w:ind w:left="0" w:firstLine="709"/>
        <w:jc w:val="both"/>
        <w:rPr>
          <w:b/>
          <w:i/>
          <w:sz w:val="28"/>
          <w:szCs w:val="28"/>
        </w:rPr>
      </w:pPr>
      <w:r w:rsidRPr="008F7B4A">
        <w:rPr>
          <w:b/>
          <w:sz w:val="28"/>
          <w:szCs w:val="28"/>
        </w:rPr>
        <w:t>2.1.</w:t>
      </w:r>
      <w:r w:rsidR="00BA756F" w:rsidRPr="008F7B4A">
        <w:rPr>
          <w:b/>
          <w:sz w:val="28"/>
          <w:szCs w:val="28"/>
        </w:rPr>
        <w:t>4</w:t>
      </w:r>
      <w:r w:rsidRPr="008F7B4A">
        <w:rPr>
          <w:b/>
          <w:sz w:val="28"/>
          <w:szCs w:val="28"/>
        </w:rPr>
        <w:t>.</w:t>
      </w:r>
      <w:r w:rsidRPr="008F7B4A">
        <w:rPr>
          <w:sz w:val="28"/>
          <w:szCs w:val="28"/>
        </w:rPr>
        <w:t xml:space="preserve"> </w:t>
      </w:r>
      <w:bookmarkStart w:id="11" w:name="_Hlk69304652"/>
      <w:r w:rsidRPr="008F7B4A">
        <w:rPr>
          <w:b/>
          <w:i/>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ф.0503130)</w:t>
      </w:r>
    </w:p>
    <w:p w:rsidR="0076476F" w:rsidRPr="008F7B4A" w:rsidRDefault="0076476F" w:rsidP="008F7B4A">
      <w:pPr>
        <w:pStyle w:val="21"/>
        <w:tabs>
          <w:tab w:val="left" w:pos="-284"/>
          <w:tab w:val="left" w:pos="284"/>
        </w:tabs>
        <w:suppressAutoHyphens/>
        <w:spacing w:after="0" w:line="240" w:lineRule="auto"/>
        <w:ind w:left="0" w:firstLine="709"/>
        <w:jc w:val="both"/>
        <w:rPr>
          <w:b/>
          <w:i/>
          <w:sz w:val="28"/>
          <w:szCs w:val="28"/>
        </w:rPr>
      </w:pPr>
    </w:p>
    <w:p w:rsidR="002F7B4B" w:rsidRPr="008F7B4A" w:rsidRDefault="00A6179D"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Баланс сформирован в составе годовой отчетности по состоянию на 01.01.202</w:t>
      </w:r>
      <w:r w:rsidR="009F2EA0">
        <w:rPr>
          <w:rFonts w:ascii="Times New Roman" w:hAnsi="Times New Roman" w:cs="Times New Roman"/>
          <w:sz w:val="28"/>
          <w:szCs w:val="28"/>
        </w:rPr>
        <w:t>5</w:t>
      </w:r>
      <w:r w:rsidRPr="008F7B4A">
        <w:rPr>
          <w:rFonts w:ascii="Times New Roman" w:hAnsi="Times New Roman" w:cs="Times New Roman"/>
          <w:sz w:val="28"/>
          <w:szCs w:val="28"/>
        </w:rPr>
        <w:t xml:space="preserve"> года, </w:t>
      </w:r>
      <w:r w:rsidR="002F7B4B" w:rsidRPr="008F7B4A">
        <w:rPr>
          <w:rFonts w:ascii="Times New Roman" w:hAnsi="Times New Roman" w:cs="Times New Roman"/>
          <w:sz w:val="28"/>
          <w:szCs w:val="28"/>
        </w:rPr>
        <w:t>проверено</w:t>
      </w:r>
      <w:r w:rsidRPr="008F7B4A">
        <w:rPr>
          <w:rFonts w:ascii="Times New Roman" w:hAnsi="Times New Roman" w:cs="Times New Roman"/>
          <w:sz w:val="28"/>
          <w:szCs w:val="28"/>
        </w:rPr>
        <w:t xml:space="preserve"> </w:t>
      </w:r>
      <w:r w:rsidR="002F7B4B" w:rsidRPr="008F7B4A">
        <w:rPr>
          <w:rFonts w:ascii="Times New Roman" w:hAnsi="Times New Roman" w:cs="Times New Roman"/>
          <w:sz w:val="28"/>
          <w:szCs w:val="28"/>
        </w:rPr>
        <w:t xml:space="preserve">его </w:t>
      </w:r>
      <w:r w:rsidRPr="008F7B4A">
        <w:rPr>
          <w:rFonts w:ascii="Times New Roman" w:hAnsi="Times New Roman" w:cs="Times New Roman"/>
          <w:sz w:val="28"/>
          <w:szCs w:val="28"/>
        </w:rPr>
        <w:t xml:space="preserve">заполнение </w:t>
      </w:r>
      <w:r w:rsidR="002F7B4B" w:rsidRPr="008F7B4A">
        <w:rPr>
          <w:rFonts w:ascii="Times New Roman" w:hAnsi="Times New Roman" w:cs="Times New Roman"/>
          <w:sz w:val="28"/>
          <w:szCs w:val="28"/>
        </w:rPr>
        <w:t xml:space="preserve">на </w:t>
      </w:r>
      <w:r w:rsidRPr="008F7B4A">
        <w:rPr>
          <w:rFonts w:ascii="Times New Roman" w:hAnsi="Times New Roman" w:cs="Times New Roman"/>
          <w:sz w:val="28"/>
          <w:szCs w:val="28"/>
        </w:rPr>
        <w:t>соответств</w:t>
      </w:r>
      <w:r w:rsidR="002F7B4B" w:rsidRPr="008F7B4A">
        <w:rPr>
          <w:rFonts w:ascii="Times New Roman" w:hAnsi="Times New Roman" w:cs="Times New Roman"/>
          <w:sz w:val="28"/>
          <w:szCs w:val="28"/>
        </w:rPr>
        <w:t>и</w:t>
      </w:r>
      <w:r w:rsidRPr="008F7B4A">
        <w:rPr>
          <w:rFonts w:ascii="Times New Roman" w:hAnsi="Times New Roman" w:cs="Times New Roman"/>
          <w:sz w:val="28"/>
          <w:szCs w:val="28"/>
        </w:rPr>
        <w:t xml:space="preserve">е  </w:t>
      </w:r>
      <w:hyperlink r:id="rId28" w:history="1">
        <w:r w:rsidRPr="008F7B4A">
          <w:rPr>
            <w:rFonts w:ascii="Times New Roman" w:hAnsi="Times New Roman" w:cs="Times New Roman"/>
            <w:sz w:val="28"/>
            <w:szCs w:val="28"/>
          </w:rPr>
          <w:t>пунктам 12</w:t>
        </w:r>
      </w:hyperlink>
      <w:r w:rsidRPr="008F7B4A">
        <w:rPr>
          <w:rFonts w:ascii="Times New Roman" w:hAnsi="Times New Roman" w:cs="Times New Roman"/>
          <w:sz w:val="28"/>
          <w:szCs w:val="28"/>
        </w:rPr>
        <w:t xml:space="preserve"> - 19 Инструкции №191н.</w:t>
      </w:r>
    </w:p>
    <w:p w:rsidR="00A6179D" w:rsidRPr="008F7B4A" w:rsidRDefault="00A6179D"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Баланс (ф.0503130) состоит из двух частей: </w:t>
      </w:r>
      <w:hyperlink r:id="rId29" w:history="1">
        <w:r w:rsidRPr="008F7B4A">
          <w:rPr>
            <w:rFonts w:ascii="Times New Roman" w:hAnsi="Times New Roman" w:cs="Times New Roman"/>
            <w:sz w:val="28"/>
            <w:szCs w:val="28"/>
          </w:rPr>
          <w:t>актива</w:t>
        </w:r>
      </w:hyperlink>
      <w:r w:rsidRPr="008F7B4A">
        <w:rPr>
          <w:rFonts w:ascii="Times New Roman" w:hAnsi="Times New Roman" w:cs="Times New Roman"/>
          <w:sz w:val="28"/>
          <w:szCs w:val="28"/>
        </w:rPr>
        <w:t xml:space="preserve"> и </w:t>
      </w:r>
      <w:hyperlink r:id="rId30" w:history="1">
        <w:r w:rsidRPr="008F7B4A">
          <w:rPr>
            <w:rFonts w:ascii="Times New Roman" w:hAnsi="Times New Roman" w:cs="Times New Roman"/>
            <w:sz w:val="28"/>
            <w:szCs w:val="28"/>
          </w:rPr>
          <w:t>пассива</w:t>
        </w:r>
      </w:hyperlink>
      <w:r w:rsidRPr="008F7B4A">
        <w:rPr>
          <w:rFonts w:ascii="Times New Roman" w:hAnsi="Times New Roman" w:cs="Times New Roman"/>
          <w:sz w:val="28"/>
          <w:szCs w:val="28"/>
        </w:rPr>
        <w:t xml:space="preserve"> </w:t>
      </w:r>
      <w:proofErr w:type="gramStart"/>
      <w:r w:rsidRPr="008F7B4A">
        <w:rPr>
          <w:rFonts w:ascii="Times New Roman" w:hAnsi="Times New Roman" w:cs="Times New Roman"/>
          <w:sz w:val="28"/>
          <w:szCs w:val="28"/>
        </w:rPr>
        <w:t>итоги</w:t>
      </w:r>
      <w:proofErr w:type="gramEnd"/>
      <w:r w:rsidRPr="008F7B4A">
        <w:rPr>
          <w:rFonts w:ascii="Times New Roman" w:hAnsi="Times New Roman" w:cs="Times New Roman"/>
          <w:sz w:val="28"/>
          <w:szCs w:val="28"/>
        </w:rPr>
        <w:t xml:space="preserve"> которых равны. </w:t>
      </w:r>
    </w:p>
    <w:bookmarkEnd w:id="11"/>
    <w:p w:rsidR="00BA756F" w:rsidRPr="008F7B4A" w:rsidRDefault="00BA756F"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lastRenderedPageBreak/>
        <w:t>При составлении ф.0503130, в соответствии с пунктом 19 Инструкции №191н, соблюдено равенство показателей строки 700 соответствующим показателям по строке 350 баланса ф.0503130.</w:t>
      </w:r>
    </w:p>
    <w:p w:rsidR="00BA756F" w:rsidRPr="008F7B4A" w:rsidRDefault="00BA756F" w:rsidP="008F7B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В составе баланса </w:t>
      </w:r>
      <w:hyperlink r:id="rId31" w:history="1">
        <w:r w:rsidRPr="008F7B4A">
          <w:rPr>
            <w:rFonts w:ascii="Times New Roman" w:hAnsi="Times New Roman" w:cs="Times New Roman"/>
            <w:sz w:val="28"/>
            <w:szCs w:val="28"/>
          </w:rPr>
          <w:t>(ф.0503130)</w:t>
        </w:r>
      </w:hyperlink>
      <w:r w:rsidRPr="008F7B4A">
        <w:rPr>
          <w:rFonts w:ascii="Times New Roman" w:hAnsi="Times New Roman" w:cs="Times New Roman"/>
          <w:sz w:val="28"/>
          <w:szCs w:val="28"/>
        </w:rPr>
        <w:t xml:space="preserve"> сформирована Справка о наличии имущества и обязательств на забалансовых счетах, в которой отсутствуют числовые значения. </w:t>
      </w:r>
    </w:p>
    <w:p w:rsidR="00BA756F" w:rsidRPr="008F7B4A" w:rsidRDefault="00BA756F"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sz w:val="28"/>
          <w:szCs w:val="28"/>
        </w:rPr>
        <w:t xml:space="preserve">2.1.5. </w:t>
      </w:r>
      <w:r w:rsidRPr="008F7B4A">
        <w:rPr>
          <w:rFonts w:ascii="Times New Roman" w:hAnsi="Times New Roman" w:cs="Times New Roman"/>
          <w:b/>
          <w:i/>
          <w:sz w:val="28"/>
          <w:szCs w:val="28"/>
        </w:rPr>
        <w:t>Пояснительная записка (ф.0503160) (далее – ф.0503160)</w:t>
      </w:r>
      <w:bookmarkStart w:id="12" w:name="_Hlk67998989"/>
      <w:bookmarkEnd w:id="9"/>
    </w:p>
    <w:p w:rsidR="005F7DA3" w:rsidRPr="008F7B4A" w:rsidRDefault="005F7DA3"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Пояснительная записка (ф.0503160) представлена в разрезе пяти разделов</w:t>
      </w:r>
      <w:r w:rsidR="00751689" w:rsidRPr="008F7B4A">
        <w:rPr>
          <w:rFonts w:ascii="Times New Roman" w:hAnsi="Times New Roman" w:cs="Times New Roman"/>
          <w:sz w:val="28"/>
          <w:szCs w:val="28"/>
        </w:rPr>
        <w:t>,</w:t>
      </w:r>
      <w:bookmarkEnd w:id="12"/>
      <w:r w:rsidR="00751689" w:rsidRPr="008F7B4A">
        <w:rPr>
          <w:rFonts w:ascii="Times New Roman" w:hAnsi="Times New Roman" w:cs="Times New Roman"/>
          <w:sz w:val="28"/>
          <w:szCs w:val="28"/>
        </w:rPr>
        <w:t xml:space="preserve"> те</w:t>
      </w:r>
      <w:r w:rsidRPr="008F7B4A">
        <w:rPr>
          <w:rFonts w:ascii="Times New Roman" w:hAnsi="Times New Roman" w:cs="Times New Roman"/>
          <w:sz w:val="28"/>
          <w:szCs w:val="28"/>
        </w:rPr>
        <w:t>кстовая часть пояснительной записки на 01.01.202</w:t>
      </w:r>
      <w:r w:rsidR="00655124">
        <w:rPr>
          <w:rFonts w:ascii="Times New Roman" w:hAnsi="Times New Roman" w:cs="Times New Roman"/>
          <w:sz w:val="28"/>
          <w:szCs w:val="28"/>
        </w:rPr>
        <w:t>5</w:t>
      </w:r>
      <w:r w:rsidRPr="008F7B4A">
        <w:rPr>
          <w:rFonts w:ascii="Times New Roman" w:hAnsi="Times New Roman" w:cs="Times New Roman"/>
          <w:sz w:val="28"/>
          <w:szCs w:val="28"/>
        </w:rPr>
        <w:t xml:space="preserve"> года</w:t>
      </w:r>
      <w:r w:rsidR="00257FE1" w:rsidRPr="008F7B4A">
        <w:rPr>
          <w:rFonts w:ascii="Times New Roman" w:hAnsi="Times New Roman" w:cs="Times New Roman"/>
          <w:sz w:val="28"/>
          <w:szCs w:val="28"/>
        </w:rPr>
        <w:t xml:space="preserve"> </w:t>
      </w:r>
      <w:r w:rsidRPr="008F7B4A">
        <w:rPr>
          <w:rFonts w:ascii="Times New Roman" w:hAnsi="Times New Roman" w:cs="Times New Roman"/>
          <w:sz w:val="28"/>
          <w:szCs w:val="28"/>
        </w:rPr>
        <w:t>раскрывает содержание ряда операций.</w:t>
      </w:r>
    </w:p>
    <w:p w:rsidR="00F22BE3" w:rsidRPr="008F7B4A" w:rsidRDefault="00017401" w:rsidP="008F7B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22BE3" w:rsidRPr="008F7B4A">
        <w:rPr>
          <w:rFonts w:ascii="Times New Roman" w:hAnsi="Times New Roman" w:cs="Times New Roman"/>
          <w:sz w:val="28"/>
          <w:szCs w:val="28"/>
        </w:rPr>
        <w:t>) Раздел 3 «Анализ отчета об исполнении бюджета субъектом бюджетной отчетности» включает в себя сведения о Таблице №3 «Сведения об исполнении текстовых статей закона (решения) о бюджете».</w:t>
      </w:r>
    </w:p>
    <w:p w:rsidR="00046A74" w:rsidRPr="008F7B4A" w:rsidRDefault="00987D8B" w:rsidP="008F7B4A">
      <w:pPr>
        <w:autoSpaceDE w:val="0"/>
        <w:autoSpaceDN w:val="0"/>
        <w:adjustRightInd w:val="0"/>
        <w:spacing w:after="0" w:line="240" w:lineRule="auto"/>
        <w:ind w:firstLine="709"/>
        <w:jc w:val="both"/>
        <w:rPr>
          <w:rFonts w:ascii="Times New Roman" w:hAnsi="Times New Roman" w:cs="Times New Roman"/>
          <w:sz w:val="28"/>
          <w:szCs w:val="28"/>
        </w:rPr>
      </w:pPr>
      <w:bookmarkStart w:id="13" w:name="_Hlk67999039"/>
      <w:r>
        <w:rPr>
          <w:rFonts w:ascii="Times New Roman" w:hAnsi="Times New Roman" w:cs="Times New Roman"/>
          <w:sz w:val="28"/>
          <w:szCs w:val="28"/>
        </w:rPr>
        <w:t xml:space="preserve">2) </w:t>
      </w:r>
      <w:proofErr w:type="gramStart"/>
      <w:r w:rsidR="00046A74" w:rsidRPr="008F7B4A">
        <w:rPr>
          <w:rFonts w:ascii="Times New Roman" w:hAnsi="Times New Roman" w:cs="Times New Roman"/>
          <w:sz w:val="28"/>
          <w:szCs w:val="28"/>
        </w:rPr>
        <w:t>Согласно пункта</w:t>
      </w:r>
      <w:proofErr w:type="gramEnd"/>
      <w:r w:rsidR="00046A74" w:rsidRPr="008F7B4A">
        <w:rPr>
          <w:rFonts w:ascii="Times New Roman" w:hAnsi="Times New Roman" w:cs="Times New Roman"/>
          <w:sz w:val="28"/>
          <w:szCs w:val="28"/>
        </w:rPr>
        <w:t xml:space="preserve"> 163 инструкции №191н в графах 8 и 9 </w:t>
      </w:r>
      <w:hyperlink r:id="rId32" w:history="1">
        <w:r w:rsidR="00046A74" w:rsidRPr="008F7B4A">
          <w:rPr>
            <w:rFonts w:ascii="Times New Roman" w:hAnsi="Times New Roman" w:cs="Times New Roman"/>
            <w:sz w:val="28"/>
            <w:szCs w:val="28"/>
          </w:rPr>
          <w:t>раздела 2</w:t>
        </w:r>
      </w:hyperlink>
      <w:r w:rsidR="00046A74" w:rsidRPr="008F7B4A">
        <w:rPr>
          <w:rFonts w:ascii="Times New Roman" w:hAnsi="Times New Roman" w:cs="Times New Roman"/>
          <w:sz w:val="28"/>
          <w:szCs w:val="28"/>
        </w:rPr>
        <w:t xml:space="preserve"> «Расходы бюджета» ф.0503164 отражаются соответственно код и наименование причины, повлиявшей на наличие указанных отклонений.</w:t>
      </w:r>
    </w:p>
    <w:bookmarkEnd w:id="13"/>
    <w:p w:rsidR="00CB2733" w:rsidRPr="008F7B4A" w:rsidRDefault="00046A74"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3) </w:t>
      </w:r>
      <w:r w:rsidR="005F7DA3" w:rsidRPr="008F7B4A">
        <w:rPr>
          <w:rFonts w:ascii="Times New Roman" w:hAnsi="Times New Roman" w:cs="Times New Roman"/>
          <w:sz w:val="28"/>
          <w:szCs w:val="28"/>
        </w:rPr>
        <w:t>В соответствии с пунктом 152 Инструкции №191н в разделе 4 «Анализ показателей бухгалтерской отчетности субъекта бюджетной отчетности», отражена информация</w:t>
      </w:r>
      <w:r w:rsidR="00CB2733" w:rsidRPr="008F7B4A">
        <w:rPr>
          <w:rFonts w:ascii="Times New Roman" w:hAnsi="Times New Roman" w:cs="Times New Roman"/>
          <w:sz w:val="28"/>
          <w:szCs w:val="28"/>
        </w:rPr>
        <w:t>:</w:t>
      </w:r>
    </w:p>
    <w:p w:rsidR="00CB2733" w:rsidRPr="008F7B4A" w:rsidRDefault="00CB2733"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w:t>
      </w:r>
      <w:r w:rsidR="005F7DA3" w:rsidRPr="008F7B4A">
        <w:rPr>
          <w:rFonts w:ascii="Times New Roman" w:hAnsi="Times New Roman" w:cs="Times New Roman"/>
          <w:sz w:val="28"/>
          <w:szCs w:val="28"/>
        </w:rPr>
        <w:t>о дебиторской и кредиторской задолженности, по состоянию на отчетную дату в сравнении с данными за аналогичный отчетный период прошлого финансового год</w:t>
      </w:r>
      <w:r w:rsidRPr="008F7B4A">
        <w:rPr>
          <w:rFonts w:ascii="Times New Roman" w:hAnsi="Times New Roman" w:cs="Times New Roman"/>
          <w:sz w:val="28"/>
          <w:szCs w:val="28"/>
        </w:rPr>
        <w:t>а;</w:t>
      </w:r>
    </w:p>
    <w:p w:rsidR="005F7DA3" w:rsidRPr="008F7B4A" w:rsidRDefault="00CB2733"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 о муниципальном долге и предоставленных кредитах. </w:t>
      </w:r>
    </w:p>
    <w:p w:rsidR="00CB2733" w:rsidRPr="008F7B4A" w:rsidRDefault="005F7DA3" w:rsidP="008F7B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_Hlk67999109"/>
      <w:r w:rsidRPr="008F7B4A">
        <w:rPr>
          <w:rFonts w:ascii="Times New Roman" w:hAnsi="Times New Roman" w:cs="Times New Roman"/>
          <w:sz w:val="28"/>
          <w:szCs w:val="28"/>
        </w:rPr>
        <w:t xml:space="preserve">Согласно ф.0503169 «Сведения по дебиторской и кредиторской задолженности» </w:t>
      </w:r>
      <w:r w:rsidRPr="008F7B4A">
        <w:rPr>
          <w:rFonts w:ascii="Times New Roman" w:eastAsia="Times New Roman" w:hAnsi="Times New Roman" w:cs="Times New Roman"/>
          <w:sz w:val="28"/>
          <w:szCs w:val="28"/>
          <w:lang w:eastAsia="ru-RU"/>
        </w:rPr>
        <w:t>по состоянию на 01.01.202</w:t>
      </w:r>
      <w:r w:rsidR="005A51B6">
        <w:rPr>
          <w:rFonts w:ascii="Times New Roman" w:eastAsia="Times New Roman" w:hAnsi="Times New Roman" w:cs="Times New Roman"/>
          <w:sz w:val="28"/>
          <w:szCs w:val="28"/>
          <w:lang w:eastAsia="ru-RU"/>
        </w:rPr>
        <w:t>5</w:t>
      </w:r>
      <w:r w:rsidRPr="008F7B4A">
        <w:rPr>
          <w:rFonts w:ascii="Times New Roman" w:eastAsia="Times New Roman" w:hAnsi="Times New Roman" w:cs="Times New Roman"/>
          <w:sz w:val="28"/>
          <w:szCs w:val="28"/>
          <w:lang w:eastAsia="ru-RU"/>
        </w:rPr>
        <w:t xml:space="preserve"> года</w:t>
      </w:r>
      <w:r w:rsidR="00CB2733" w:rsidRPr="008F7B4A">
        <w:rPr>
          <w:rFonts w:ascii="Times New Roman" w:eastAsia="Times New Roman" w:hAnsi="Times New Roman" w:cs="Times New Roman"/>
          <w:sz w:val="28"/>
          <w:szCs w:val="28"/>
          <w:lang w:eastAsia="ru-RU"/>
        </w:rPr>
        <w:t>:</w:t>
      </w:r>
    </w:p>
    <w:p w:rsidR="005F7DA3" w:rsidRPr="008F7B4A" w:rsidRDefault="00CB2733"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eastAsia="Times New Roman" w:hAnsi="Times New Roman" w:cs="Times New Roman"/>
          <w:sz w:val="28"/>
          <w:szCs w:val="28"/>
          <w:lang w:eastAsia="ru-RU"/>
        </w:rPr>
        <w:t xml:space="preserve">- </w:t>
      </w:r>
      <w:r w:rsidR="005F7DA3" w:rsidRPr="008F7B4A">
        <w:rPr>
          <w:rFonts w:ascii="Times New Roman" w:eastAsia="Times New Roman" w:hAnsi="Times New Roman" w:cs="Times New Roman"/>
          <w:sz w:val="28"/>
          <w:szCs w:val="28"/>
          <w:lang w:eastAsia="ru-RU"/>
        </w:rPr>
        <w:t xml:space="preserve">дебиторская задолженность составила в сумме </w:t>
      </w:r>
      <w:r w:rsidR="00987D8B">
        <w:rPr>
          <w:rFonts w:ascii="Times New Roman" w:eastAsia="Times New Roman" w:hAnsi="Times New Roman" w:cs="Times New Roman"/>
          <w:b/>
          <w:sz w:val="28"/>
          <w:szCs w:val="28"/>
          <w:lang w:eastAsia="ru-RU"/>
        </w:rPr>
        <w:t>20</w:t>
      </w:r>
      <w:r w:rsidR="008D0FE9" w:rsidRPr="008F7B4A">
        <w:rPr>
          <w:rFonts w:ascii="Times New Roman" w:eastAsia="Times New Roman" w:hAnsi="Times New Roman" w:cs="Times New Roman"/>
          <w:b/>
          <w:sz w:val="28"/>
          <w:szCs w:val="28"/>
          <w:lang w:eastAsia="ru-RU"/>
        </w:rPr>
        <w:t> 0</w:t>
      </w:r>
      <w:r w:rsidR="00987D8B">
        <w:rPr>
          <w:rFonts w:ascii="Times New Roman" w:eastAsia="Times New Roman" w:hAnsi="Times New Roman" w:cs="Times New Roman"/>
          <w:b/>
          <w:sz w:val="28"/>
          <w:szCs w:val="28"/>
          <w:lang w:eastAsia="ru-RU"/>
        </w:rPr>
        <w:t>42</w:t>
      </w:r>
      <w:r w:rsidR="008D0FE9" w:rsidRPr="008F7B4A">
        <w:rPr>
          <w:rFonts w:ascii="Times New Roman" w:eastAsia="Times New Roman" w:hAnsi="Times New Roman" w:cs="Times New Roman"/>
          <w:b/>
          <w:sz w:val="28"/>
          <w:szCs w:val="28"/>
          <w:lang w:eastAsia="ru-RU"/>
        </w:rPr>
        <w:t>,</w:t>
      </w:r>
      <w:r w:rsidR="00987D8B">
        <w:rPr>
          <w:rFonts w:ascii="Times New Roman" w:eastAsia="Times New Roman" w:hAnsi="Times New Roman" w:cs="Times New Roman"/>
          <w:b/>
          <w:sz w:val="28"/>
          <w:szCs w:val="28"/>
          <w:lang w:eastAsia="ru-RU"/>
        </w:rPr>
        <w:t>7</w:t>
      </w:r>
      <w:r w:rsidR="005F7DA3" w:rsidRPr="008F7B4A">
        <w:rPr>
          <w:rFonts w:ascii="Times New Roman" w:eastAsia="Times New Roman" w:hAnsi="Times New Roman" w:cs="Times New Roman"/>
          <w:sz w:val="28"/>
          <w:szCs w:val="28"/>
          <w:lang w:eastAsia="ru-RU"/>
        </w:rPr>
        <w:t xml:space="preserve"> тыс. рублей, </w:t>
      </w:r>
      <w:r w:rsidR="00D1032E" w:rsidRPr="008F7B4A">
        <w:rPr>
          <w:rFonts w:ascii="Times New Roman" w:eastAsia="Times New Roman" w:hAnsi="Times New Roman" w:cs="Times New Roman"/>
          <w:sz w:val="28"/>
          <w:szCs w:val="28"/>
          <w:lang w:eastAsia="ru-RU"/>
        </w:rPr>
        <w:t xml:space="preserve">из них – </w:t>
      </w:r>
      <w:r w:rsidR="008D0FE9" w:rsidRPr="008F7B4A">
        <w:rPr>
          <w:rFonts w:ascii="Times New Roman" w:eastAsia="Times New Roman" w:hAnsi="Times New Roman" w:cs="Times New Roman"/>
          <w:b/>
          <w:sz w:val="28"/>
          <w:szCs w:val="28"/>
          <w:lang w:eastAsia="ru-RU"/>
        </w:rPr>
        <w:t>12 79</w:t>
      </w:r>
      <w:r w:rsidR="00987D8B">
        <w:rPr>
          <w:rFonts w:ascii="Times New Roman" w:eastAsia="Times New Roman" w:hAnsi="Times New Roman" w:cs="Times New Roman"/>
          <w:b/>
          <w:sz w:val="28"/>
          <w:szCs w:val="28"/>
          <w:lang w:eastAsia="ru-RU"/>
        </w:rPr>
        <w:t>4</w:t>
      </w:r>
      <w:r w:rsidR="008D0FE9" w:rsidRPr="008F7B4A">
        <w:rPr>
          <w:rFonts w:ascii="Times New Roman" w:eastAsia="Times New Roman" w:hAnsi="Times New Roman" w:cs="Times New Roman"/>
          <w:b/>
          <w:sz w:val="28"/>
          <w:szCs w:val="28"/>
          <w:lang w:eastAsia="ru-RU"/>
        </w:rPr>
        <w:t>,</w:t>
      </w:r>
      <w:r w:rsidR="00987D8B">
        <w:rPr>
          <w:rFonts w:ascii="Times New Roman" w:eastAsia="Times New Roman" w:hAnsi="Times New Roman" w:cs="Times New Roman"/>
          <w:b/>
          <w:sz w:val="28"/>
          <w:szCs w:val="28"/>
          <w:lang w:eastAsia="ru-RU"/>
        </w:rPr>
        <w:t>4</w:t>
      </w:r>
      <w:r w:rsidR="00D1032E" w:rsidRPr="008F7B4A">
        <w:rPr>
          <w:rFonts w:ascii="Times New Roman" w:eastAsia="Times New Roman" w:hAnsi="Times New Roman" w:cs="Times New Roman"/>
          <w:sz w:val="28"/>
          <w:szCs w:val="28"/>
          <w:lang w:eastAsia="ru-RU"/>
        </w:rPr>
        <w:t xml:space="preserve"> долгосрочная, </w:t>
      </w:r>
      <w:r w:rsidR="005F7DA3" w:rsidRPr="008F7B4A">
        <w:rPr>
          <w:rFonts w:ascii="Times New Roman" w:eastAsia="Times New Roman" w:hAnsi="Times New Roman" w:cs="Times New Roman"/>
          <w:sz w:val="28"/>
          <w:szCs w:val="28"/>
          <w:lang w:eastAsia="ru-RU"/>
        </w:rPr>
        <w:t xml:space="preserve">по сравнению с уровнем предыдущего года дебиторская задолженность </w:t>
      </w:r>
      <w:r w:rsidR="005A51B6">
        <w:rPr>
          <w:rFonts w:ascii="Times New Roman" w:eastAsia="Times New Roman" w:hAnsi="Times New Roman" w:cs="Times New Roman"/>
          <w:sz w:val="28"/>
          <w:szCs w:val="28"/>
          <w:lang w:eastAsia="ru-RU"/>
        </w:rPr>
        <w:t>не изменилась</w:t>
      </w:r>
      <w:r w:rsidRPr="008F7B4A">
        <w:rPr>
          <w:rFonts w:ascii="Times New Roman" w:eastAsia="Times New Roman" w:hAnsi="Times New Roman" w:cs="Times New Roman"/>
          <w:sz w:val="28"/>
          <w:szCs w:val="28"/>
          <w:lang w:eastAsia="ru-RU"/>
        </w:rPr>
        <w:t>;</w:t>
      </w:r>
    </w:p>
    <w:p w:rsidR="00CB2733" w:rsidRPr="008F7B4A" w:rsidRDefault="00CB2733" w:rsidP="008F7B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7B4A">
        <w:rPr>
          <w:rFonts w:ascii="Times New Roman" w:eastAsia="Times New Roman" w:hAnsi="Times New Roman" w:cs="Times New Roman"/>
          <w:sz w:val="28"/>
          <w:szCs w:val="28"/>
          <w:lang w:eastAsia="ru-RU"/>
        </w:rPr>
        <w:t>- кредиторская задолженность отсутствует.</w:t>
      </w:r>
    </w:p>
    <w:p w:rsidR="00E47019" w:rsidRPr="008F7B4A" w:rsidRDefault="00E47019" w:rsidP="008F7B4A">
      <w:pPr>
        <w:spacing w:after="0" w:line="240" w:lineRule="auto"/>
        <w:ind w:firstLine="709"/>
        <w:jc w:val="both"/>
        <w:rPr>
          <w:rFonts w:ascii="Times New Roman" w:eastAsia="Times New Roman" w:hAnsi="Times New Roman" w:cs="Times New Roman"/>
          <w:sz w:val="28"/>
          <w:szCs w:val="28"/>
        </w:rPr>
      </w:pPr>
      <w:r w:rsidRPr="008F7B4A">
        <w:rPr>
          <w:rFonts w:ascii="Times New Roman" w:hAnsi="Times New Roman" w:cs="Times New Roman"/>
          <w:sz w:val="28"/>
          <w:szCs w:val="28"/>
        </w:rPr>
        <w:t xml:space="preserve">Входящие остатки по </w:t>
      </w:r>
      <w:r w:rsidRPr="008F7B4A">
        <w:rPr>
          <w:rFonts w:ascii="Times New Roman" w:eastAsia="Times New Roman" w:hAnsi="Times New Roman" w:cs="Times New Roman"/>
          <w:sz w:val="28"/>
          <w:szCs w:val="28"/>
        </w:rPr>
        <w:t>кредиторской задолженности на начало 202</w:t>
      </w:r>
      <w:r w:rsidR="00A32CE1">
        <w:rPr>
          <w:rFonts w:ascii="Times New Roman" w:eastAsia="Times New Roman" w:hAnsi="Times New Roman" w:cs="Times New Roman"/>
          <w:sz w:val="28"/>
          <w:szCs w:val="28"/>
        </w:rPr>
        <w:t>4</w:t>
      </w:r>
      <w:r w:rsidRPr="008F7B4A">
        <w:rPr>
          <w:rFonts w:ascii="Times New Roman" w:eastAsia="Times New Roman" w:hAnsi="Times New Roman" w:cs="Times New Roman"/>
          <w:sz w:val="28"/>
          <w:szCs w:val="28"/>
        </w:rPr>
        <w:t xml:space="preserve"> года соответствуют остаткам, указанным в ф.0503169 годового отчета об исполнении бюджета городского поселения за 202</w:t>
      </w:r>
      <w:r w:rsidR="00A32CE1">
        <w:rPr>
          <w:rFonts w:ascii="Times New Roman" w:eastAsia="Times New Roman" w:hAnsi="Times New Roman" w:cs="Times New Roman"/>
          <w:sz w:val="28"/>
          <w:szCs w:val="28"/>
        </w:rPr>
        <w:t>3</w:t>
      </w:r>
      <w:r w:rsidRPr="008F7B4A">
        <w:rPr>
          <w:rFonts w:ascii="Times New Roman" w:eastAsia="Times New Roman" w:hAnsi="Times New Roman" w:cs="Times New Roman"/>
          <w:sz w:val="28"/>
          <w:szCs w:val="28"/>
        </w:rPr>
        <w:t xml:space="preserve"> год.</w:t>
      </w:r>
    </w:p>
    <w:p w:rsidR="005F7DA3" w:rsidRPr="008F7B4A" w:rsidRDefault="005F7DA3" w:rsidP="008F7B4A">
      <w:pPr>
        <w:spacing w:after="0" w:line="240" w:lineRule="auto"/>
        <w:ind w:firstLine="709"/>
        <w:jc w:val="both"/>
        <w:rPr>
          <w:rFonts w:ascii="Times New Roman" w:eastAsia="Times New Roman" w:hAnsi="Times New Roman" w:cs="Times New Roman"/>
          <w:sz w:val="28"/>
          <w:szCs w:val="28"/>
          <w:lang w:eastAsia="ru-RU"/>
        </w:rPr>
      </w:pPr>
      <w:r w:rsidRPr="008F7B4A">
        <w:rPr>
          <w:rFonts w:ascii="Times New Roman" w:eastAsia="Times New Roman" w:hAnsi="Times New Roman" w:cs="Times New Roman"/>
          <w:sz w:val="28"/>
          <w:szCs w:val="28"/>
          <w:lang w:eastAsia="ru-RU"/>
        </w:rPr>
        <w:t>Данные дебиторской</w:t>
      </w:r>
      <w:r w:rsidR="008D0FE9" w:rsidRPr="008F7B4A">
        <w:rPr>
          <w:rFonts w:ascii="Times New Roman" w:eastAsia="Times New Roman" w:hAnsi="Times New Roman" w:cs="Times New Roman"/>
          <w:sz w:val="28"/>
          <w:szCs w:val="28"/>
          <w:lang w:eastAsia="ru-RU"/>
        </w:rPr>
        <w:t xml:space="preserve"> задолженности</w:t>
      </w:r>
      <w:r w:rsidRPr="008F7B4A">
        <w:rPr>
          <w:rFonts w:ascii="Times New Roman" w:eastAsia="Times New Roman" w:hAnsi="Times New Roman" w:cs="Times New Roman"/>
          <w:sz w:val="28"/>
          <w:szCs w:val="28"/>
          <w:lang w:eastAsia="ru-RU"/>
        </w:rPr>
        <w:t>, отраженные в ф.0503169 соответствуют показателям баланса (ф.0503130) на конец отчетного периода.</w:t>
      </w:r>
    </w:p>
    <w:bookmarkEnd w:id="14"/>
    <w:p w:rsidR="00CA3B8E" w:rsidRPr="008F7B4A" w:rsidRDefault="005478BE" w:rsidP="008F7B4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F7B4A">
        <w:rPr>
          <w:rFonts w:ascii="Times New Roman" w:hAnsi="Times New Roman" w:cs="Times New Roman"/>
          <w:sz w:val="28"/>
          <w:szCs w:val="28"/>
        </w:rPr>
        <w:t xml:space="preserve">В соответствии с пунктом </w:t>
      </w:r>
      <w:r w:rsidRPr="008F7B4A">
        <w:rPr>
          <w:rFonts w:ascii="Times New Roman" w:hAnsi="Times New Roman" w:cs="Times New Roman"/>
          <w:bCs/>
          <w:sz w:val="28"/>
          <w:szCs w:val="28"/>
        </w:rPr>
        <w:t xml:space="preserve">169 Инструкции №191н </w:t>
      </w:r>
      <w:hyperlink r:id="rId33" w:history="1">
        <w:r w:rsidRPr="008F7B4A">
          <w:rPr>
            <w:rFonts w:ascii="Times New Roman" w:hAnsi="Times New Roman" w:cs="Times New Roman"/>
            <w:bCs/>
            <w:sz w:val="28"/>
            <w:szCs w:val="28"/>
          </w:rPr>
          <w:t>в ф.0503172</w:t>
        </w:r>
      </w:hyperlink>
      <w:r w:rsidRPr="008F7B4A">
        <w:rPr>
          <w:rFonts w:ascii="Times New Roman" w:hAnsi="Times New Roman" w:cs="Times New Roman"/>
          <w:bCs/>
          <w:sz w:val="28"/>
          <w:szCs w:val="28"/>
        </w:rPr>
        <w:t xml:space="preserve"> «Сведения о государственном (муниципальном) долге, предоставленных бюджетных кредитах» содержится обобщенная информация за отчетный период по государственному (муниципальному) долгу, </w:t>
      </w:r>
      <w:bookmarkStart w:id="15" w:name="_Hlk67999134"/>
      <w:r w:rsidR="00D1032E" w:rsidRPr="008F7B4A">
        <w:rPr>
          <w:rFonts w:ascii="Times New Roman" w:hAnsi="Times New Roman" w:cs="Times New Roman"/>
          <w:sz w:val="28"/>
          <w:szCs w:val="28"/>
        </w:rPr>
        <w:t>(за исключением заимствований, не являющихся государственным (муниципальным) долгом), предоставленных бюджетных кредитах (за исключением иных долговых требований (займов, ссуд), а также процентах и штрафах по ним в разрезе долговых инструментов.</w:t>
      </w:r>
      <w:proofErr w:type="gramEnd"/>
    </w:p>
    <w:p w:rsidR="005478BE" w:rsidRPr="008F7B4A" w:rsidRDefault="005478BE" w:rsidP="008F7B4A">
      <w:pPr>
        <w:autoSpaceDE w:val="0"/>
        <w:autoSpaceDN w:val="0"/>
        <w:adjustRightInd w:val="0"/>
        <w:spacing w:after="0" w:line="240" w:lineRule="auto"/>
        <w:ind w:firstLine="709"/>
        <w:jc w:val="both"/>
        <w:rPr>
          <w:rFonts w:ascii="Times New Roman" w:hAnsi="Times New Roman" w:cs="Times New Roman"/>
          <w:bCs/>
          <w:sz w:val="28"/>
          <w:szCs w:val="28"/>
        </w:rPr>
      </w:pPr>
      <w:r w:rsidRPr="008F7B4A">
        <w:rPr>
          <w:rFonts w:ascii="Times New Roman" w:hAnsi="Times New Roman" w:cs="Times New Roman"/>
          <w:bCs/>
          <w:sz w:val="28"/>
          <w:szCs w:val="28"/>
        </w:rPr>
        <w:lastRenderedPageBreak/>
        <w:t>Согласно ф.0503172 общая сумма задолженности по кредитам на 01.01.202</w:t>
      </w:r>
      <w:r w:rsidR="00DB1209">
        <w:rPr>
          <w:rFonts w:ascii="Times New Roman" w:hAnsi="Times New Roman" w:cs="Times New Roman"/>
          <w:bCs/>
          <w:sz w:val="28"/>
          <w:szCs w:val="28"/>
        </w:rPr>
        <w:t>5</w:t>
      </w:r>
      <w:r w:rsidRPr="008F7B4A">
        <w:rPr>
          <w:rFonts w:ascii="Times New Roman" w:hAnsi="Times New Roman" w:cs="Times New Roman"/>
          <w:bCs/>
          <w:sz w:val="28"/>
          <w:szCs w:val="28"/>
        </w:rPr>
        <w:t xml:space="preserve"> года составила в сумме </w:t>
      </w:r>
      <w:r w:rsidRPr="008F7B4A">
        <w:rPr>
          <w:rFonts w:ascii="Times New Roman" w:hAnsi="Times New Roman" w:cs="Times New Roman"/>
          <w:b/>
          <w:bCs/>
          <w:sz w:val="28"/>
          <w:szCs w:val="28"/>
        </w:rPr>
        <w:t>40 751,3</w:t>
      </w:r>
      <w:r w:rsidRPr="008F7B4A">
        <w:rPr>
          <w:rFonts w:ascii="Times New Roman" w:hAnsi="Times New Roman" w:cs="Times New Roman"/>
          <w:bCs/>
          <w:sz w:val="28"/>
          <w:szCs w:val="28"/>
        </w:rPr>
        <w:t xml:space="preserve"> тыс. рублей, </w:t>
      </w:r>
      <w:r w:rsidR="002B685F" w:rsidRPr="008F7B4A">
        <w:rPr>
          <w:rFonts w:ascii="Times New Roman" w:hAnsi="Times New Roman" w:cs="Times New Roman"/>
          <w:bCs/>
          <w:sz w:val="28"/>
          <w:szCs w:val="28"/>
        </w:rPr>
        <w:t xml:space="preserve">то есть осталась на прежнем уровне, </w:t>
      </w:r>
      <w:r w:rsidRPr="008F7B4A">
        <w:rPr>
          <w:rFonts w:ascii="Times New Roman" w:hAnsi="Times New Roman" w:cs="Times New Roman"/>
          <w:bCs/>
          <w:sz w:val="28"/>
          <w:szCs w:val="28"/>
        </w:rPr>
        <w:t>а именно:</w:t>
      </w:r>
    </w:p>
    <w:p w:rsidR="005478BE" w:rsidRPr="008F7B4A" w:rsidRDefault="005478BE" w:rsidP="008F7B4A">
      <w:pPr>
        <w:autoSpaceDE w:val="0"/>
        <w:autoSpaceDN w:val="0"/>
        <w:adjustRightInd w:val="0"/>
        <w:spacing w:after="0" w:line="240" w:lineRule="auto"/>
        <w:ind w:firstLine="709"/>
        <w:jc w:val="both"/>
        <w:rPr>
          <w:rFonts w:ascii="Times New Roman" w:hAnsi="Times New Roman" w:cs="Times New Roman"/>
          <w:bCs/>
          <w:sz w:val="28"/>
          <w:szCs w:val="28"/>
        </w:rPr>
      </w:pPr>
      <w:r w:rsidRPr="008F7B4A">
        <w:rPr>
          <w:rFonts w:ascii="Times New Roman" w:hAnsi="Times New Roman" w:cs="Times New Roman"/>
          <w:bCs/>
          <w:sz w:val="28"/>
          <w:szCs w:val="28"/>
        </w:rPr>
        <w:t>- соглашение от 11.10.2016 №1</w:t>
      </w:r>
      <w:r w:rsidR="00D1032E" w:rsidRPr="008F7B4A">
        <w:rPr>
          <w:rFonts w:ascii="Times New Roman" w:hAnsi="Times New Roman" w:cs="Times New Roman"/>
          <w:bCs/>
          <w:sz w:val="28"/>
          <w:szCs w:val="28"/>
        </w:rPr>
        <w:t>3</w:t>
      </w:r>
      <w:r w:rsidRPr="008F7B4A">
        <w:rPr>
          <w:rFonts w:ascii="Times New Roman" w:hAnsi="Times New Roman" w:cs="Times New Roman"/>
          <w:bCs/>
          <w:sz w:val="28"/>
          <w:szCs w:val="28"/>
        </w:rPr>
        <w:t>/1-</w:t>
      </w:r>
      <w:r w:rsidR="0000001C">
        <w:rPr>
          <w:rFonts w:ascii="Times New Roman" w:hAnsi="Times New Roman" w:cs="Times New Roman"/>
          <w:bCs/>
          <w:sz w:val="28"/>
          <w:szCs w:val="28"/>
        </w:rPr>
        <w:t>р15</w:t>
      </w:r>
      <w:r w:rsidRPr="008F7B4A">
        <w:rPr>
          <w:rFonts w:ascii="Times New Roman" w:hAnsi="Times New Roman" w:cs="Times New Roman"/>
          <w:bCs/>
          <w:sz w:val="28"/>
          <w:szCs w:val="28"/>
        </w:rPr>
        <w:t xml:space="preserve"> о реструктуризации задолженности по бюджетному кредиту на сумму </w:t>
      </w:r>
      <w:r w:rsidRPr="008F7B4A">
        <w:rPr>
          <w:rFonts w:ascii="Times New Roman" w:hAnsi="Times New Roman" w:cs="Times New Roman"/>
          <w:b/>
          <w:bCs/>
          <w:sz w:val="28"/>
          <w:szCs w:val="28"/>
        </w:rPr>
        <w:t>5 36</w:t>
      </w:r>
      <w:r w:rsidR="0000001C">
        <w:rPr>
          <w:rFonts w:ascii="Times New Roman" w:hAnsi="Times New Roman" w:cs="Times New Roman"/>
          <w:b/>
          <w:bCs/>
          <w:sz w:val="28"/>
          <w:szCs w:val="28"/>
        </w:rPr>
        <w:t>4</w:t>
      </w:r>
      <w:r w:rsidRPr="008F7B4A">
        <w:rPr>
          <w:rFonts w:ascii="Times New Roman" w:hAnsi="Times New Roman" w:cs="Times New Roman"/>
          <w:b/>
          <w:bCs/>
          <w:sz w:val="28"/>
          <w:szCs w:val="28"/>
        </w:rPr>
        <w:t>,</w:t>
      </w:r>
      <w:r w:rsidR="0000001C">
        <w:rPr>
          <w:rFonts w:ascii="Times New Roman" w:hAnsi="Times New Roman" w:cs="Times New Roman"/>
          <w:b/>
          <w:bCs/>
          <w:sz w:val="28"/>
          <w:szCs w:val="28"/>
        </w:rPr>
        <w:t>3</w:t>
      </w:r>
      <w:r w:rsidRPr="008F7B4A">
        <w:rPr>
          <w:rFonts w:ascii="Times New Roman" w:hAnsi="Times New Roman" w:cs="Times New Roman"/>
          <w:bCs/>
          <w:sz w:val="28"/>
          <w:szCs w:val="28"/>
        </w:rPr>
        <w:t xml:space="preserve"> тыс. рублей;</w:t>
      </w:r>
    </w:p>
    <w:p w:rsidR="005478BE" w:rsidRPr="008F7B4A" w:rsidRDefault="005478BE" w:rsidP="008F7B4A">
      <w:pPr>
        <w:autoSpaceDE w:val="0"/>
        <w:autoSpaceDN w:val="0"/>
        <w:adjustRightInd w:val="0"/>
        <w:spacing w:after="0" w:line="240" w:lineRule="auto"/>
        <w:ind w:firstLine="709"/>
        <w:jc w:val="both"/>
        <w:rPr>
          <w:rFonts w:ascii="Times New Roman" w:hAnsi="Times New Roman" w:cs="Times New Roman"/>
          <w:bCs/>
          <w:sz w:val="28"/>
          <w:szCs w:val="28"/>
        </w:rPr>
      </w:pPr>
      <w:r w:rsidRPr="008F7B4A">
        <w:rPr>
          <w:rFonts w:ascii="Times New Roman" w:hAnsi="Times New Roman" w:cs="Times New Roman"/>
          <w:bCs/>
          <w:sz w:val="28"/>
          <w:szCs w:val="28"/>
        </w:rPr>
        <w:t>- соглашение от 31.08.2015 №3/2-</w:t>
      </w:r>
      <w:r w:rsidR="0000001C">
        <w:rPr>
          <w:rFonts w:ascii="Times New Roman" w:hAnsi="Times New Roman" w:cs="Times New Roman"/>
          <w:bCs/>
          <w:sz w:val="28"/>
          <w:szCs w:val="28"/>
        </w:rPr>
        <w:t>р</w:t>
      </w:r>
      <w:r w:rsidRPr="008F7B4A">
        <w:rPr>
          <w:rFonts w:ascii="Times New Roman" w:hAnsi="Times New Roman" w:cs="Times New Roman"/>
          <w:bCs/>
          <w:sz w:val="28"/>
          <w:szCs w:val="28"/>
        </w:rPr>
        <w:t xml:space="preserve">15 о реструктуризации задолженности по бюджетному кредиту на сумму </w:t>
      </w:r>
      <w:r w:rsidRPr="008F7B4A">
        <w:rPr>
          <w:rFonts w:ascii="Times New Roman" w:hAnsi="Times New Roman" w:cs="Times New Roman"/>
          <w:b/>
          <w:bCs/>
          <w:sz w:val="28"/>
          <w:szCs w:val="28"/>
        </w:rPr>
        <w:t>35 3</w:t>
      </w:r>
      <w:r w:rsidR="0000001C">
        <w:rPr>
          <w:rFonts w:ascii="Times New Roman" w:hAnsi="Times New Roman" w:cs="Times New Roman"/>
          <w:b/>
          <w:bCs/>
          <w:sz w:val="28"/>
          <w:szCs w:val="28"/>
        </w:rPr>
        <w:t>87</w:t>
      </w:r>
      <w:r w:rsidRPr="008F7B4A">
        <w:rPr>
          <w:rFonts w:ascii="Times New Roman" w:hAnsi="Times New Roman" w:cs="Times New Roman"/>
          <w:b/>
          <w:bCs/>
          <w:sz w:val="28"/>
          <w:szCs w:val="28"/>
        </w:rPr>
        <w:t>,</w:t>
      </w:r>
      <w:r w:rsidR="0000001C">
        <w:rPr>
          <w:rFonts w:ascii="Times New Roman" w:hAnsi="Times New Roman" w:cs="Times New Roman"/>
          <w:b/>
          <w:bCs/>
          <w:sz w:val="28"/>
          <w:szCs w:val="28"/>
        </w:rPr>
        <w:t>0</w:t>
      </w:r>
      <w:r w:rsidRPr="008F7B4A">
        <w:rPr>
          <w:rFonts w:ascii="Times New Roman" w:hAnsi="Times New Roman" w:cs="Times New Roman"/>
          <w:bCs/>
          <w:sz w:val="28"/>
          <w:szCs w:val="28"/>
        </w:rPr>
        <w:t xml:space="preserve"> тыс. рублей.</w:t>
      </w:r>
    </w:p>
    <w:p w:rsidR="005F7DA3" w:rsidRPr="008F7B4A" w:rsidRDefault="002B685F"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Cs/>
          <w:sz w:val="28"/>
          <w:szCs w:val="28"/>
        </w:rPr>
        <w:t>В 202</w:t>
      </w:r>
      <w:r w:rsidR="0000001C">
        <w:rPr>
          <w:rFonts w:ascii="Times New Roman" w:hAnsi="Times New Roman" w:cs="Times New Roman"/>
          <w:bCs/>
          <w:sz w:val="28"/>
          <w:szCs w:val="28"/>
        </w:rPr>
        <w:t>4</w:t>
      </w:r>
      <w:r w:rsidRPr="008F7B4A">
        <w:rPr>
          <w:rFonts w:ascii="Times New Roman" w:hAnsi="Times New Roman" w:cs="Times New Roman"/>
          <w:bCs/>
          <w:sz w:val="28"/>
          <w:szCs w:val="28"/>
        </w:rPr>
        <w:t xml:space="preserve"> году кредиты не привлекались, с</w:t>
      </w:r>
      <w:r w:rsidR="005478BE" w:rsidRPr="008F7B4A">
        <w:rPr>
          <w:rFonts w:ascii="Times New Roman" w:hAnsi="Times New Roman" w:cs="Times New Roman"/>
          <w:sz w:val="28"/>
          <w:szCs w:val="28"/>
        </w:rPr>
        <w:t xml:space="preserve">огласно ф.0503127 </w:t>
      </w:r>
      <w:r w:rsidR="009A7615" w:rsidRPr="008F7B4A">
        <w:rPr>
          <w:rFonts w:ascii="Times New Roman" w:hAnsi="Times New Roman" w:cs="Times New Roman"/>
          <w:sz w:val="28"/>
          <w:szCs w:val="28"/>
        </w:rPr>
        <w:t xml:space="preserve">расходы по </w:t>
      </w:r>
      <w:r w:rsidR="005478BE" w:rsidRPr="008F7B4A">
        <w:rPr>
          <w:rFonts w:ascii="Times New Roman" w:hAnsi="Times New Roman" w:cs="Times New Roman"/>
          <w:sz w:val="28"/>
          <w:szCs w:val="28"/>
        </w:rPr>
        <w:t>обслуживани</w:t>
      </w:r>
      <w:r w:rsidR="009A7615" w:rsidRPr="008F7B4A">
        <w:rPr>
          <w:rFonts w:ascii="Times New Roman" w:hAnsi="Times New Roman" w:cs="Times New Roman"/>
          <w:sz w:val="28"/>
          <w:szCs w:val="28"/>
        </w:rPr>
        <w:t>ю</w:t>
      </w:r>
      <w:r w:rsidR="005478BE" w:rsidRPr="008F7B4A">
        <w:rPr>
          <w:rFonts w:ascii="Times New Roman" w:hAnsi="Times New Roman" w:cs="Times New Roman"/>
          <w:sz w:val="28"/>
          <w:szCs w:val="28"/>
        </w:rPr>
        <w:t xml:space="preserve"> муниципального долга в 202</w:t>
      </w:r>
      <w:r w:rsidR="0000001C">
        <w:rPr>
          <w:rFonts w:ascii="Times New Roman" w:hAnsi="Times New Roman" w:cs="Times New Roman"/>
          <w:sz w:val="28"/>
          <w:szCs w:val="28"/>
        </w:rPr>
        <w:t>4</w:t>
      </w:r>
      <w:r w:rsidR="005478BE" w:rsidRPr="008F7B4A">
        <w:rPr>
          <w:rFonts w:ascii="Times New Roman" w:hAnsi="Times New Roman" w:cs="Times New Roman"/>
          <w:sz w:val="28"/>
          <w:szCs w:val="28"/>
        </w:rPr>
        <w:t xml:space="preserve"> году составил</w:t>
      </w:r>
      <w:r w:rsidR="00AB1E39" w:rsidRPr="008F7B4A">
        <w:rPr>
          <w:rFonts w:ascii="Times New Roman" w:hAnsi="Times New Roman" w:cs="Times New Roman"/>
          <w:sz w:val="28"/>
          <w:szCs w:val="28"/>
        </w:rPr>
        <w:t>и</w:t>
      </w:r>
      <w:r w:rsidR="005478BE" w:rsidRPr="008F7B4A">
        <w:rPr>
          <w:rFonts w:ascii="Times New Roman" w:hAnsi="Times New Roman" w:cs="Times New Roman"/>
          <w:sz w:val="28"/>
          <w:szCs w:val="28"/>
        </w:rPr>
        <w:t xml:space="preserve"> в сумме </w:t>
      </w:r>
      <w:r w:rsidR="005478BE" w:rsidRPr="008F7B4A">
        <w:rPr>
          <w:rFonts w:ascii="Times New Roman" w:hAnsi="Times New Roman" w:cs="Times New Roman"/>
          <w:b/>
          <w:sz w:val="28"/>
          <w:szCs w:val="28"/>
        </w:rPr>
        <w:t>40,</w:t>
      </w:r>
      <w:r w:rsidR="00D15535" w:rsidRPr="008F7B4A">
        <w:rPr>
          <w:rFonts w:ascii="Times New Roman" w:hAnsi="Times New Roman" w:cs="Times New Roman"/>
          <w:b/>
          <w:sz w:val="28"/>
          <w:szCs w:val="28"/>
        </w:rPr>
        <w:t>8</w:t>
      </w:r>
      <w:r w:rsidR="005478BE" w:rsidRPr="008F7B4A">
        <w:rPr>
          <w:rFonts w:ascii="Times New Roman" w:hAnsi="Times New Roman" w:cs="Times New Roman"/>
          <w:sz w:val="28"/>
          <w:szCs w:val="28"/>
        </w:rPr>
        <w:t xml:space="preserve"> тыс. рублей.</w:t>
      </w:r>
    </w:p>
    <w:p w:rsidR="002112CE" w:rsidRPr="008F7B4A" w:rsidRDefault="00BE0E71"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4) </w:t>
      </w:r>
      <w:bookmarkStart w:id="16" w:name="_Hlk67914593"/>
      <w:bookmarkEnd w:id="15"/>
      <w:r w:rsidR="002112CE" w:rsidRPr="008F7B4A">
        <w:rPr>
          <w:rFonts w:ascii="Times New Roman" w:hAnsi="Times New Roman" w:cs="Times New Roman"/>
          <w:sz w:val="28"/>
          <w:szCs w:val="28"/>
        </w:rPr>
        <w:t>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BE0E71" w:rsidRPr="008F7B4A" w:rsidRDefault="002112CE"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Перечень форм отчетности, не включенных в состав бюджетной отчетности, ввиду отсутствия числовых значений показателей указаны в разделе 5 </w:t>
      </w:r>
      <w:r w:rsidR="00BE0E71" w:rsidRPr="008F7B4A">
        <w:rPr>
          <w:rFonts w:ascii="Times New Roman" w:hAnsi="Times New Roman" w:cs="Times New Roman"/>
          <w:sz w:val="28"/>
          <w:szCs w:val="28"/>
        </w:rPr>
        <w:t>П</w:t>
      </w:r>
      <w:r w:rsidRPr="008F7B4A">
        <w:rPr>
          <w:rFonts w:ascii="Times New Roman" w:hAnsi="Times New Roman" w:cs="Times New Roman"/>
          <w:sz w:val="28"/>
          <w:szCs w:val="28"/>
        </w:rPr>
        <w:t>ояснительной записк</w:t>
      </w:r>
      <w:r w:rsidR="00BE0E71" w:rsidRPr="008F7B4A">
        <w:rPr>
          <w:rFonts w:ascii="Times New Roman" w:hAnsi="Times New Roman" w:cs="Times New Roman"/>
          <w:sz w:val="28"/>
          <w:szCs w:val="28"/>
        </w:rPr>
        <w:t>и.</w:t>
      </w:r>
    </w:p>
    <w:p w:rsidR="002112CE" w:rsidRPr="008F7B4A" w:rsidRDefault="00E047D7"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В соответствии</w:t>
      </w:r>
      <w:r w:rsidR="002112CE" w:rsidRPr="008F7B4A">
        <w:rPr>
          <w:rFonts w:ascii="Times New Roman" w:hAnsi="Times New Roman" w:cs="Times New Roman"/>
          <w:sz w:val="28"/>
          <w:szCs w:val="28"/>
        </w:rPr>
        <w:t xml:space="preserve">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w:t>
      </w:r>
    </w:p>
    <w:p w:rsidR="002112CE" w:rsidRPr="008F7B4A" w:rsidRDefault="002112CE" w:rsidP="008F7B4A">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Бюджетная отчетность подписана руководителем и главным бухгалтером, что соответствует требованиям пункта 6 Инструкции №191н.</w:t>
      </w:r>
    </w:p>
    <w:p w:rsidR="002112CE" w:rsidRPr="008F7B4A" w:rsidRDefault="002112CE" w:rsidP="008F7B4A">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BE0E71" w:rsidRPr="008F7B4A" w:rsidRDefault="00BE0E71" w:rsidP="008F7B4A">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Факт проведения годовой инвентаризации отражен в текстовой части раздела 5 «Прочие вопросы деятельности субъекта бюджетной отчетности» Пояснительной записки (ф.0503160), что соответствует требованиям пункта 158 Инструкции №191н, в котором указано: «При отсутствии расхождений по результатам инвентаризации, проведенной в целях подтверждения показателей годовой бюджетной отчетности, </w:t>
      </w:r>
      <w:hyperlink r:id="rId34" w:history="1">
        <w:r w:rsidRPr="008F7B4A">
          <w:rPr>
            <w:rFonts w:ascii="Times New Roman" w:hAnsi="Times New Roman" w:cs="Times New Roman"/>
            <w:sz w:val="28"/>
            <w:szCs w:val="28"/>
          </w:rPr>
          <w:t>таблица №6</w:t>
        </w:r>
      </w:hyperlink>
      <w:r w:rsidRPr="008F7B4A">
        <w:rPr>
          <w:rFonts w:ascii="Times New Roman" w:hAnsi="Times New Roman" w:cs="Times New Roman"/>
          <w:sz w:val="28"/>
          <w:szCs w:val="28"/>
        </w:rPr>
        <w:t xml:space="preserve">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 (ф.0503160)».</w:t>
      </w:r>
    </w:p>
    <w:p w:rsidR="002112CE" w:rsidRPr="00394516" w:rsidRDefault="002112CE" w:rsidP="00394516">
      <w:pPr>
        <w:spacing w:after="0" w:line="240" w:lineRule="auto"/>
        <w:ind w:firstLine="708"/>
        <w:jc w:val="center"/>
        <w:rPr>
          <w:rFonts w:ascii="Times New Roman" w:eastAsia="Times New Roman" w:hAnsi="Times New Roman" w:cs="Times New Roman"/>
          <w:b/>
          <w:sz w:val="28"/>
          <w:szCs w:val="28"/>
          <w:lang w:eastAsia="ru-RU"/>
        </w:rPr>
      </w:pPr>
    </w:p>
    <w:p w:rsidR="000C529D" w:rsidRDefault="000C529D" w:rsidP="00394516">
      <w:pPr>
        <w:spacing w:after="0" w:line="240" w:lineRule="auto"/>
        <w:ind w:firstLine="709"/>
        <w:jc w:val="center"/>
        <w:rPr>
          <w:rFonts w:ascii="Times New Roman" w:hAnsi="Times New Roman" w:cs="Times New Roman"/>
          <w:b/>
          <w:sz w:val="28"/>
          <w:szCs w:val="28"/>
        </w:rPr>
      </w:pPr>
      <w:r w:rsidRPr="00394516">
        <w:rPr>
          <w:rFonts w:ascii="Times New Roman" w:hAnsi="Times New Roman" w:cs="Times New Roman"/>
          <w:b/>
          <w:sz w:val="28"/>
          <w:szCs w:val="28"/>
        </w:rPr>
        <w:t>Выводы:</w:t>
      </w:r>
    </w:p>
    <w:p w:rsidR="002E122B" w:rsidRPr="00394516" w:rsidRDefault="002E122B" w:rsidP="00394516">
      <w:pPr>
        <w:spacing w:after="0" w:line="240" w:lineRule="auto"/>
        <w:ind w:firstLine="709"/>
        <w:jc w:val="center"/>
        <w:rPr>
          <w:rFonts w:ascii="Times New Roman" w:hAnsi="Times New Roman" w:cs="Times New Roman"/>
          <w:b/>
          <w:sz w:val="28"/>
          <w:szCs w:val="28"/>
        </w:rPr>
      </w:pPr>
    </w:p>
    <w:p w:rsidR="000C529D" w:rsidRPr="00394516" w:rsidRDefault="000C529D" w:rsidP="008F7B4A">
      <w:pPr>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b/>
          <w:sz w:val="28"/>
          <w:szCs w:val="28"/>
        </w:rPr>
        <w:t>1.</w:t>
      </w:r>
      <w:r w:rsidRPr="00394516">
        <w:rPr>
          <w:rFonts w:ascii="Times New Roman" w:hAnsi="Times New Roman" w:cs="Times New Roman"/>
          <w:sz w:val="28"/>
          <w:szCs w:val="28"/>
        </w:rPr>
        <w:t xml:space="preserve"> </w:t>
      </w:r>
      <w:proofErr w:type="gramStart"/>
      <w:r w:rsidRPr="00394516">
        <w:rPr>
          <w:rFonts w:ascii="Times New Roman" w:hAnsi="Times New Roman" w:cs="Times New Roman"/>
          <w:sz w:val="28"/>
          <w:szCs w:val="28"/>
        </w:rPr>
        <w:t>Финансовым управлением Администрации муниципального образования «Вяземский</w:t>
      </w:r>
      <w:r w:rsidR="0000001C">
        <w:rPr>
          <w:rFonts w:ascii="Times New Roman" w:hAnsi="Times New Roman" w:cs="Times New Roman"/>
          <w:sz w:val="28"/>
          <w:szCs w:val="28"/>
        </w:rPr>
        <w:t xml:space="preserve"> муниципальный округ</w:t>
      </w:r>
      <w:r w:rsidRPr="00394516">
        <w:rPr>
          <w:rFonts w:ascii="Times New Roman" w:hAnsi="Times New Roman" w:cs="Times New Roman"/>
          <w:sz w:val="28"/>
          <w:szCs w:val="28"/>
        </w:rPr>
        <w:t>» Смоленской области предоставлена годовая бюджетная отчетность об исполнении бюджета Вяземского городского поселения Вяземского района Смоленской области за 202</w:t>
      </w:r>
      <w:r w:rsidR="0000001C">
        <w:rPr>
          <w:rFonts w:ascii="Times New Roman" w:hAnsi="Times New Roman" w:cs="Times New Roman"/>
          <w:sz w:val="28"/>
          <w:szCs w:val="28"/>
        </w:rPr>
        <w:t>4</w:t>
      </w:r>
      <w:r w:rsidRPr="00394516">
        <w:rPr>
          <w:rFonts w:ascii="Times New Roman" w:hAnsi="Times New Roman" w:cs="Times New Roman"/>
          <w:sz w:val="28"/>
          <w:szCs w:val="28"/>
        </w:rPr>
        <w:t xml:space="preserve"> год в сроки, установленные Порядком проведения внешней проверки годового отчёта об исполнении бюджета муниципального образования </w:t>
      </w:r>
      <w:r w:rsidRPr="00394516">
        <w:rPr>
          <w:rFonts w:ascii="Times New Roman" w:hAnsi="Times New Roman" w:cs="Times New Roman"/>
          <w:sz w:val="28"/>
          <w:szCs w:val="28"/>
        </w:rPr>
        <w:lastRenderedPageBreak/>
        <w:t>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w:t>
      </w:r>
      <w:proofErr w:type="gramEnd"/>
      <w:r w:rsidRPr="00394516">
        <w:rPr>
          <w:rFonts w:ascii="Times New Roman" w:hAnsi="Times New Roman" w:cs="Times New Roman"/>
          <w:sz w:val="28"/>
          <w:szCs w:val="28"/>
        </w:rPr>
        <w:t xml:space="preserve"> 01.11.2018 №97 и Положением о бюджетном процессе в муниципальном образовании Вяземское городское поселение Вяземского района Смоленской области, утвержденным решением </w:t>
      </w:r>
      <w:proofErr w:type="gramStart"/>
      <w:r w:rsidRPr="00394516">
        <w:rPr>
          <w:rFonts w:ascii="Times New Roman" w:hAnsi="Times New Roman" w:cs="Times New Roman"/>
          <w:sz w:val="28"/>
          <w:szCs w:val="28"/>
        </w:rPr>
        <w:t>Совета депутатов Вяземского городского поселения Вяземского района Смоленской области</w:t>
      </w:r>
      <w:proofErr w:type="gramEnd"/>
      <w:r w:rsidRPr="00394516">
        <w:rPr>
          <w:rFonts w:ascii="Times New Roman" w:hAnsi="Times New Roman" w:cs="Times New Roman"/>
          <w:sz w:val="28"/>
          <w:szCs w:val="28"/>
        </w:rPr>
        <w:t xml:space="preserve"> от 01.11.2018 №96 (вх. от 14.03.202</w:t>
      </w:r>
      <w:r w:rsidR="0006617B">
        <w:rPr>
          <w:rFonts w:ascii="Times New Roman" w:hAnsi="Times New Roman" w:cs="Times New Roman"/>
          <w:sz w:val="28"/>
          <w:szCs w:val="28"/>
        </w:rPr>
        <w:t>5</w:t>
      </w:r>
      <w:r w:rsidRPr="00394516">
        <w:rPr>
          <w:rFonts w:ascii="Times New Roman" w:hAnsi="Times New Roman" w:cs="Times New Roman"/>
          <w:sz w:val="28"/>
          <w:szCs w:val="28"/>
        </w:rPr>
        <w:t xml:space="preserve"> №</w:t>
      </w:r>
      <w:r w:rsidR="00F2179E">
        <w:rPr>
          <w:rFonts w:ascii="Times New Roman" w:hAnsi="Times New Roman" w:cs="Times New Roman"/>
          <w:sz w:val="28"/>
          <w:szCs w:val="28"/>
        </w:rPr>
        <w:t>2</w:t>
      </w:r>
      <w:r w:rsidR="0006617B">
        <w:rPr>
          <w:rFonts w:ascii="Times New Roman" w:hAnsi="Times New Roman" w:cs="Times New Roman"/>
          <w:sz w:val="28"/>
          <w:szCs w:val="28"/>
        </w:rPr>
        <w:t>8</w:t>
      </w:r>
      <w:r w:rsidRPr="00394516">
        <w:rPr>
          <w:rFonts w:ascii="Times New Roman" w:hAnsi="Times New Roman" w:cs="Times New Roman"/>
          <w:sz w:val="28"/>
          <w:szCs w:val="28"/>
        </w:rPr>
        <w:t>).</w:t>
      </w:r>
    </w:p>
    <w:p w:rsidR="000C529D" w:rsidRPr="00394516" w:rsidRDefault="007D3534" w:rsidP="008F7B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0C529D" w:rsidRPr="00394516">
        <w:rPr>
          <w:rFonts w:ascii="Times New Roman" w:hAnsi="Times New Roman" w:cs="Times New Roman"/>
          <w:b/>
          <w:sz w:val="28"/>
          <w:szCs w:val="28"/>
        </w:rPr>
        <w:t>.</w:t>
      </w:r>
      <w:r w:rsidR="000C529D" w:rsidRPr="00394516">
        <w:rPr>
          <w:rFonts w:ascii="Times New Roman" w:hAnsi="Times New Roman" w:cs="Times New Roman"/>
          <w:sz w:val="28"/>
          <w:szCs w:val="28"/>
        </w:rPr>
        <w:t xml:space="preserve"> При исполнении бюджета Вяземского городского поселения Вяземского района Смоленской области финансовое управление Администрации муниципального образования </w:t>
      </w:r>
      <w:r w:rsidR="006C2434">
        <w:rPr>
          <w:rFonts w:ascii="Times New Roman" w:hAnsi="Times New Roman" w:cs="Times New Roman"/>
          <w:sz w:val="28"/>
          <w:szCs w:val="28"/>
        </w:rPr>
        <w:t>«</w:t>
      </w:r>
      <w:r w:rsidR="000C529D" w:rsidRPr="00394516">
        <w:rPr>
          <w:rFonts w:ascii="Times New Roman" w:hAnsi="Times New Roman" w:cs="Times New Roman"/>
          <w:sz w:val="28"/>
          <w:szCs w:val="28"/>
        </w:rPr>
        <w:t>Вяземск</w:t>
      </w:r>
      <w:r w:rsidR="006C2434">
        <w:rPr>
          <w:rFonts w:ascii="Times New Roman" w:hAnsi="Times New Roman" w:cs="Times New Roman"/>
          <w:sz w:val="28"/>
          <w:szCs w:val="28"/>
        </w:rPr>
        <w:t>ий</w:t>
      </w:r>
      <w:r w:rsidR="000C529D" w:rsidRPr="00394516">
        <w:rPr>
          <w:rFonts w:ascii="Times New Roman" w:hAnsi="Times New Roman" w:cs="Times New Roman"/>
          <w:sz w:val="28"/>
          <w:szCs w:val="28"/>
        </w:rPr>
        <w:t xml:space="preserve"> район</w:t>
      </w:r>
      <w:r w:rsidR="006C2434">
        <w:rPr>
          <w:rFonts w:ascii="Times New Roman" w:hAnsi="Times New Roman" w:cs="Times New Roman"/>
          <w:sz w:val="28"/>
          <w:szCs w:val="28"/>
        </w:rPr>
        <w:t>»</w:t>
      </w:r>
      <w:r w:rsidR="000C529D" w:rsidRPr="00394516">
        <w:rPr>
          <w:rFonts w:ascii="Times New Roman" w:hAnsi="Times New Roman" w:cs="Times New Roman"/>
          <w:sz w:val="28"/>
          <w:szCs w:val="28"/>
        </w:rPr>
        <w:t xml:space="preserve"> Смоленской области в 202</w:t>
      </w:r>
      <w:r>
        <w:rPr>
          <w:rFonts w:ascii="Times New Roman" w:hAnsi="Times New Roman" w:cs="Times New Roman"/>
          <w:sz w:val="28"/>
          <w:szCs w:val="28"/>
        </w:rPr>
        <w:t>4</w:t>
      </w:r>
      <w:r w:rsidR="000C529D" w:rsidRPr="00394516">
        <w:rPr>
          <w:rFonts w:ascii="Times New Roman" w:hAnsi="Times New Roman" w:cs="Times New Roman"/>
          <w:sz w:val="28"/>
          <w:szCs w:val="28"/>
        </w:rPr>
        <w:t xml:space="preserve"> году являлось:</w:t>
      </w:r>
    </w:p>
    <w:p w:rsidR="000C529D" w:rsidRPr="00394516" w:rsidRDefault="000C529D" w:rsidP="008F7B4A">
      <w:pPr>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b/>
          <w:i/>
          <w:sz w:val="28"/>
          <w:szCs w:val="28"/>
        </w:rPr>
        <w:t>- главным администратором доходов</w:t>
      </w:r>
      <w:r w:rsidRPr="00394516">
        <w:rPr>
          <w:rFonts w:ascii="Times New Roman" w:hAnsi="Times New Roman" w:cs="Times New Roman"/>
          <w:sz w:val="28"/>
          <w:szCs w:val="28"/>
        </w:rPr>
        <w:t xml:space="preserve"> </w:t>
      </w:r>
      <w:r w:rsidRPr="00394516">
        <w:rPr>
          <w:rFonts w:ascii="Times New Roman" w:hAnsi="Times New Roman" w:cs="Times New Roman"/>
          <w:b/>
          <w:i/>
          <w:sz w:val="28"/>
          <w:szCs w:val="28"/>
        </w:rPr>
        <w:t>бюджета</w:t>
      </w:r>
      <w:r w:rsidRPr="00394516">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администратора доходов – 903;</w:t>
      </w:r>
    </w:p>
    <w:p w:rsidR="000C529D" w:rsidRPr="00394516" w:rsidRDefault="000C529D" w:rsidP="008F7B4A">
      <w:pPr>
        <w:autoSpaceDE w:val="0"/>
        <w:autoSpaceDN w:val="0"/>
        <w:adjustRightInd w:val="0"/>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b/>
          <w:i/>
          <w:sz w:val="28"/>
          <w:szCs w:val="28"/>
        </w:rPr>
        <w:t>- главным администратором источников финансирования дефицита бюджета</w:t>
      </w:r>
      <w:r w:rsidRPr="00394516">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администратора – 903;</w:t>
      </w:r>
    </w:p>
    <w:p w:rsidR="000C529D" w:rsidRPr="00394516" w:rsidRDefault="000C529D" w:rsidP="008F7B4A">
      <w:pPr>
        <w:autoSpaceDE w:val="0"/>
        <w:autoSpaceDN w:val="0"/>
        <w:adjustRightInd w:val="0"/>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b/>
          <w:i/>
          <w:sz w:val="28"/>
          <w:szCs w:val="28"/>
        </w:rPr>
        <w:t>- главным распорядителем бюджетных средств</w:t>
      </w:r>
      <w:r w:rsidRPr="00394516">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распорядителя бюджетных средств – 903.</w:t>
      </w:r>
    </w:p>
    <w:p w:rsidR="000C529D" w:rsidRPr="00394516" w:rsidRDefault="007D3534" w:rsidP="008F7B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w:t>
      </w:r>
      <w:r w:rsidR="000C529D" w:rsidRPr="00394516">
        <w:rPr>
          <w:rFonts w:ascii="Times New Roman" w:hAnsi="Times New Roman" w:cs="Times New Roman"/>
          <w:b/>
          <w:sz w:val="28"/>
          <w:szCs w:val="28"/>
        </w:rPr>
        <w:t>.</w:t>
      </w:r>
      <w:r w:rsidR="000C529D" w:rsidRPr="00394516">
        <w:rPr>
          <w:rFonts w:ascii="Times New Roman" w:hAnsi="Times New Roman" w:cs="Times New Roman"/>
          <w:sz w:val="28"/>
          <w:szCs w:val="28"/>
        </w:rPr>
        <w:t xml:space="preserve"> Бюджетная отчетность финансового управления Администрации муниципального образования «Вяземский район» Смоленской области предоставлена по формам отчетов, утвержденных подпунктом 11.1. пункта 11 Инструкции №191н: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0C529D" w:rsidRPr="00394516" w:rsidRDefault="007D3534" w:rsidP="008F7B4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0C529D" w:rsidRPr="00394516">
        <w:rPr>
          <w:rFonts w:ascii="Times New Roman" w:hAnsi="Times New Roman" w:cs="Times New Roman"/>
          <w:b/>
          <w:sz w:val="28"/>
          <w:szCs w:val="28"/>
        </w:rPr>
        <w:t>.</w:t>
      </w:r>
      <w:r w:rsidR="000C529D" w:rsidRPr="00394516">
        <w:rPr>
          <w:rFonts w:ascii="Times New Roman" w:hAnsi="Times New Roman" w:cs="Times New Roman"/>
          <w:sz w:val="28"/>
          <w:szCs w:val="28"/>
        </w:rPr>
        <w:t xml:space="preserve"> </w:t>
      </w:r>
      <w:r w:rsidR="00F2179E">
        <w:rPr>
          <w:rFonts w:ascii="Times New Roman" w:hAnsi="Times New Roman" w:cs="Times New Roman"/>
          <w:sz w:val="28"/>
          <w:szCs w:val="28"/>
        </w:rPr>
        <w:t>В</w:t>
      </w:r>
      <w:r w:rsidR="000C529D" w:rsidRPr="00394516">
        <w:rPr>
          <w:rFonts w:ascii="Times New Roman" w:hAnsi="Times New Roman" w:cs="Times New Roman"/>
          <w:sz w:val="28"/>
          <w:szCs w:val="28"/>
        </w:rPr>
        <w:t xml:space="preserve"> предоставленных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единицы измерения, </w:t>
      </w:r>
      <w:r w:rsidR="000C529D" w:rsidRPr="00394516">
        <w:rPr>
          <w:rFonts w:ascii="Times New Roman" w:eastAsia="Times New Roman" w:hAnsi="Times New Roman" w:cs="Times New Roman"/>
          <w:bCs/>
          <w:sz w:val="28"/>
          <w:szCs w:val="28"/>
        </w:rPr>
        <w:t>код субъекта бюджетной отчетности</w:t>
      </w:r>
      <w:r w:rsidR="000C529D" w:rsidRPr="00394516">
        <w:rPr>
          <w:rFonts w:ascii="Times New Roman" w:hAnsi="Times New Roman" w:cs="Times New Roman"/>
          <w:sz w:val="28"/>
          <w:szCs w:val="28"/>
        </w:rPr>
        <w:t>;</w:t>
      </w:r>
    </w:p>
    <w:p w:rsidR="000C529D" w:rsidRPr="00394516" w:rsidRDefault="007D3534" w:rsidP="008F7B4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0C529D" w:rsidRPr="00394516">
        <w:rPr>
          <w:rFonts w:ascii="Times New Roman" w:hAnsi="Times New Roman" w:cs="Times New Roman"/>
          <w:b/>
          <w:sz w:val="28"/>
          <w:szCs w:val="28"/>
        </w:rPr>
        <w:t>.</w:t>
      </w:r>
      <w:r w:rsidR="000C529D" w:rsidRPr="00394516">
        <w:rPr>
          <w:rFonts w:ascii="Times New Roman" w:hAnsi="Times New Roman" w:cs="Times New Roman"/>
          <w:sz w:val="28"/>
          <w:szCs w:val="28"/>
        </w:rPr>
        <w:t xml:space="preserve"> </w:t>
      </w:r>
      <w:proofErr w:type="gramStart"/>
      <w:r w:rsidR="000C529D" w:rsidRPr="00394516">
        <w:rPr>
          <w:rFonts w:ascii="Times New Roman" w:hAnsi="Times New Roman" w:cs="Times New Roman"/>
          <w:sz w:val="28"/>
          <w:szCs w:val="28"/>
        </w:rPr>
        <w:t>Д</w:t>
      </w:r>
      <w:r w:rsidR="000C529D" w:rsidRPr="00394516">
        <w:rPr>
          <w:rFonts w:ascii="Times New Roman" w:eastAsia="Times New Roman" w:hAnsi="Times New Roman" w:cs="Times New Roman"/>
          <w:sz w:val="28"/>
          <w:szCs w:val="28"/>
          <w:lang w:eastAsia="ru-RU"/>
        </w:rPr>
        <w:t>оходы бюджета, администратором которых в 202</w:t>
      </w:r>
      <w:r>
        <w:rPr>
          <w:rFonts w:ascii="Times New Roman" w:eastAsia="Times New Roman" w:hAnsi="Times New Roman" w:cs="Times New Roman"/>
          <w:sz w:val="28"/>
          <w:szCs w:val="28"/>
          <w:lang w:eastAsia="ru-RU"/>
        </w:rPr>
        <w:t>4</w:t>
      </w:r>
      <w:r w:rsidR="000C529D" w:rsidRPr="00394516">
        <w:rPr>
          <w:rFonts w:ascii="Times New Roman" w:eastAsia="Times New Roman" w:hAnsi="Times New Roman" w:cs="Times New Roman"/>
          <w:sz w:val="28"/>
          <w:szCs w:val="28"/>
          <w:lang w:eastAsia="ru-RU"/>
        </w:rPr>
        <w:t xml:space="preserve"> году являлось финансовое управление Администрации муниципального образования «Вяземский район» Смоленской области, согласно ф.0503127,</w:t>
      </w:r>
      <w:r w:rsidR="000C529D" w:rsidRPr="00394516">
        <w:rPr>
          <w:rFonts w:ascii="Times New Roman" w:hAnsi="Times New Roman" w:cs="Times New Roman"/>
          <w:sz w:val="28"/>
          <w:szCs w:val="28"/>
        </w:rPr>
        <w:t xml:space="preserve"> </w:t>
      </w:r>
      <w:r w:rsidR="000C529D" w:rsidRPr="00394516">
        <w:rPr>
          <w:rFonts w:ascii="Times New Roman" w:eastAsia="Times New Roman" w:hAnsi="Times New Roman" w:cs="Times New Roman"/>
          <w:sz w:val="28"/>
          <w:szCs w:val="28"/>
          <w:lang w:eastAsia="ru-RU"/>
        </w:rPr>
        <w:t xml:space="preserve">при плановых назначениях в сумме </w:t>
      </w:r>
      <w:r>
        <w:rPr>
          <w:rFonts w:ascii="Times New Roman" w:eastAsia="Times New Roman" w:hAnsi="Times New Roman" w:cs="Times New Roman"/>
          <w:b/>
          <w:sz w:val="28"/>
          <w:szCs w:val="28"/>
          <w:lang w:eastAsia="ru-RU"/>
        </w:rPr>
        <w:t>7 248,3</w:t>
      </w:r>
      <w:r w:rsidR="000C529D" w:rsidRPr="00394516">
        <w:rPr>
          <w:rFonts w:ascii="Times New Roman" w:eastAsia="Times New Roman" w:hAnsi="Times New Roman" w:cs="Times New Roman"/>
          <w:b/>
          <w:sz w:val="28"/>
          <w:szCs w:val="28"/>
          <w:lang w:eastAsia="ru-RU"/>
        </w:rPr>
        <w:t xml:space="preserve"> </w:t>
      </w:r>
      <w:r w:rsidR="000C529D" w:rsidRPr="00394516">
        <w:rPr>
          <w:rFonts w:ascii="Times New Roman" w:eastAsia="Times New Roman" w:hAnsi="Times New Roman" w:cs="Times New Roman"/>
          <w:sz w:val="28"/>
          <w:szCs w:val="28"/>
          <w:lang w:eastAsia="ru-RU"/>
        </w:rPr>
        <w:t xml:space="preserve">тыс. рублей, исполнены в сумме </w:t>
      </w:r>
      <w:r>
        <w:rPr>
          <w:rFonts w:ascii="Times New Roman" w:eastAsia="Times New Roman" w:hAnsi="Times New Roman" w:cs="Times New Roman"/>
          <w:b/>
          <w:sz w:val="28"/>
          <w:szCs w:val="28"/>
          <w:lang w:eastAsia="ru-RU"/>
        </w:rPr>
        <w:t>7 248,3</w:t>
      </w:r>
      <w:r w:rsidR="000C529D" w:rsidRPr="00394516">
        <w:rPr>
          <w:rFonts w:ascii="Times New Roman" w:eastAsia="Times New Roman" w:hAnsi="Times New Roman" w:cs="Times New Roman"/>
          <w:sz w:val="28"/>
          <w:szCs w:val="28"/>
          <w:lang w:eastAsia="ru-RU"/>
        </w:rPr>
        <w:t xml:space="preserve"> тыс. рублей или </w:t>
      </w:r>
      <w:r w:rsidR="000C529D" w:rsidRPr="00394516">
        <w:rPr>
          <w:rFonts w:ascii="Times New Roman" w:eastAsia="Times New Roman" w:hAnsi="Times New Roman" w:cs="Times New Roman"/>
          <w:b/>
          <w:sz w:val="28"/>
          <w:szCs w:val="28"/>
          <w:lang w:eastAsia="ru-RU"/>
        </w:rPr>
        <w:t>100,0</w:t>
      </w:r>
      <w:r w:rsidR="000C529D" w:rsidRPr="00394516">
        <w:rPr>
          <w:rFonts w:ascii="Times New Roman" w:eastAsia="Times New Roman" w:hAnsi="Times New Roman" w:cs="Times New Roman"/>
          <w:sz w:val="28"/>
          <w:szCs w:val="28"/>
          <w:lang w:eastAsia="ru-RU"/>
        </w:rPr>
        <w:t>% утвержденных бюджетных назначений на 202</w:t>
      </w:r>
      <w:r w:rsidR="000D157F">
        <w:rPr>
          <w:rFonts w:ascii="Times New Roman" w:eastAsia="Times New Roman" w:hAnsi="Times New Roman" w:cs="Times New Roman"/>
          <w:sz w:val="28"/>
          <w:szCs w:val="28"/>
          <w:lang w:eastAsia="ru-RU"/>
        </w:rPr>
        <w:t>3</w:t>
      </w:r>
      <w:r w:rsidR="000C529D" w:rsidRPr="00394516">
        <w:rPr>
          <w:rFonts w:ascii="Times New Roman" w:eastAsia="Times New Roman" w:hAnsi="Times New Roman" w:cs="Times New Roman"/>
          <w:sz w:val="28"/>
          <w:szCs w:val="28"/>
          <w:lang w:eastAsia="ru-RU"/>
        </w:rPr>
        <w:t xml:space="preserve"> год, по КБК </w:t>
      </w:r>
      <w:r w:rsidR="000C529D" w:rsidRPr="00394516">
        <w:rPr>
          <w:rFonts w:ascii="Times New Roman" w:hAnsi="Times New Roman" w:cs="Times New Roman"/>
          <w:sz w:val="28"/>
          <w:szCs w:val="28"/>
        </w:rPr>
        <w:t>2 02 16001 13 0000 150 – дотации бюджетам городских поселений на выравнивание бюджетной обеспеченности</w:t>
      </w:r>
      <w:proofErr w:type="gramEnd"/>
      <w:r w:rsidR="000C529D" w:rsidRPr="00394516">
        <w:rPr>
          <w:rFonts w:ascii="Times New Roman" w:hAnsi="Times New Roman" w:cs="Times New Roman"/>
          <w:sz w:val="28"/>
          <w:szCs w:val="28"/>
        </w:rPr>
        <w:t xml:space="preserve"> из бюджетов муниципальных районов.</w:t>
      </w:r>
    </w:p>
    <w:p w:rsidR="000C529D" w:rsidRPr="00394516" w:rsidRDefault="007D3534" w:rsidP="008F7B4A">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6</w:t>
      </w:r>
      <w:r w:rsidR="000C529D" w:rsidRPr="00394516">
        <w:rPr>
          <w:rFonts w:ascii="Times New Roman" w:hAnsi="Times New Roman" w:cs="Times New Roman"/>
          <w:b/>
          <w:sz w:val="28"/>
          <w:szCs w:val="28"/>
        </w:rPr>
        <w:t>.</w:t>
      </w:r>
      <w:r w:rsidR="000C529D" w:rsidRPr="00394516">
        <w:rPr>
          <w:rFonts w:ascii="Times New Roman" w:hAnsi="Times New Roman" w:cs="Times New Roman"/>
          <w:sz w:val="28"/>
          <w:szCs w:val="28"/>
        </w:rPr>
        <w:t xml:space="preserve"> Согласно ф.0503127 доходы, фактически поступившие в бюджет городского поселения в отчетном периоде, составили в сумме </w:t>
      </w:r>
      <w:r>
        <w:rPr>
          <w:rFonts w:ascii="Times New Roman" w:hAnsi="Times New Roman" w:cs="Times New Roman"/>
          <w:b/>
          <w:sz w:val="28"/>
          <w:szCs w:val="28"/>
        </w:rPr>
        <w:t>264 678,6</w:t>
      </w:r>
      <w:r w:rsidR="000C529D" w:rsidRPr="00394516">
        <w:rPr>
          <w:rFonts w:ascii="Times New Roman" w:hAnsi="Times New Roman" w:cs="Times New Roman"/>
          <w:sz w:val="28"/>
          <w:szCs w:val="28"/>
        </w:rPr>
        <w:t xml:space="preserve"> тыс. </w:t>
      </w:r>
      <w:r w:rsidR="000C529D" w:rsidRPr="00394516">
        <w:rPr>
          <w:rFonts w:ascii="Times New Roman" w:hAnsi="Times New Roman" w:cs="Times New Roman"/>
          <w:sz w:val="28"/>
          <w:szCs w:val="28"/>
        </w:rPr>
        <w:lastRenderedPageBreak/>
        <w:t xml:space="preserve">рублей, из которых </w:t>
      </w:r>
      <w:r>
        <w:rPr>
          <w:rFonts w:ascii="Times New Roman" w:eastAsia="Times New Roman" w:hAnsi="Times New Roman" w:cs="Times New Roman"/>
          <w:b/>
          <w:sz w:val="28"/>
          <w:szCs w:val="28"/>
          <w:lang w:eastAsia="ru-RU"/>
        </w:rPr>
        <w:t>7 248,3</w:t>
      </w:r>
      <w:r w:rsidR="000C529D" w:rsidRPr="00394516">
        <w:rPr>
          <w:rFonts w:ascii="Times New Roman" w:eastAsia="Times New Roman" w:hAnsi="Times New Roman" w:cs="Times New Roman"/>
          <w:b/>
          <w:sz w:val="28"/>
          <w:szCs w:val="28"/>
          <w:lang w:eastAsia="ru-RU"/>
        </w:rPr>
        <w:t xml:space="preserve"> </w:t>
      </w:r>
      <w:r w:rsidR="000C529D" w:rsidRPr="00394516">
        <w:rPr>
          <w:rFonts w:ascii="Times New Roman" w:eastAsia="Times New Roman" w:hAnsi="Times New Roman" w:cs="Times New Roman"/>
          <w:sz w:val="28"/>
          <w:szCs w:val="28"/>
          <w:lang w:eastAsia="ru-RU"/>
        </w:rPr>
        <w:t>тыс. рублей администрировало финансовое управление Администрации муниципального образования «Вяземский район» Смоленской области.</w:t>
      </w:r>
    </w:p>
    <w:p w:rsidR="000C529D" w:rsidRPr="00394516" w:rsidRDefault="007D3534" w:rsidP="008F7B4A">
      <w:pPr>
        <w:pStyle w:val="21"/>
        <w:tabs>
          <w:tab w:val="left" w:pos="-284"/>
          <w:tab w:val="left" w:pos="284"/>
        </w:tabs>
        <w:suppressAutoHyphens/>
        <w:spacing w:after="0" w:line="240" w:lineRule="auto"/>
        <w:ind w:left="0" w:firstLine="709"/>
        <w:jc w:val="both"/>
        <w:rPr>
          <w:sz w:val="28"/>
          <w:szCs w:val="28"/>
        </w:rPr>
      </w:pPr>
      <w:r>
        <w:rPr>
          <w:b/>
          <w:sz w:val="28"/>
          <w:szCs w:val="28"/>
        </w:rPr>
        <w:t>7</w:t>
      </w:r>
      <w:r w:rsidR="000C529D" w:rsidRPr="00394516">
        <w:rPr>
          <w:sz w:val="28"/>
          <w:szCs w:val="28"/>
        </w:rPr>
        <w:t xml:space="preserve"> Показатели исполнения бюджета по расходам составили:</w:t>
      </w:r>
    </w:p>
    <w:p w:rsidR="000C529D" w:rsidRPr="00394516" w:rsidRDefault="000C529D" w:rsidP="008F7B4A">
      <w:pPr>
        <w:pStyle w:val="21"/>
        <w:tabs>
          <w:tab w:val="left" w:pos="-284"/>
          <w:tab w:val="left" w:pos="284"/>
        </w:tabs>
        <w:suppressAutoHyphens/>
        <w:spacing w:after="0" w:line="240" w:lineRule="auto"/>
        <w:ind w:left="0" w:firstLine="709"/>
        <w:jc w:val="both"/>
        <w:rPr>
          <w:sz w:val="28"/>
          <w:szCs w:val="28"/>
          <w:lang w:eastAsia="ru-RU"/>
        </w:rPr>
      </w:pPr>
      <w:r w:rsidRPr="00394516">
        <w:rPr>
          <w:sz w:val="28"/>
          <w:szCs w:val="28"/>
        </w:rPr>
        <w:t xml:space="preserve">- в </w:t>
      </w:r>
      <w:r w:rsidRPr="00394516">
        <w:rPr>
          <w:sz w:val="28"/>
          <w:szCs w:val="28"/>
          <w:lang w:eastAsia="ru-RU"/>
        </w:rPr>
        <w:t xml:space="preserve">сумме </w:t>
      </w:r>
      <w:r w:rsidRPr="00394516">
        <w:rPr>
          <w:b/>
          <w:sz w:val="28"/>
          <w:szCs w:val="28"/>
          <w:lang w:eastAsia="ru-RU"/>
        </w:rPr>
        <w:t>40,8</w:t>
      </w:r>
      <w:r w:rsidRPr="00394516">
        <w:rPr>
          <w:sz w:val="28"/>
          <w:szCs w:val="28"/>
          <w:lang w:eastAsia="ru-RU"/>
        </w:rPr>
        <w:t xml:space="preserve"> тыс. рублей или </w:t>
      </w:r>
      <w:r w:rsidR="007D3534">
        <w:rPr>
          <w:b/>
          <w:sz w:val="28"/>
          <w:szCs w:val="28"/>
          <w:lang w:eastAsia="ru-RU"/>
        </w:rPr>
        <w:t>7,5</w:t>
      </w:r>
      <w:r w:rsidRPr="00394516">
        <w:rPr>
          <w:sz w:val="28"/>
          <w:szCs w:val="28"/>
          <w:lang w:eastAsia="ru-RU"/>
        </w:rPr>
        <w:t xml:space="preserve">% плановых назначений, утвержденных решением о бюджете от </w:t>
      </w:r>
      <w:r w:rsidR="006D2877">
        <w:rPr>
          <w:sz w:val="28"/>
          <w:szCs w:val="28"/>
          <w:lang w:eastAsia="ru-RU"/>
        </w:rPr>
        <w:t>2</w:t>
      </w:r>
      <w:r w:rsidR="007D3534">
        <w:rPr>
          <w:sz w:val="28"/>
          <w:szCs w:val="28"/>
          <w:lang w:eastAsia="ru-RU"/>
        </w:rPr>
        <w:t>5</w:t>
      </w:r>
      <w:r w:rsidRPr="00394516">
        <w:rPr>
          <w:sz w:val="28"/>
          <w:szCs w:val="28"/>
          <w:lang w:eastAsia="ru-RU"/>
        </w:rPr>
        <w:t>.12.202</w:t>
      </w:r>
      <w:r w:rsidR="007D3534">
        <w:rPr>
          <w:sz w:val="28"/>
          <w:szCs w:val="28"/>
          <w:lang w:eastAsia="ru-RU"/>
        </w:rPr>
        <w:t>3</w:t>
      </w:r>
      <w:r w:rsidRPr="00394516">
        <w:rPr>
          <w:sz w:val="28"/>
          <w:szCs w:val="28"/>
          <w:lang w:eastAsia="ru-RU"/>
        </w:rPr>
        <w:t xml:space="preserve"> №</w:t>
      </w:r>
      <w:r w:rsidR="007D3534">
        <w:rPr>
          <w:sz w:val="28"/>
          <w:szCs w:val="28"/>
          <w:lang w:eastAsia="ru-RU"/>
        </w:rPr>
        <w:t>105</w:t>
      </w:r>
      <w:r w:rsidRPr="00394516">
        <w:rPr>
          <w:sz w:val="28"/>
          <w:szCs w:val="28"/>
          <w:lang w:eastAsia="ru-RU"/>
        </w:rPr>
        <w:t>.</w:t>
      </w:r>
    </w:p>
    <w:p w:rsidR="000C529D" w:rsidRPr="00394516" w:rsidRDefault="007D3534" w:rsidP="008F7B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8</w:t>
      </w:r>
      <w:r w:rsidR="000C529D" w:rsidRPr="00394516">
        <w:rPr>
          <w:rFonts w:ascii="Times New Roman" w:eastAsia="Times New Roman" w:hAnsi="Times New Roman" w:cs="Times New Roman"/>
          <w:b/>
          <w:sz w:val="28"/>
          <w:szCs w:val="28"/>
          <w:lang w:eastAsia="ru-RU"/>
        </w:rPr>
        <w:t>.</w:t>
      </w:r>
      <w:r w:rsidR="000C529D" w:rsidRPr="00394516">
        <w:rPr>
          <w:rFonts w:ascii="Times New Roman" w:eastAsia="Times New Roman" w:hAnsi="Times New Roman" w:cs="Times New Roman"/>
          <w:sz w:val="28"/>
          <w:szCs w:val="28"/>
          <w:lang w:eastAsia="ru-RU"/>
        </w:rPr>
        <w:t xml:space="preserve"> </w:t>
      </w:r>
      <w:r w:rsidR="000C529D" w:rsidRPr="00394516">
        <w:rPr>
          <w:rFonts w:ascii="Times New Roman" w:hAnsi="Times New Roman" w:cs="Times New Roman"/>
          <w:sz w:val="28"/>
          <w:szCs w:val="28"/>
        </w:rPr>
        <w:t xml:space="preserve">Согласно ф.0503169 «Сведения по дебиторской и кредиторской задолженности» </w:t>
      </w:r>
      <w:r w:rsidR="000C529D" w:rsidRPr="00394516">
        <w:rPr>
          <w:rFonts w:ascii="Times New Roman" w:eastAsia="Times New Roman" w:hAnsi="Times New Roman" w:cs="Times New Roman"/>
          <w:sz w:val="28"/>
          <w:szCs w:val="28"/>
          <w:lang w:eastAsia="ru-RU"/>
        </w:rPr>
        <w:t>по состоянию на 01.01.202</w:t>
      </w:r>
      <w:r>
        <w:rPr>
          <w:rFonts w:ascii="Times New Roman" w:eastAsia="Times New Roman" w:hAnsi="Times New Roman" w:cs="Times New Roman"/>
          <w:sz w:val="28"/>
          <w:szCs w:val="28"/>
          <w:lang w:eastAsia="ru-RU"/>
        </w:rPr>
        <w:t>5</w:t>
      </w:r>
      <w:r w:rsidR="000C529D" w:rsidRPr="00394516">
        <w:rPr>
          <w:rFonts w:ascii="Times New Roman" w:eastAsia="Times New Roman" w:hAnsi="Times New Roman" w:cs="Times New Roman"/>
          <w:sz w:val="28"/>
          <w:szCs w:val="28"/>
          <w:lang w:eastAsia="ru-RU"/>
        </w:rPr>
        <w:t xml:space="preserve"> года:</w:t>
      </w:r>
    </w:p>
    <w:p w:rsidR="007D3534" w:rsidRPr="008F7B4A" w:rsidRDefault="007D3534" w:rsidP="007D3534">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eastAsia="Times New Roman" w:hAnsi="Times New Roman" w:cs="Times New Roman"/>
          <w:sz w:val="28"/>
          <w:szCs w:val="28"/>
          <w:lang w:eastAsia="ru-RU"/>
        </w:rPr>
        <w:t xml:space="preserve">- дебиторская задолженность составила в сумме </w:t>
      </w:r>
      <w:r>
        <w:rPr>
          <w:rFonts w:ascii="Times New Roman" w:eastAsia="Times New Roman" w:hAnsi="Times New Roman" w:cs="Times New Roman"/>
          <w:b/>
          <w:sz w:val="28"/>
          <w:szCs w:val="28"/>
          <w:lang w:eastAsia="ru-RU"/>
        </w:rPr>
        <w:t>20</w:t>
      </w:r>
      <w:r w:rsidRPr="008F7B4A">
        <w:rPr>
          <w:rFonts w:ascii="Times New Roman" w:eastAsia="Times New Roman" w:hAnsi="Times New Roman" w:cs="Times New Roman"/>
          <w:b/>
          <w:sz w:val="28"/>
          <w:szCs w:val="28"/>
          <w:lang w:eastAsia="ru-RU"/>
        </w:rPr>
        <w:t> 0</w:t>
      </w:r>
      <w:r>
        <w:rPr>
          <w:rFonts w:ascii="Times New Roman" w:eastAsia="Times New Roman" w:hAnsi="Times New Roman" w:cs="Times New Roman"/>
          <w:b/>
          <w:sz w:val="28"/>
          <w:szCs w:val="28"/>
          <w:lang w:eastAsia="ru-RU"/>
        </w:rPr>
        <w:t>42</w:t>
      </w:r>
      <w:r w:rsidRPr="008F7B4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7</w:t>
      </w:r>
      <w:r w:rsidRPr="008F7B4A">
        <w:rPr>
          <w:rFonts w:ascii="Times New Roman" w:eastAsia="Times New Roman" w:hAnsi="Times New Roman" w:cs="Times New Roman"/>
          <w:sz w:val="28"/>
          <w:szCs w:val="28"/>
          <w:lang w:eastAsia="ru-RU"/>
        </w:rPr>
        <w:t xml:space="preserve"> тыс. рублей, из них – </w:t>
      </w:r>
      <w:r w:rsidRPr="008F7B4A">
        <w:rPr>
          <w:rFonts w:ascii="Times New Roman" w:eastAsia="Times New Roman" w:hAnsi="Times New Roman" w:cs="Times New Roman"/>
          <w:b/>
          <w:sz w:val="28"/>
          <w:szCs w:val="28"/>
          <w:lang w:eastAsia="ru-RU"/>
        </w:rPr>
        <w:t>12 79</w:t>
      </w:r>
      <w:r>
        <w:rPr>
          <w:rFonts w:ascii="Times New Roman" w:eastAsia="Times New Roman" w:hAnsi="Times New Roman" w:cs="Times New Roman"/>
          <w:b/>
          <w:sz w:val="28"/>
          <w:szCs w:val="28"/>
          <w:lang w:eastAsia="ru-RU"/>
        </w:rPr>
        <w:t>4</w:t>
      </w:r>
      <w:r w:rsidRPr="008F7B4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4</w:t>
      </w:r>
      <w:r w:rsidRPr="008F7B4A">
        <w:rPr>
          <w:rFonts w:ascii="Times New Roman" w:eastAsia="Times New Roman" w:hAnsi="Times New Roman" w:cs="Times New Roman"/>
          <w:sz w:val="28"/>
          <w:szCs w:val="28"/>
          <w:lang w:eastAsia="ru-RU"/>
        </w:rPr>
        <w:t xml:space="preserve"> долгосрочная, по сравнению с уровнем предыдущего года дебиторская задолженность </w:t>
      </w:r>
      <w:r>
        <w:rPr>
          <w:rFonts w:ascii="Times New Roman" w:eastAsia="Times New Roman" w:hAnsi="Times New Roman" w:cs="Times New Roman"/>
          <w:sz w:val="28"/>
          <w:szCs w:val="28"/>
          <w:lang w:eastAsia="ru-RU"/>
        </w:rPr>
        <w:t>не изменилась</w:t>
      </w:r>
      <w:r w:rsidRPr="008F7B4A">
        <w:rPr>
          <w:rFonts w:ascii="Times New Roman" w:eastAsia="Times New Roman" w:hAnsi="Times New Roman" w:cs="Times New Roman"/>
          <w:sz w:val="28"/>
          <w:szCs w:val="28"/>
          <w:lang w:eastAsia="ru-RU"/>
        </w:rPr>
        <w:t>;</w:t>
      </w:r>
    </w:p>
    <w:p w:rsidR="000C529D" w:rsidRPr="00394516" w:rsidRDefault="000C529D" w:rsidP="008F7B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4516">
        <w:rPr>
          <w:rFonts w:ascii="Times New Roman" w:eastAsia="Times New Roman" w:hAnsi="Times New Roman" w:cs="Times New Roman"/>
          <w:sz w:val="28"/>
          <w:szCs w:val="28"/>
          <w:lang w:eastAsia="ru-RU"/>
        </w:rPr>
        <w:t>- кредиторская задолженность отсутствует.</w:t>
      </w:r>
    </w:p>
    <w:p w:rsidR="000C529D" w:rsidRPr="00394516" w:rsidRDefault="000C529D" w:rsidP="008F7B4A">
      <w:pPr>
        <w:spacing w:after="0" w:line="240" w:lineRule="auto"/>
        <w:ind w:firstLine="709"/>
        <w:jc w:val="both"/>
        <w:rPr>
          <w:rFonts w:ascii="Times New Roman" w:eastAsia="Times New Roman" w:hAnsi="Times New Roman" w:cs="Times New Roman"/>
          <w:sz w:val="28"/>
          <w:szCs w:val="28"/>
        </w:rPr>
      </w:pPr>
      <w:r w:rsidRPr="00394516">
        <w:rPr>
          <w:rFonts w:ascii="Times New Roman" w:hAnsi="Times New Roman" w:cs="Times New Roman"/>
          <w:sz w:val="28"/>
          <w:szCs w:val="28"/>
        </w:rPr>
        <w:t xml:space="preserve">Входящие остатки по </w:t>
      </w:r>
      <w:r w:rsidRPr="00394516">
        <w:rPr>
          <w:rFonts w:ascii="Times New Roman" w:eastAsia="Times New Roman" w:hAnsi="Times New Roman" w:cs="Times New Roman"/>
          <w:sz w:val="28"/>
          <w:szCs w:val="28"/>
        </w:rPr>
        <w:t>кредиторской задолженности на начало 202</w:t>
      </w:r>
      <w:r w:rsidR="007D3534">
        <w:rPr>
          <w:rFonts w:ascii="Times New Roman" w:eastAsia="Times New Roman" w:hAnsi="Times New Roman" w:cs="Times New Roman"/>
          <w:sz w:val="28"/>
          <w:szCs w:val="28"/>
        </w:rPr>
        <w:t>4</w:t>
      </w:r>
      <w:r w:rsidRPr="00394516">
        <w:rPr>
          <w:rFonts w:ascii="Times New Roman" w:eastAsia="Times New Roman" w:hAnsi="Times New Roman" w:cs="Times New Roman"/>
          <w:sz w:val="28"/>
          <w:szCs w:val="28"/>
        </w:rPr>
        <w:t xml:space="preserve"> года соответствуют остаткам, указанным в ф.0503169 годового отчета об исполнении бюджета городского поселения за 202</w:t>
      </w:r>
      <w:r w:rsidR="007D3534">
        <w:rPr>
          <w:rFonts w:ascii="Times New Roman" w:eastAsia="Times New Roman" w:hAnsi="Times New Roman" w:cs="Times New Roman"/>
          <w:sz w:val="28"/>
          <w:szCs w:val="28"/>
        </w:rPr>
        <w:t>3</w:t>
      </w:r>
      <w:r w:rsidRPr="00394516">
        <w:rPr>
          <w:rFonts w:ascii="Times New Roman" w:eastAsia="Times New Roman" w:hAnsi="Times New Roman" w:cs="Times New Roman"/>
          <w:sz w:val="28"/>
          <w:szCs w:val="28"/>
        </w:rPr>
        <w:t xml:space="preserve"> год.</w:t>
      </w:r>
    </w:p>
    <w:p w:rsidR="000C529D" w:rsidRPr="00394516" w:rsidRDefault="007D3534" w:rsidP="008F7B4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
          <w:sz w:val="28"/>
          <w:szCs w:val="28"/>
        </w:rPr>
        <w:t>9</w:t>
      </w:r>
      <w:r w:rsidR="000C529D" w:rsidRPr="00394516">
        <w:rPr>
          <w:rFonts w:ascii="Times New Roman" w:hAnsi="Times New Roman" w:cs="Times New Roman"/>
          <w:b/>
          <w:sz w:val="28"/>
          <w:szCs w:val="28"/>
        </w:rPr>
        <w:t>.</w:t>
      </w:r>
      <w:r w:rsidR="000C529D" w:rsidRPr="00394516">
        <w:rPr>
          <w:rFonts w:ascii="Times New Roman" w:hAnsi="Times New Roman" w:cs="Times New Roman"/>
          <w:sz w:val="28"/>
          <w:szCs w:val="28"/>
        </w:rPr>
        <w:t xml:space="preserve"> </w:t>
      </w:r>
      <w:r w:rsidR="000C529D" w:rsidRPr="00394516">
        <w:rPr>
          <w:rFonts w:ascii="Times New Roman" w:hAnsi="Times New Roman" w:cs="Times New Roman"/>
          <w:bCs/>
          <w:sz w:val="28"/>
          <w:szCs w:val="28"/>
        </w:rPr>
        <w:t>Согласно ф.0503172 общая сумма задолженности по кредитам на 01.01.202</w:t>
      </w:r>
      <w:r>
        <w:rPr>
          <w:rFonts w:ascii="Times New Roman" w:hAnsi="Times New Roman" w:cs="Times New Roman"/>
          <w:bCs/>
          <w:sz w:val="28"/>
          <w:szCs w:val="28"/>
        </w:rPr>
        <w:t>5</w:t>
      </w:r>
      <w:r w:rsidR="000C529D" w:rsidRPr="00394516">
        <w:rPr>
          <w:rFonts w:ascii="Times New Roman" w:hAnsi="Times New Roman" w:cs="Times New Roman"/>
          <w:bCs/>
          <w:sz w:val="28"/>
          <w:szCs w:val="28"/>
        </w:rPr>
        <w:t xml:space="preserve"> года составила в сумме </w:t>
      </w:r>
      <w:r w:rsidR="000C529D" w:rsidRPr="00394516">
        <w:rPr>
          <w:rFonts w:ascii="Times New Roman" w:hAnsi="Times New Roman" w:cs="Times New Roman"/>
          <w:b/>
          <w:bCs/>
          <w:sz w:val="28"/>
          <w:szCs w:val="28"/>
        </w:rPr>
        <w:t>40 751,3</w:t>
      </w:r>
      <w:r w:rsidR="000C529D" w:rsidRPr="00394516">
        <w:rPr>
          <w:rFonts w:ascii="Times New Roman" w:hAnsi="Times New Roman" w:cs="Times New Roman"/>
          <w:bCs/>
          <w:sz w:val="28"/>
          <w:szCs w:val="28"/>
        </w:rPr>
        <w:t xml:space="preserve"> тыс. рублей, то есть осталась на прежнем уровне.</w:t>
      </w:r>
    </w:p>
    <w:p w:rsidR="000C529D" w:rsidRPr="00394516" w:rsidRDefault="000C529D" w:rsidP="008F7B4A">
      <w:pPr>
        <w:autoSpaceDE w:val="0"/>
        <w:autoSpaceDN w:val="0"/>
        <w:adjustRightInd w:val="0"/>
        <w:spacing w:after="0" w:line="240" w:lineRule="auto"/>
        <w:ind w:firstLine="709"/>
        <w:jc w:val="both"/>
        <w:rPr>
          <w:rFonts w:ascii="Times New Roman" w:hAnsi="Times New Roman" w:cs="Times New Roman"/>
          <w:sz w:val="28"/>
          <w:szCs w:val="28"/>
        </w:rPr>
      </w:pPr>
      <w:r w:rsidRPr="00394516">
        <w:rPr>
          <w:rFonts w:ascii="Times New Roman" w:hAnsi="Times New Roman" w:cs="Times New Roman"/>
          <w:bCs/>
          <w:sz w:val="28"/>
          <w:szCs w:val="28"/>
        </w:rPr>
        <w:t>В 202</w:t>
      </w:r>
      <w:r w:rsidR="007D3534">
        <w:rPr>
          <w:rFonts w:ascii="Times New Roman" w:hAnsi="Times New Roman" w:cs="Times New Roman"/>
          <w:bCs/>
          <w:sz w:val="28"/>
          <w:szCs w:val="28"/>
        </w:rPr>
        <w:t>4</w:t>
      </w:r>
      <w:r w:rsidRPr="00394516">
        <w:rPr>
          <w:rFonts w:ascii="Times New Roman" w:hAnsi="Times New Roman" w:cs="Times New Roman"/>
          <w:bCs/>
          <w:sz w:val="28"/>
          <w:szCs w:val="28"/>
        </w:rPr>
        <w:t xml:space="preserve"> году кредиты не привлекались, с</w:t>
      </w:r>
      <w:r w:rsidRPr="00394516">
        <w:rPr>
          <w:rFonts w:ascii="Times New Roman" w:hAnsi="Times New Roman" w:cs="Times New Roman"/>
          <w:sz w:val="28"/>
          <w:szCs w:val="28"/>
        </w:rPr>
        <w:t>огласно ф.0503127 расходы по обслуживанию муниципального долга в 202</w:t>
      </w:r>
      <w:r w:rsidR="007D3534">
        <w:rPr>
          <w:rFonts w:ascii="Times New Roman" w:hAnsi="Times New Roman" w:cs="Times New Roman"/>
          <w:sz w:val="28"/>
          <w:szCs w:val="28"/>
        </w:rPr>
        <w:t>4</w:t>
      </w:r>
      <w:r w:rsidRPr="00394516">
        <w:rPr>
          <w:rFonts w:ascii="Times New Roman" w:hAnsi="Times New Roman" w:cs="Times New Roman"/>
          <w:sz w:val="28"/>
          <w:szCs w:val="28"/>
        </w:rPr>
        <w:t xml:space="preserve"> году составили в сумме </w:t>
      </w:r>
      <w:r w:rsidRPr="00394516">
        <w:rPr>
          <w:rFonts w:ascii="Times New Roman" w:hAnsi="Times New Roman" w:cs="Times New Roman"/>
          <w:b/>
          <w:sz w:val="28"/>
          <w:szCs w:val="28"/>
        </w:rPr>
        <w:t>40,8</w:t>
      </w:r>
      <w:r w:rsidRPr="00394516">
        <w:rPr>
          <w:rFonts w:ascii="Times New Roman" w:hAnsi="Times New Roman" w:cs="Times New Roman"/>
          <w:sz w:val="28"/>
          <w:szCs w:val="28"/>
        </w:rPr>
        <w:t xml:space="preserve"> тыс. рублей.</w:t>
      </w:r>
    </w:p>
    <w:p w:rsidR="008853B9" w:rsidRDefault="008853B9" w:rsidP="00394516">
      <w:pPr>
        <w:spacing w:after="0" w:line="240" w:lineRule="auto"/>
        <w:jc w:val="center"/>
        <w:rPr>
          <w:rFonts w:ascii="Times New Roman" w:eastAsia="Times New Roman" w:hAnsi="Times New Roman" w:cs="Times New Roman"/>
          <w:b/>
          <w:sz w:val="28"/>
          <w:szCs w:val="28"/>
          <w:lang w:eastAsia="ru-RU"/>
        </w:rPr>
      </w:pPr>
    </w:p>
    <w:p w:rsidR="00394516" w:rsidRDefault="00394516" w:rsidP="00394516">
      <w:pPr>
        <w:spacing w:after="0" w:line="240" w:lineRule="auto"/>
        <w:jc w:val="center"/>
        <w:rPr>
          <w:rFonts w:ascii="Times New Roman" w:eastAsia="Times New Roman" w:hAnsi="Times New Roman" w:cs="Times New Roman"/>
          <w:b/>
          <w:sz w:val="28"/>
          <w:szCs w:val="28"/>
          <w:lang w:eastAsia="ru-RU"/>
        </w:rPr>
      </w:pPr>
      <w:r w:rsidRPr="00394516">
        <w:rPr>
          <w:rFonts w:ascii="Times New Roman" w:eastAsia="Times New Roman" w:hAnsi="Times New Roman" w:cs="Times New Roman"/>
          <w:b/>
          <w:sz w:val="28"/>
          <w:szCs w:val="28"/>
          <w:lang w:eastAsia="ru-RU"/>
        </w:rPr>
        <w:t>Предложения:</w:t>
      </w:r>
    </w:p>
    <w:p w:rsidR="00394516" w:rsidRPr="00394516" w:rsidRDefault="0065197C" w:rsidP="008F7B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394516" w:rsidRPr="00394516">
        <w:rPr>
          <w:rFonts w:ascii="Times New Roman" w:hAnsi="Times New Roman" w:cs="Times New Roman"/>
          <w:b/>
          <w:sz w:val="28"/>
          <w:szCs w:val="28"/>
        </w:rPr>
        <w:t>.</w:t>
      </w:r>
      <w:r w:rsidR="00394516" w:rsidRPr="00394516">
        <w:rPr>
          <w:rFonts w:ascii="Times New Roman" w:hAnsi="Times New Roman" w:cs="Times New Roman"/>
          <w:sz w:val="28"/>
          <w:szCs w:val="28"/>
        </w:rPr>
        <w:t xml:space="preserve"> Предоставленные показатели бюджетной отчетности финансового управления Администрации муниципального образования «Вяземский район» Смоленской области за 202</w:t>
      </w:r>
      <w:r>
        <w:rPr>
          <w:rFonts w:ascii="Times New Roman" w:hAnsi="Times New Roman" w:cs="Times New Roman"/>
          <w:sz w:val="28"/>
          <w:szCs w:val="28"/>
        </w:rPr>
        <w:t>4</w:t>
      </w:r>
      <w:r w:rsidR="00394516" w:rsidRPr="00394516">
        <w:rPr>
          <w:rFonts w:ascii="Times New Roman" w:hAnsi="Times New Roman" w:cs="Times New Roman"/>
          <w:sz w:val="28"/>
          <w:szCs w:val="28"/>
        </w:rPr>
        <w:t xml:space="preserve"> год использовать при проведении внешней проверки годового отчета об исполнении бюджета Вяземского городского поселения Вяземского района Смоленской области за 202</w:t>
      </w:r>
      <w:r>
        <w:rPr>
          <w:rFonts w:ascii="Times New Roman" w:hAnsi="Times New Roman" w:cs="Times New Roman"/>
          <w:sz w:val="28"/>
          <w:szCs w:val="28"/>
        </w:rPr>
        <w:t>4</w:t>
      </w:r>
      <w:r w:rsidR="00394516" w:rsidRPr="00394516">
        <w:rPr>
          <w:rFonts w:ascii="Times New Roman" w:hAnsi="Times New Roman" w:cs="Times New Roman"/>
          <w:sz w:val="28"/>
          <w:szCs w:val="28"/>
        </w:rPr>
        <w:t xml:space="preserve"> год.</w:t>
      </w:r>
    </w:p>
    <w:p w:rsidR="00394516" w:rsidRPr="00394516" w:rsidRDefault="0065197C" w:rsidP="008F7B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394516" w:rsidRPr="00394516">
        <w:rPr>
          <w:rFonts w:ascii="Times New Roman" w:hAnsi="Times New Roman" w:cs="Times New Roman"/>
          <w:b/>
          <w:sz w:val="28"/>
          <w:szCs w:val="28"/>
        </w:rPr>
        <w:t>.</w:t>
      </w:r>
      <w:r w:rsidR="00394516" w:rsidRPr="00394516">
        <w:rPr>
          <w:rFonts w:ascii="Times New Roman" w:hAnsi="Times New Roman" w:cs="Times New Roman"/>
          <w:sz w:val="28"/>
          <w:szCs w:val="28"/>
        </w:rPr>
        <w:t xml:space="preserve"> </w:t>
      </w:r>
      <w:proofErr w:type="gramStart"/>
      <w:r w:rsidR="00394516" w:rsidRPr="00394516">
        <w:rPr>
          <w:rFonts w:ascii="Times New Roman" w:eastAsia="Times New Roman" w:hAnsi="Times New Roman" w:cs="Times New Roman"/>
          <w:bCs/>
          <w:sz w:val="28"/>
          <w:szCs w:val="28"/>
          <w:lang w:eastAsia="ru-RU"/>
        </w:rPr>
        <w:t>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394516" w:rsidRPr="00394516">
        <w:rPr>
          <w:rFonts w:ascii="Times New Roman" w:eastAsia="Times New Roman" w:hAnsi="Times New Roman" w:cs="Times New Roman"/>
          <w:sz w:val="28"/>
          <w:szCs w:val="28"/>
          <w:lang w:eastAsia="ru-RU"/>
        </w:rPr>
        <w:t xml:space="preserve">аключение </w:t>
      </w:r>
      <w:r w:rsidR="00394516" w:rsidRPr="00394516">
        <w:rPr>
          <w:rFonts w:ascii="Times New Roman" w:hAnsi="Times New Roman" w:cs="Times New Roman"/>
          <w:sz w:val="28"/>
          <w:szCs w:val="28"/>
        </w:rPr>
        <w:t>по результатам внешней проверки годовой бюджетной отчетности финансового управления Администрации муниципального образования «Вяземский район» Смоленской области за 202</w:t>
      </w:r>
      <w:r>
        <w:rPr>
          <w:rFonts w:ascii="Times New Roman" w:hAnsi="Times New Roman" w:cs="Times New Roman"/>
          <w:sz w:val="28"/>
          <w:szCs w:val="28"/>
        </w:rPr>
        <w:t>4</w:t>
      </w:r>
      <w:r w:rsidR="00394516" w:rsidRPr="00394516">
        <w:rPr>
          <w:rFonts w:ascii="Times New Roman" w:hAnsi="Times New Roman" w:cs="Times New Roman"/>
          <w:sz w:val="28"/>
          <w:szCs w:val="28"/>
        </w:rPr>
        <w:t xml:space="preserve"> год является приложением к</w:t>
      </w:r>
      <w:proofErr w:type="gramEnd"/>
      <w:r w:rsidR="00394516" w:rsidRPr="00394516">
        <w:rPr>
          <w:rFonts w:ascii="Times New Roman" w:hAnsi="Times New Roman" w:cs="Times New Roman"/>
          <w:sz w:val="28"/>
          <w:szCs w:val="28"/>
        </w:rPr>
        <w:t xml:space="preserve"> заключению по результатам внешней проверки годового отчета об исполнении бюджета Вяземского городского поселения Вяземского района Смоленской области за 202</w:t>
      </w:r>
      <w:r>
        <w:rPr>
          <w:rFonts w:ascii="Times New Roman" w:hAnsi="Times New Roman" w:cs="Times New Roman"/>
          <w:sz w:val="28"/>
          <w:szCs w:val="28"/>
        </w:rPr>
        <w:t>4</w:t>
      </w:r>
      <w:r w:rsidR="00394516" w:rsidRPr="00394516">
        <w:rPr>
          <w:rFonts w:ascii="Times New Roman" w:hAnsi="Times New Roman" w:cs="Times New Roman"/>
          <w:sz w:val="28"/>
          <w:szCs w:val="28"/>
        </w:rPr>
        <w:t xml:space="preserve"> год.</w:t>
      </w:r>
    </w:p>
    <w:p w:rsidR="00222CB0" w:rsidRPr="00394516" w:rsidRDefault="00222CB0" w:rsidP="00394516">
      <w:pPr>
        <w:autoSpaceDE w:val="0"/>
        <w:autoSpaceDN w:val="0"/>
        <w:adjustRightInd w:val="0"/>
        <w:spacing w:after="0" w:line="240" w:lineRule="auto"/>
        <w:ind w:firstLine="709"/>
        <w:jc w:val="both"/>
        <w:rPr>
          <w:rFonts w:ascii="Times New Roman" w:hAnsi="Times New Roman" w:cs="Times New Roman"/>
          <w:sz w:val="28"/>
          <w:szCs w:val="28"/>
        </w:rPr>
      </w:pPr>
    </w:p>
    <w:p w:rsidR="00161F77" w:rsidRPr="00394516" w:rsidRDefault="00161F77" w:rsidP="008F7B4A">
      <w:pPr>
        <w:spacing w:after="0" w:line="240" w:lineRule="auto"/>
        <w:jc w:val="both"/>
        <w:textAlignment w:val="top"/>
        <w:rPr>
          <w:rFonts w:ascii="Times New Roman" w:eastAsia="Times New Roman" w:hAnsi="Times New Roman" w:cs="Times New Roman"/>
          <w:sz w:val="28"/>
          <w:szCs w:val="28"/>
          <w:lang w:eastAsia="ru-RU"/>
        </w:rPr>
      </w:pPr>
      <w:r w:rsidRPr="00394516">
        <w:rPr>
          <w:rFonts w:ascii="Times New Roman" w:eastAsia="Times New Roman" w:hAnsi="Times New Roman" w:cs="Times New Roman"/>
          <w:sz w:val="28"/>
          <w:szCs w:val="28"/>
          <w:lang w:eastAsia="ru-RU"/>
        </w:rPr>
        <w:t xml:space="preserve">Аудитор </w:t>
      </w:r>
      <w:proofErr w:type="gramStart"/>
      <w:r w:rsidRPr="00394516">
        <w:rPr>
          <w:rFonts w:ascii="Times New Roman" w:eastAsia="Times New Roman" w:hAnsi="Times New Roman" w:cs="Times New Roman"/>
          <w:sz w:val="28"/>
          <w:szCs w:val="28"/>
          <w:lang w:eastAsia="ru-RU"/>
        </w:rPr>
        <w:t>Контрольно-ревизионной</w:t>
      </w:r>
      <w:proofErr w:type="gramEnd"/>
    </w:p>
    <w:p w:rsidR="00161F77" w:rsidRPr="00394516" w:rsidRDefault="00161F77" w:rsidP="008F7B4A">
      <w:pPr>
        <w:spacing w:after="0" w:line="240" w:lineRule="auto"/>
        <w:jc w:val="both"/>
        <w:textAlignment w:val="top"/>
        <w:rPr>
          <w:rFonts w:ascii="Times New Roman" w:eastAsia="Times New Roman" w:hAnsi="Times New Roman" w:cs="Times New Roman"/>
          <w:sz w:val="28"/>
          <w:szCs w:val="28"/>
          <w:lang w:eastAsia="ru-RU"/>
        </w:rPr>
      </w:pPr>
      <w:r w:rsidRPr="00394516">
        <w:rPr>
          <w:rFonts w:ascii="Times New Roman" w:eastAsia="Times New Roman" w:hAnsi="Times New Roman" w:cs="Times New Roman"/>
          <w:sz w:val="28"/>
          <w:szCs w:val="28"/>
          <w:lang w:eastAsia="ru-RU"/>
        </w:rPr>
        <w:t>комиссии муниципального образования</w:t>
      </w:r>
    </w:p>
    <w:p w:rsidR="000D157F" w:rsidRDefault="00161F77" w:rsidP="008F7B4A">
      <w:pPr>
        <w:spacing w:after="0" w:line="240" w:lineRule="auto"/>
        <w:jc w:val="both"/>
        <w:textAlignment w:val="top"/>
        <w:rPr>
          <w:rFonts w:ascii="Times New Roman" w:eastAsia="Times New Roman" w:hAnsi="Times New Roman" w:cs="Times New Roman"/>
          <w:sz w:val="28"/>
          <w:szCs w:val="28"/>
          <w:lang w:eastAsia="ru-RU"/>
        </w:rPr>
      </w:pPr>
      <w:r w:rsidRPr="00394516">
        <w:rPr>
          <w:rFonts w:ascii="Times New Roman" w:eastAsia="Times New Roman" w:hAnsi="Times New Roman" w:cs="Times New Roman"/>
          <w:sz w:val="28"/>
          <w:szCs w:val="28"/>
          <w:lang w:eastAsia="ru-RU"/>
        </w:rPr>
        <w:t>«Вяземский</w:t>
      </w:r>
      <w:r w:rsidR="000D157F">
        <w:rPr>
          <w:rFonts w:ascii="Times New Roman" w:eastAsia="Times New Roman" w:hAnsi="Times New Roman" w:cs="Times New Roman"/>
          <w:sz w:val="28"/>
          <w:szCs w:val="28"/>
          <w:lang w:eastAsia="ru-RU"/>
        </w:rPr>
        <w:t xml:space="preserve"> муниципальный округ</w:t>
      </w:r>
      <w:r w:rsidRPr="00394516">
        <w:rPr>
          <w:rFonts w:ascii="Times New Roman" w:eastAsia="Times New Roman" w:hAnsi="Times New Roman" w:cs="Times New Roman"/>
          <w:sz w:val="28"/>
          <w:szCs w:val="28"/>
          <w:lang w:eastAsia="ru-RU"/>
        </w:rPr>
        <w:t xml:space="preserve">» </w:t>
      </w:r>
    </w:p>
    <w:p w:rsidR="004E315A" w:rsidRPr="00394516" w:rsidRDefault="00161F77" w:rsidP="008F7B4A">
      <w:pPr>
        <w:spacing w:after="0" w:line="240" w:lineRule="auto"/>
        <w:jc w:val="both"/>
        <w:textAlignment w:val="top"/>
        <w:rPr>
          <w:rFonts w:ascii="Times New Roman" w:hAnsi="Times New Roman" w:cs="Times New Roman"/>
          <w:shd w:val="clear" w:color="auto" w:fill="FFFFFF"/>
        </w:rPr>
      </w:pPr>
      <w:r w:rsidRPr="00394516">
        <w:rPr>
          <w:rFonts w:ascii="Times New Roman" w:eastAsia="Times New Roman" w:hAnsi="Times New Roman" w:cs="Times New Roman"/>
          <w:sz w:val="28"/>
          <w:szCs w:val="28"/>
          <w:lang w:eastAsia="ru-RU"/>
        </w:rPr>
        <w:t>Смоленской области             </w:t>
      </w:r>
      <w:r w:rsidR="00EA1B5E" w:rsidRPr="00394516">
        <w:rPr>
          <w:rFonts w:ascii="Times New Roman" w:eastAsia="Times New Roman" w:hAnsi="Times New Roman" w:cs="Times New Roman"/>
          <w:sz w:val="28"/>
          <w:szCs w:val="28"/>
          <w:lang w:eastAsia="ru-RU"/>
        </w:rPr>
        <w:t xml:space="preserve"> </w:t>
      </w:r>
      <w:r w:rsidR="000D157F">
        <w:rPr>
          <w:rFonts w:ascii="Times New Roman" w:eastAsia="Times New Roman" w:hAnsi="Times New Roman" w:cs="Times New Roman"/>
          <w:sz w:val="28"/>
          <w:szCs w:val="28"/>
          <w:lang w:eastAsia="ru-RU"/>
        </w:rPr>
        <w:t xml:space="preserve">                                      </w:t>
      </w:r>
      <w:r w:rsidR="00EA1B5E" w:rsidRPr="00394516">
        <w:rPr>
          <w:rFonts w:ascii="Times New Roman" w:eastAsia="Times New Roman" w:hAnsi="Times New Roman" w:cs="Times New Roman"/>
          <w:sz w:val="28"/>
          <w:szCs w:val="28"/>
          <w:lang w:eastAsia="ru-RU"/>
        </w:rPr>
        <w:t xml:space="preserve"> </w:t>
      </w:r>
      <w:r w:rsidRPr="00394516">
        <w:rPr>
          <w:rFonts w:ascii="Times New Roman" w:eastAsia="Times New Roman" w:hAnsi="Times New Roman" w:cs="Times New Roman"/>
          <w:sz w:val="28"/>
          <w:szCs w:val="28"/>
          <w:lang w:eastAsia="ru-RU"/>
        </w:rPr>
        <w:t>  </w:t>
      </w:r>
      <w:r w:rsidR="006D018F" w:rsidRPr="00394516">
        <w:rPr>
          <w:rFonts w:ascii="Times New Roman" w:eastAsia="Times New Roman" w:hAnsi="Times New Roman" w:cs="Times New Roman"/>
          <w:sz w:val="28"/>
          <w:szCs w:val="28"/>
          <w:lang w:eastAsia="ru-RU"/>
        </w:rPr>
        <w:t xml:space="preserve">    </w:t>
      </w:r>
      <w:r w:rsidRPr="00394516">
        <w:rPr>
          <w:rFonts w:ascii="Times New Roman" w:eastAsia="Times New Roman" w:hAnsi="Times New Roman" w:cs="Times New Roman"/>
          <w:sz w:val="28"/>
          <w:szCs w:val="28"/>
          <w:lang w:eastAsia="ru-RU"/>
        </w:rPr>
        <w:t xml:space="preserve">            </w:t>
      </w:r>
      <w:r w:rsidR="0076476F">
        <w:rPr>
          <w:rFonts w:ascii="Times New Roman" w:eastAsia="Times New Roman" w:hAnsi="Times New Roman" w:cs="Times New Roman"/>
          <w:sz w:val="28"/>
          <w:szCs w:val="28"/>
          <w:lang w:eastAsia="ru-RU"/>
        </w:rPr>
        <w:t>М</w:t>
      </w:r>
      <w:r w:rsidRPr="00394516">
        <w:rPr>
          <w:rFonts w:ascii="Times New Roman" w:eastAsia="Times New Roman" w:hAnsi="Times New Roman" w:cs="Times New Roman"/>
          <w:sz w:val="28"/>
          <w:szCs w:val="28"/>
          <w:lang w:eastAsia="ru-RU"/>
        </w:rPr>
        <w:t>.</w:t>
      </w:r>
      <w:r w:rsidR="0076476F">
        <w:rPr>
          <w:rFonts w:ascii="Times New Roman" w:eastAsia="Times New Roman" w:hAnsi="Times New Roman" w:cs="Times New Roman"/>
          <w:sz w:val="28"/>
          <w:szCs w:val="28"/>
          <w:lang w:eastAsia="ru-RU"/>
        </w:rPr>
        <w:t>М</w:t>
      </w:r>
      <w:r w:rsidRPr="00394516">
        <w:rPr>
          <w:rFonts w:ascii="Times New Roman" w:eastAsia="Times New Roman" w:hAnsi="Times New Roman" w:cs="Times New Roman"/>
          <w:sz w:val="28"/>
          <w:szCs w:val="28"/>
          <w:lang w:eastAsia="ru-RU"/>
        </w:rPr>
        <w:t xml:space="preserve">. </w:t>
      </w:r>
      <w:r w:rsidR="0076476F">
        <w:rPr>
          <w:rFonts w:ascii="Times New Roman" w:eastAsia="Times New Roman" w:hAnsi="Times New Roman" w:cs="Times New Roman"/>
          <w:sz w:val="28"/>
          <w:szCs w:val="28"/>
          <w:lang w:eastAsia="ru-RU"/>
        </w:rPr>
        <w:t>Денисов</w:t>
      </w:r>
      <w:bookmarkEnd w:id="16"/>
    </w:p>
    <w:sectPr w:rsidR="004E315A" w:rsidRPr="00394516" w:rsidSect="003C379C">
      <w:footerReference w:type="default" r:id="rId35"/>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FF1" w:rsidRDefault="00D71FF1" w:rsidP="007F4C8E">
      <w:pPr>
        <w:spacing w:after="0" w:line="240" w:lineRule="auto"/>
      </w:pPr>
      <w:r>
        <w:separator/>
      </w:r>
    </w:p>
  </w:endnote>
  <w:endnote w:type="continuationSeparator" w:id="0">
    <w:p w:rsidR="00D71FF1" w:rsidRDefault="00D71FF1" w:rsidP="007F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642903"/>
      <w:docPartObj>
        <w:docPartGallery w:val="Page Numbers (Bottom of Page)"/>
        <w:docPartUnique/>
      </w:docPartObj>
    </w:sdtPr>
    <w:sdtContent>
      <w:p w:rsidR="00F67ED7" w:rsidRDefault="00F544C1">
        <w:pPr>
          <w:pStyle w:val="ab"/>
          <w:jc w:val="right"/>
        </w:pPr>
        <w:fldSimple w:instr="PAGE   \* MERGEFORMAT">
          <w:r w:rsidR="000D157F">
            <w:rPr>
              <w:noProof/>
            </w:rPr>
            <w:t>13</w:t>
          </w:r>
        </w:fldSimple>
      </w:p>
    </w:sdtContent>
  </w:sdt>
  <w:p w:rsidR="00F67ED7" w:rsidRDefault="00F67ED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FF1" w:rsidRDefault="00D71FF1" w:rsidP="007F4C8E">
      <w:pPr>
        <w:spacing w:after="0" w:line="240" w:lineRule="auto"/>
      </w:pPr>
      <w:r>
        <w:separator/>
      </w:r>
    </w:p>
  </w:footnote>
  <w:footnote w:type="continuationSeparator" w:id="0">
    <w:p w:rsidR="00D71FF1" w:rsidRDefault="00D71FF1" w:rsidP="007F4C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FC15A5"/>
    <w:multiLevelType w:val="hybridMultilevel"/>
    <w:tmpl w:val="3A4605FA"/>
    <w:lvl w:ilvl="0" w:tplc="E7961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characterSpacingControl w:val="doNotCompress"/>
  <w:footnotePr>
    <w:footnote w:id="-1"/>
    <w:footnote w:id="0"/>
  </w:footnotePr>
  <w:endnotePr>
    <w:endnote w:id="-1"/>
    <w:endnote w:id="0"/>
  </w:endnotePr>
  <w:compat/>
  <w:rsids>
    <w:rsidRoot w:val="00101BF9"/>
    <w:rsid w:val="0000001C"/>
    <w:rsid w:val="000015CC"/>
    <w:rsid w:val="00001C6C"/>
    <w:rsid w:val="000037C2"/>
    <w:rsid w:val="00015B36"/>
    <w:rsid w:val="00016DCC"/>
    <w:rsid w:val="00017401"/>
    <w:rsid w:val="00022BDF"/>
    <w:rsid w:val="00024188"/>
    <w:rsid w:val="00031142"/>
    <w:rsid w:val="000365D6"/>
    <w:rsid w:val="000402F3"/>
    <w:rsid w:val="00044EC5"/>
    <w:rsid w:val="00046A74"/>
    <w:rsid w:val="00051784"/>
    <w:rsid w:val="00056CBA"/>
    <w:rsid w:val="000610C7"/>
    <w:rsid w:val="000615BE"/>
    <w:rsid w:val="000632A2"/>
    <w:rsid w:val="0006617B"/>
    <w:rsid w:val="00067226"/>
    <w:rsid w:val="00072054"/>
    <w:rsid w:val="00073239"/>
    <w:rsid w:val="00073C4E"/>
    <w:rsid w:val="00081F2A"/>
    <w:rsid w:val="000825D9"/>
    <w:rsid w:val="00082A9A"/>
    <w:rsid w:val="00092676"/>
    <w:rsid w:val="00093A9B"/>
    <w:rsid w:val="000A0BAC"/>
    <w:rsid w:val="000A60F0"/>
    <w:rsid w:val="000B70EC"/>
    <w:rsid w:val="000C009E"/>
    <w:rsid w:val="000C529D"/>
    <w:rsid w:val="000C53C5"/>
    <w:rsid w:val="000C6CFF"/>
    <w:rsid w:val="000D157F"/>
    <w:rsid w:val="000D2497"/>
    <w:rsid w:val="000D4F32"/>
    <w:rsid w:val="000E33A3"/>
    <w:rsid w:val="000E44D9"/>
    <w:rsid w:val="000E5F7D"/>
    <w:rsid w:val="000E6932"/>
    <w:rsid w:val="000E6A5A"/>
    <w:rsid w:val="00101684"/>
    <w:rsid w:val="00101BF9"/>
    <w:rsid w:val="001051B1"/>
    <w:rsid w:val="00106414"/>
    <w:rsid w:val="0011091E"/>
    <w:rsid w:val="001121B6"/>
    <w:rsid w:val="00113F7D"/>
    <w:rsid w:val="00120129"/>
    <w:rsid w:val="0012405D"/>
    <w:rsid w:val="00130BA7"/>
    <w:rsid w:val="001372B5"/>
    <w:rsid w:val="00137511"/>
    <w:rsid w:val="001378B3"/>
    <w:rsid w:val="00140380"/>
    <w:rsid w:val="001421FC"/>
    <w:rsid w:val="00145A10"/>
    <w:rsid w:val="001465CC"/>
    <w:rsid w:val="001501E0"/>
    <w:rsid w:val="001512D1"/>
    <w:rsid w:val="00156778"/>
    <w:rsid w:val="00156CA6"/>
    <w:rsid w:val="00161F77"/>
    <w:rsid w:val="001626A0"/>
    <w:rsid w:val="001833F8"/>
    <w:rsid w:val="00196714"/>
    <w:rsid w:val="001A1981"/>
    <w:rsid w:val="001A7A48"/>
    <w:rsid w:val="001B53C9"/>
    <w:rsid w:val="001B627A"/>
    <w:rsid w:val="001B731A"/>
    <w:rsid w:val="001B7F95"/>
    <w:rsid w:val="001C5C9E"/>
    <w:rsid w:val="001C666F"/>
    <w:rsid w:val="001C76C0"/>
    <w:rsid w:val="001C7F22"/>
    <w:rsid w:val="001D3213"/>
    <w:rsid w:val="001D4E7E"/>
    <w:rsid w:val="001D6FE8"/>
    <w:rsid w:val="001D7D20"/>
    <w:rsid w:val="001D7DC6"/>
    <w:rsid w:val="001E49B7"/>
    <w:rsid w:val="001E4A1C"/>
    <w:rsid w:val="001E5982"/>
    <w:rsid w:val="001F0985"/>
    <w:rsid w:val="001F32E8"/>
    <w:rsid w:val="001F6E6B"/>
    <w:rsid w:val="00205569"/>
    <w:rsid w:val="00205629"/>
    <w:rsid w:val="002112CE"/>
    <w:rsid w:val="00211670"/>
    <w:rsid w:val="002121A6"/>
    <w:rsid w:val="002124F0"/>
    <w:rsid w:val="00214AD2"/>
    <w:rsid w:val="00214CAD"/>
    <w:rsid w:val="00215A50"/>
    <w:rsid w:val="002176EF"/>
    <w:rsid w:val="00220569"/>
    <w:rsid w:val="00222CB0"/>
    <w:rsid w:val="0023098A"/>
    <w:rsid w:val="00233BB0"/>
    <w:rsid w:val="00235F92"/>
    <w:rsid w:val="002377DE"/>
    <w:rsid w:val="00244885"/>
    <w:rsid w:val="00244E2A"/>
    <w:rsid w:val="00252CE3"/>
    <w:rsid w:val="00257FE1"/>
    <w:rsid w:val="00261E09"/>
    <w:rsid w:val="00264058"/>
    <w:rsid w:val="0026676C"/>
    <w:rsid w:val="00267610"/>
    <w:rsid w:val="00280F47"/>
    <w:rsid w:val="00281FDD"/>
    <w:rsid w:val="00283BAD"/>
    <w:rsid w:val="00286356"/>
    <w:rsid w:val="00294DB4"/>
    <w:rsid w:val="002967CE"/>
    <w:rsid w:val="002A28CC"/>
    <w:rsid w:val="002A467B"/>
    <w:rsid w:val="002A62D3"/>
    <w:rsid w:val="002A692A"/>
    <w:rsid w:val="002A7812"/>
    <w:rsid w:val="002A7F54"/>
    <w:rsid w:val="002B1F53"/>
    <w:rsid w:val="002B4B6D"/>
    <w:rsid w:val="002B661B"/>
    <w:rsid w:val="002B685F"/>
    <w:rsid w:val="002C2A0A"/>
    <w:rsid w:val="002C326A"/>
    <w:rsid w:val="002C51DE"/>
    <w:rsid w:val="002C7C22"/>
    <w:rsid w:val="002D356F"/>
    <w:rsid w:val="002D387F"/>
    <w:rsid w:val="002D69BC"/>
    <w:rsid w:val="002E122B"/>
    <w:rsid w:val="002E2E34"/>
    <w:rsid w:val="002E55FB"/>
    <w:rsid w:val="002F2DA2"/>
    <w:rsid w:val="002F3489"/>
    <w:rsid w:val="002F7B4B"/>
    <w:rsid w:val="002F7C71"/>
    <w:rsid w:val="00313E00"/>
    <w:rsid w:val="0031484F"/>
    <w:rsid w:val="00320D93"/>
    <w:rsid w:val="00322F5B"/>
    <w:rsid w:val="003323E7"/>
    <w:rsid w:val="00332EE6"/>
    <w:rsid w:val="00333554"/>
    <w:rsid w:val="003335DF"/>
    <w:rsid w:val="00337E74"/>
    <w:rsid w:val="003404F4"/>
    <w:rsid w:val="00341705"/>
    <w:rsid w:val="00351548"/>
    <w:rsid w:val="00352CEB"/>
    <w:rsid w:val="00353AD3"/>
    <w:rsid w:val="00370942"/>
    <w:rsid w:val="00375F08"/>
    <w:rsid w:val="00387264"/>
    <w:rsid w:val="00392B75"/>
    <w:rsid w:val="00394516"/>
    <w:rsid w:val="003977E2"/>
    <w:rsid w:val="003A17FF"/>
    <w:rsid w:val="003A3226"/>
    <w:rsid w:val="003A54D2"/>
    <w:rsid w:val="003A7C5D"/>
    <w:rsid w:val="003B028D"/>
    <w:rsid w:val="003B098F"/>
    <w:rsid w:val="003C379C"/>
    <w:rsid w:val="003C42C2"/>
    <w:rsid w:val="003C42EA"/>
    <w:rsid w:val="003C723A"/>
    <w:rsid w:val="003C779C"/>
    <w:rsid w:val="003D1446"/>
    <w:rsid w:val="003D24C7"/>
    <w:rsid w:val="003D4373"/>
    <w:rsid w:val="003E243B"/>
    <w:rsid w:val="003E70C6"/>
    <w:rsid w:val="003F2848"/>
    <w:rsid w:val="0040081F"/>
    <w:rsid w:val="00403F61"/>
    <w:rsid w:val="0040425C"/>
    <w:rsid w:val="00413AB9"/>
    <w:rsid w:val="00417953"/>
    <w:rsid w:val="00423F02"/>
    <w:rsid w:val="004241EF"/>
    <w:rsid w:val="00426A47"/>
    <w:rsid w:val="00434055"/>
    <w:rsid w:val="004403AC"/>
    <w:rsid w:val="0044188F"/>
    <w:rsid w:val="004421D4"/>
    <w:rsid w:val="00444BA8"/>
    <w:rsid w:val="004467C8"/>
    <w:rsid w:val="004478AD"/>
    <w:rsid w:val="004509F2"/>
    <w:rsid w:val="00452E2E"/>
    <w:rsid w:val="00453426"/>
    <w:rsid w:val="004554BB"/>
    <w:rsid w:val="0046246C"/>
    <w:rsid w:val="004647E5"/>
    <w:rsid w:val="00471C85"/>
    <w:rsid w:val="0047660A"/>
    <w:rsid w:val="0048380E"/>
    <w:rsid w:val="004853FE"/>
    <w:rsid w:val="00492911"/>
    <w:rsid w:val="004953EF"/>
    <w:rsid w:val="004A49BC"/>
    <w:rsid w:val="004A5476"/>
    <w:rsid w:val="004A6921"/>
    <w:rsid w:val="004A769A"/>
    <w:rsid w:val="004A7A06"/>
    <w:rsid w:val="004B55BA"/>
    <w:rsid w:val="004B7B9F"/>
    <w:rsid w:val="004C147F"/>
    <w:rsid w:val="004C22F3"/>
    <w:rsid w:val="004C4406"/>
    <w:rsid w:val="004C498C"/>
    <w:rsid w:val="004C7BBE"/>
    <w:rsid w:val="004D2A87"/>
    <w:rsid w:val="004D395F"/>
    <w:rsid w:val="004D584E"/>
    <w:rsid w:val="004E0CF4"/>
    <w:rsid w:val="004E315A"/>
    <w:rsid w:val="004F1CDC"/>
    <w:rsid w:val="0050340D"/>
    <w:rsid w:val="005072CD"/>
    <w:rsid w:val="005115EA"/>
    <w:rsid w:val="00524BCA"/>
    <w:rsid w:val="00525207"/>
    <w:rsid w:val="00525FF2"/>
    <w:rsid w:val="005261F2"/>
    <w:rsid w:val="00543168"/>
    <w:rsid w:val="0054373B"/>
    <w:rsid w:val="005478BE"/>
    <w:rsid w:val="00547C81"/>
    <w:rsid w:val="0055056A"/>
    <w:rsid w:val="00556100"/>
    <w:rsid w:val="00561006"/>
    <w:rsid w:val="00567EA4"/>
    <w:rsid w:val="00567F07"/>
    <w:rsid w:val="005708AD"/>
    <w:rsid w:val="005719F2"/>
    <w:rsid w:val="005757F0"/>
    <w:rsid w:val="005770F2"/>
    <w:rsid w:val="0058036E"/>
    <w:rsid w:val="00586120"/>
    <w:rsid w:val="00590A50"/>
    <w:rsid w:val="00597D13"/>
    <w:rsid w:val="005A08CD"/>
    <w:rsid w:val="005A3EF3"/>
    <w:rsid w:val="005A51B6"/>
    <w:rsid w:val="005B1273"/>
    <w:rsid w:val="005B5697"/>
    <w:rsid w:val="005B5BB6"/>
    <w:rsid w:val="005B6DC4"/>
    <w:rsid w:val="005C3FA9"/>
    <w:rsid w:val="005C61BE"/>
    <w:rsid w:val="005C6457"/>
    <w:rsid w:val="005C7996"/>
    <w:rsid w:val="005D0943"/>
    <w:rsid w:val="005E7E2F"/>
    <w:rsid w:val="005F2FFC"/>
    <w:rsid w:val="005F51E0"/>
    <w:rsid w:val="005F7DA3"/>
    <w:rsid w:val="00614D18"/>
    <w:rsid w:val="00624E82"/>
    <w:rsid w:val="0062549A"/>
    <w:rsid w:val="00625777"/>
    <w:rsid w:val="0063374F"/>
    <w:rsid w:val="00634C52"/>
    <w:rsid w:val="006417B9"/>
    <w:rsid w:val="0064305A"/>
    <w:rsid w:val="0065197C"/>
    <w:rsid w:val="00651A02"/>
    <w:rsid w:val="00655124"/>
    <w:rsid w:val="0065560F"/>
    <w:rsid w:val="00656254"/>
    <w:rsid w:val="00662AF3"/>
    <w:rsid w:val="0066500E"/>
    <w:rsid w:val="006678DB"/>
    <w:rsid w:val="00670F3B"/>
    <w:rsid w:val="00671CEE"/>
    <w:rsid w:val="00671FD0"/>
    <w:rsid w:val="006751A6"/>
    <w:rsid w:val="006760B8"/>
    <w:rsid w:val="00677475"/>
    <w:rsid w:val="00682016"/>
    <w:rsid w:val="00687B51"/>
    <w:rsid w:val="006919A7"/>
    <w:rsid w:val="006A7D2A"/>
    <w:rsid w:val="006B4EDD"/>
    <w:rsid w:val="006B52E5"/>
    <w:rsid w:val="006B56A4"/>
    <w:rsid w:val="006B6237"/>
    <w:rsid w:val="006C11B8"/>
    <w:rsid w:val="006C2434"/>
    <w:rsid w:val="006C5C57"/>
    <w:rsid w:val="006D018F"/>
    <w:rsid w:val="006D18AD"/>
    <w:rsid w:val="006D2877"/>
    <w:rsid w:val="006D2D97"/>
    <w:rsid w:val="006D69AF"/>
    <w:rsid w:val="006D708C"/>
    <w:rsid w:val="006D7463"/>
    <w:rsid w:val="006D788C"/>
    <w:rsid w:val="006D7D7D"/>
    <w:rsid w:val="006E7C0E"/>
    <w:rsid w:val="006F048D"/>
    <w:rsid w:val="006F0EAD"/>
    <w:rsid w:val="00700FC2"/>
    <w:rsid w:val="00704B3C"/>
    <w:rsid w:val="00705DF6"/>
    <w:rsid w:val="00711DC3"/>
    <w:rsid w:val="00711F79"/>
    <w:rsid w:val="00716DFF"/>
    <w:rsid w:val="00731914"/>
    <w:rsid w:val="00731F9E"/>
    <w:rsid w:val="00732A56"/>
    <w:rsid w:val="00733650"/>
    <w:rsid w:val="00733F6B"/>
    <w:rsid w:val="0073764C"/>
    <w:rsid w:val="00751689"/>
    <w:rsid w:val="007572CB"/>
    <w:rsid w:val="00757996"/>
    <w:rsid w:val="00757B6A"/>
    <w:rsid w:val="0076031D"/>
    <w:rsid w:val="007626C8"/>
    <w:rsid w:val="00763E94"/>
    <w:rsid w:val="0076476F"/>
    <w:rsid w:val="0076747E"/>
    <w:rsid w:val="00767CFE"/>
    <w:rsid w:val="00770F7C"/>
    <w:rsid w:val="00771C87"/>
    <w:rsid w:val="007731BA"/>
    <w:rsid w:val="00773702"/>
    <w:rsid w:val="00776D19"/>
    <w:rsid w:val="00786CD5"/>
    <w:rsid w:val="007871EA"/>
    <w:rsid w:val="00793A3D"/>
    <w:rsid w:val="0079418E"/>
    <w:rsid w:val="00797229"/>
    <w:rsid w:val="007A31DA"/>
    <w:rsid w:val="007A3BFD"/>
    <w:rsid w:val="007A6F51"/>
    <w:rsid w:val="007B0A6E"/>
    <w:rsid w:val="007B22FF"/>
    <w:rsid w:val="007B3C49"/>
    <w:rsid w:val="007C4E39"/>
    <w:rsid w:val="007D3534"/>
    <w:rsid w:val="007E063A"/>
    <w:rsid w:val="007E1C8F"/>
    <w:rsid w:val="007E7999"/>
    <w:rsid w:val="007F0809"/>
    <w:rsid w:val="007F093E"/>
    <w:rsid w:val="007F176A"/>
    <w:rsid w:val="007F4C8E"/>
    <w:rsid w:val="00801995"/>
    <w:rsid w:val="008032A2"/>
    <w:rsid w:val="00804163"/>
    <w:rsid w:val="00812A88"/>
    <w:rsid w:val="008130B0"/>
    <w:rsid w:val="008138E3"/>
    <w:rsid w:val="00814E66"/>
    <w:rsid w:val="00817527"/>
    <w:rsid w:val="008215C5"/>
    <w:rsid w:val="0082208B"/>
    <w:rsid w:val="00822A9E"/>
    <w:rsid w:val="00830328"/>
    <w:rsid w:val="00835FC7"/>
    <w:rsid w:val="00837565"/>
    <w:rsid w:val="00846B4A"/>
    <w:rsid w:val="008472BF"/>
    <w:rsid w:val="00851B64"/>
    <w:rsid w:val="00851F26"/>
    <w:rsid w:val="00852983"/>
    <w:rsid w:val="00857451"/>
    <w:rsid w:val="00860BC5"/>
    <w:rsid w:val="0086444C"/>
    <w:rsid w:val="00866ED1"/>
    <w:rsid w:val="00870034"/>
    <w:rsid w:val="00871817"/>
    <w:rsid w:val="008737F1"/>
    <w:rsid w:val="0088250A"/>
    <w:rsid w:val="008853B9"/>
    <w:rsid w:val="008915A7"/>
    <w:rsid w:val="008915A8"/>
    <w:rsid w:val="00895F65"/>
    <w:rsid w:val="00896C72"/>
    <w:rsid w:val="008A6EAE"/>
    <w:rsid w:val="008B7DAD"/>
    <w:rsid w:val="008D0FE9"/>
    <w:rsid w:val="008D2BCD"/>
    <w:rsid w:val="008D6840"/>
    <w:rsid w:val="008E1180"/>
    <w:rsid w:val="008E6FB7"/>
    <w:rsid w:val="008E71CB"/>
    <w:rsid w:val="008F5E32"/>
    <w:rsid w:val="008F7B4A"/>
    <w:rsid w:val="009016AB"/>
    <w:rsid w:val="00905EE0"/>
    <w:rsid w:val="009124C1"/>
    <w:rsid w:val="00914E38"/>
    <w:rsid w:val="00916B54"/>
    <w:rsid w:val="00926BDA"/>
    <w:rsid w:val="00931B0E"/>
    <w:rsid w:val="009324BA"/>
    <w:rsid w:val="0093777E"/>
    <w:rsid w:val="00943888"/>
    <w:rsid w:val="00943921"/>
    <w:rsid w:val="00947441"/>
    <w:rsid w:val="00952D94"/>
    <w:rsid w:val="009530DE"/>
    <w:rsid w:val="00955B9F"/>
    <w:rsid w:val="00957B99"/>
    <w:rsid w:val="00961735"/>
    <w:rsid w:val="0096305E"/>
    <w:rsid w:val="009631E1"/>
    <w:rsid w:val="0096335F"/>
    <w:rsid w:val="0096337D"/>
    <w:rsid w:val="00964DDD"/>
    <w:rsid w:val="00965B72"/>
    <w:rsid w:val="00967F44"/>
    <w:rsid w:val="0097309C"/>
    <w:rsid w:val="00976248"/>
    <w:rsid w:val="009770A4"/>
    <w:rsid w:val="00987D8B"/>
    <w:rsid w:val="00990FE2"/>
    <w:rsid w:val="009A6786"/>
    <w:rsid w:val="009A7615"/>
    <w:rsid w:val="009B3AB5"/>
    <w:rsid w:val="009C1451"/>
    <w:rsid w:val="009D0127"/>
    <w:rsid w:val="009D0AE3"/>
    <w:rsid w:val="009D1384"/>
    <w:rsid w:val="009D13CF"/>
    <w:rsid w:val="009D3304"/>
    <w:rsid w:val="009E1E21"/>
    <w:rsid w:val="009E4015"/>
    <w:rsid w:val="009E50B2"/>
    <w:rsid w:val="009E6B3A"/>
    <w:rsid w:val="009E74EB"/>
    <w:rsid w:val="009F160D"/>
    <w:rsid w:val="009F2EA0"/>
    <w:rsid w:val="009F3033"/>
    <w:rsid w:val="009F3558"/>
    <w:rsid w:val="009F3E51"/>
    <w:rsid w:val="009F47DD"/>
    <w:rsid w:val="00A0066C"/>
    <w:rsid w:val="00A03267"/>
    <w:rsid w:val="00A0391C"/>
    <w:rsid w:val="00A0544F"/>
    <w:rsid w:val="00A13F00"/>
    <w:rsid w:val="00A15997"/>
    <w:rsid w:val="00A169FD"/>
    <w:rsid w:val="00A16ED4"/>
    <w:rsid w:val="00A20016"/>
    <w:rsid w:val="00A22CEE"/>
    <w:rsid w:val="00A2380A"/>
    <w:rsid w:val="00A3071F"/>
    <w:rsid w:val="00A31E55"/>
    <w:rsid w:val="00A32953"/>
    <w:rsid w:val="00A32CE1"/>
    <w:rsid w:val="00A361A6"/>
    <w:rsid w:val="00A44795"/>
    <w:rsid w:val="00A46ED0"/>
    <w:rsid w:val="00A52A60"/>
    <w:rsid w:val="00A6179D"/>
    <w:rsid w:val="00A666A1"/>
    <w:rsid w:val="00A73F58"/>
    <w:rsid w:val="00A808BE"/>
    <w:rsid w:val="00A84CDF"/>
    <w:rsid w:val="00A86F23"/>
    <w:rsid w:val="00A922B2"/>
    <w:rsid w:val="00A96B4F"/>
    <w:rsid w:val="00AA17EF"/>
    <w:rsid w:val="00AA3668"/>
    <w:rsid w:val="00AA4BA1"/>
    <w:rsid w:val="00AA6822"/>
    <w:rsid w:val="00AA6EBA"/>
    <w:rsid w:val="00AA7E0E"/>
    <w:rsid w:val="00AB1E39"/>
    <w:rsid w:val="00AB25CD"/>
    <w:rsid w:val="00AB3FFA"/>
    <w:rsid w:val="00AB4550"/>
    <w:rsid w:val="00AB5D89"/>
    <w:rsid w:val="00AC2F0D"/>
    <w:rsid w:val="00AC4A9B"/>
    <w:rsid w:val="00AC6106"/>
    <w:rsid w:val="00AD0D91"/>
    <w:rsid w:val="00AD56DA"/>
    <w:rsid w:val="00AE1C60"/>
    <w:rsid w:val="00AE369C"/>
    <w:rsid w:val="00AF7808"/>
    <w:rsid w:val="00B05ABC"/>
    <w:rsid w:val="00B06F88"/>
    <w:rsid w:val="00B0700E"/>
    <w:rsid w:val="00B13213"/>
    <w:rsid w:val="00B20A60"/>
    <w:rsid w:val="00B21460"/>
    <w:rsid w:val="00B218AD"/>
    <w:rsid w:val="00B320F0"/>
    <w:rsid w:val="00B35C9A"/>
    <w:rsid w:val="00B35EA6"/>
    <w:rsid w:val="00B442A8"/>
    <w:rsid w:val="00B5527B"/>
    <w:rsid w:val="00B552D1"/>
    <w:rsid w:val="00B55449"/>
    <w:rsid w:val="00B560AC"/>
    <w:rsid w:val="00B561B9"/>
    <w:rsid w:val="00B56E68"/>
    <w:rsid w:val="00B60000"/>
    <w:rsid w:val="00B630AC"/>
    <w:rsid w:val="00B818C9"/>
    <w:rsid w:val="00B90B65"/>
    <w:rsid w:val="00B929E2"/>
    <w:rsid w:val="00B943EE"/>
    <w:rsid w:val="00BA111F"/>
    <w:rsid w:val="00BA756F"/>
    <w:rsid w:val="00BB0F1E"/>
    <w:rsid w:val="00BB11C5"/>
    <w:rsid w:val="00BB1A00"/>
    <w:rsid w:val="00BC1149"/>
    <w:rsid w:val="00BD3859"/>
    <w:rsid w:val="00BD4DF6"/>
    <w:rsid w:val="00BD5280"/>
    <w:rsid w:val="00BD5433"/>
    <w:rsid w:val="00BE0E71"/>
    <w:rsid w:val="00BE5DC1"/>
    <w:rsid w:val="00C031DE"/>
    <w:rsid w:val="00C14993"/>
    <w:rsid w:val="00C23D13"/>
    <w:rsid w:val="00C35CC9"/>
    <w:rsid w:val="00C4004C"/>
    <w:rsid w:val="00C408E6"/>
    <w:rsid w:val="00C40FCF"/>
    <w:rsid w:val="00C540AC"/>
    <w:rsid w:val="00C654F1"/>
    <w:rsid w:val="00C66D4F"/>
    <w:rsid w:val="00C67A55"/>
    <w:rsid w:val="00C72BEC"/>
    <w:rsid w:val="00C74691"/>
    <w:rsid w:val="00C75E25"/>
    <w:rsid w:val="00C81172"/>
    <w:rsid w:val="00C8420C"/>
    <w:rsid w:val="00C91880"/>
    <w:rsid w:val="00C92251"/>
    <w:rsid w:val="00C92293"/>
    <w:rsid w:val="00C965F1"/>
    <w:rsid w:val="00C970C4"/>
    <w:rsid w:val="00CA3B8E"/>
    <w:rsid w:val="00CA6FE5"/>
    <w:rsid w:val="00CB2733"/>
    <w:rsid w:val="00CB2D94"/>
    <w:rsid w:val="00CB427A"/>
    <w:rsid w:val="00CC563E"/>
    <w:rsid w:val="00CE0ECD"/>
    <w:rsid w:val="00CF1587"/>
    <w:rsid w:val="00CF35D6"/>
    <w:rsid w:val="00D00332"/>
    <w:rsid w:val="00D0071F"/>
    <w:rsid w:val="00D045F0"/>
    <w:rsid w:val="00D06BBB"/>
    <w:rsid w:val="00D1032E"/>
    <w:rsid w:val="00D107FE"/>
    <w:rsid w:val="00D15535"/>
    <w:rsid w:val="00D179DF"/>
    <w:rsid w:val="00D21236"/>
    <w:rsid w:val="00D24942"/>
    <w:rsid w:val="00D25475"/>
    <w:rsid w:val="00D30300"/>
    <w:rsid w:val="00D32EA8"/>
    <w:rsid w:val="00D46570"/>
    <w:rsid w:val="00D466C8"/>
    <w:rsid w:val="00D47E73"/>
    <w:rsid w:val="00D52B51"/>
    <w:rsid w:val="00D60179"/>
    <w:rsid w:val="00D611E1"/>
    <w:rsid w:val="00D654BF"/>
    <w:rsid w:val="00D65748"/>
    <w:rsid w:val="00D700D0"/>
    <w:rsid w:val="00D710E3"/>
    <w:rsid w:val="00D71FF1"/>
    <w:rsid w:val="00D777DB"/>
    <w:rsid w:val="00D831B6"/>
    <w:rsid w:val="00D853C2"/>
    <w:rsid w:val="00D8588D"/>
    <w:rsid w:val="00D87536"/>
    <w:rsid w:val="00D9540F"/>
    <w:rsid w:val="00DA09E7"/>
    <w:rsid w:val="00DB1209"/>
    <w:rsid w:val="00DB5EE0"/>
    <w:rsid w:val="00DB610C"/>
    <w:rsid w:val="00DB6B88"/>
    <w:rsid w:val="00DC37C9"/>
    <w:rsid w:val="00DC6DC7"/>
    <w:rsid w:val="00DD355B"/>
    <w:rsid w:val="00DE4A59"/>
    <w:rsid w:val="00DE729C"/>
    <w:rsid w:val="00DE75B1"/>
    <w:rsid w:val="00DF636B"/>
    <w:rsid w:val="00DF6857"/>
    <w:rsid w:val="00DF6B5A"/>
    <w:rsid w:val="00E01120"/>
    <w:rsid w:val="00E047D7"/>
    <w:rsid w:val="00E04F46"/>
    <w:rsid w:val="00E05CF7"/>
    <w:rsid w:val="00E11E57"/>
    <w:rsid w:val="00E12BF5"/>
    <w:rsid w:val="00E16849"/>
    <w:rsid w:val="00E2537D"/>
    <w:rsid w:val="00E27C1D"/>
    <w:rsid w:val="00E31846"/>
    <w:rsid w:val="00E31D07"/>
    <w:rsid w:val="00E31E5D"/>
    <w:rsid w:val="00E33C38"/>
    <w:rsid w:val="00E34ADF"/>
    <w:rsid w:val="00E34F88"/>
    <w:rsid w:val="00E3737B"/>
    <w:rsid w:val="00E42AC9"/>
    <w:rsid w:val="00E47019"/>
    <w:rsid w:val="00E52A3C"/>
    <w:rsid w:val="00E57694"/>
    <w:rsid w:val="00E63864"/>
    <w:rsid w:val="00E66A86"/>
    <w:rsid w:val="00E67EF1"/>
    <w:rsid w:val="00E7325E"/>
    <w:rsid w:val="00E73A6B"/>
    <w:rsid w:val="00E74753"/>
    <w:rsid w:val="00E74870"/>
    <w:rsid w:val="00E749B9"/>
    <w:rsid w:val="00E76578"/>
    <w:rsid w:val="00E862BD"/>
    <w:rsid w:val="00E91CB2"/>
    <w:rsid w:val="00E92557"/>
    <w:rsid w:val="00E978A2"/>
    <w:rsid w:val="00EA1B5E"/>
    <w:rsid w:val="00EA1BF6"/>
    <w:rsid w:val="00EA2903"/>
    <w:rsid w:val="00EB3C9E"/>
    <w:rsid w:val="00EC1B0C"/>
    <w:rsid w:val="00EC1EBF"/>
    <w:rsid w:val="00EC68C9"/>
    <w:rsid w:val="00ED17C6"/>
    <w:rsid w:val="00ED4813"/>
    <w:rsid w:val="00EE17CC"/>
    <w:rsid w:val="00EE5ECA"/>
    <w:rsid w:val="00F002F6"/>
    <w:rsid w:val="00F00DF1"/>
    <w:rsid w:val="00F0125B"/>
    <w:rsid w:val="00F02F48"/>
    <w:rsid w:val="00F06A7A"/>
    <w:rsid w:val="00F20E78"/>
    <w:rsid w:val="00F2179E"/>
    <w:rsid w:val="00F21E2D"/>
    <w:rsid w:val="00F22BE3"/>
    <w:rsid w:val="00F23DA0"/>
    <w:rsid w:val="00F242BB"/>
    <w:rsid w:val="00F2451F"/>
    <w:rsid w:val="00F26BE2"/>
    <w:rsid w:val="00F27CAA"/>
    <w:rsid w:val="00F31214"/>
    <w:rsid w:val="00F314DD"/>
    <w:rsid w:val="00F34C02"/>
    <w:rsid w:val="00F436CE"/>
    <w:rsid w:val="00F43B28"/>
    <w:rsid w:val="00F43CE3"/>
    <w:rsid w:val="00F543E4"/>
    <w:rsid w:val="00F544C1"/>
    <w:rsid w:val="00F5589D"/>
    <w:rsid w:val="00F61101"/>
    <w:rsid w:val="00F62FF5"/>
    <w:rsid w:val="00F64D17"/>
    <w:rsid w:val="00F66BE0"/>
    <w:rsid w:val="00F6710F"/>
    <w:rsid w:val="00F67ED7"/>
    <w:rsid w:val="00F7174C"/>
    <w:rsid w:val="00F8121B"/>
    <w:rsid w:val="00F83146"/>
    <w:rsid w:val="00F86EC7"/>
    <w:rsid w:val="00F9063E"/>
    <w:rsid w:val="00F91AEA"/>
    <w:rsid w:val="00F976D8"/>
    <w:rsid w:val="00FA20B6"/>
    <w:rsid w:val="00FC0F60"/>
    <w:rsid w:val="00FC1798"/>
    <w:rsid w:val="00FC1CCD"/>
    <w:rsid w:val="00FD2B7A"/>
    <w:rsid w:val="00FE0B5F"/>
    <w:rsid w:val="00FE3551"/>
    <w:rsid w:val="00FE6366"/>
    <w:rsid w:val="00FE65D3"/>
    <w:rsid w:val="00FE75C5"/>
    <w:rsid w:val="00FF4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1C666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3C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rsid w:val="005261F2"/>
    <w:pPr>
      <w:spacing w:after="0" w:line="240" w:lineRule="auto"/>
    </w:pPr>
    <w:rPr>
      <w:rFonts w:ascii="Calibri" w:eastAsia="Times New Roman" w:hAnsi="Calibri" w:cs="Times New Roman"/>
    </w:rPr>
  </w:style>
  <w:style w:type="paragraph" w:customStyle="1" w:styleId="Default">
    <w:name w:val="Default"/>
    <w:rsid w:val="00FE3551"/>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 с отступом 21"/>
    <w:basedOn w:val="a"/>
    <w:rsid w:val="002F2DA2"/>
    <w:pPr>
      <w:spacing w:after="120" w:line="480" w:lineRule="auto"/>
      <w:ind w:left="283"/>
    </w:pPr>
    <w:rPr>
      <w:rFonts w:ascii="Times New Roman" w:eastAsia="Times New Roman" w:hAnsi="Times New Roman" w:cs="Times New Roman"/>
      <w:sz w:val="24"/>
      <w:szCs w:val="24"/>
      <w:lang w:eastAsia="ar-SA"/>
    </w:rPr>
  </w:style>
  <w:style w:type="paragraph" w:customStyle="1" w:styleId="3">
    <w:name w:val="Без интервала3"/>
    <w:rsid w:val="000C529D"/>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63801903">
      <w:bodyDiv w:val="1"/>
      <w:marLeft w:val="0"/>
      <w:marRight w:val="0"/>
      <w:marTop w:val="0"/>
      <w:marBottom w:val="0"/>
      <w:divBdr>
        <w:top w:val="none" w:sz="0" w:space="0" w:color="auto"/>
        <w:left w:val="none" w:sz="0" w:space="0" w:color="auto"/>
        <w:bottom w:val="none" w:sz="0" w:space="0" w:color="auto"/>
        <w:right w:val="none" w:sz="0" w:space="0" w:color="auto"/>
      </w:divBdr>
    </w:div>
    <w:div w:id="1219630720">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2057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D3AC259A30C71E15C57B2425B75DD54E955BDB67EF147C4551257C8197E95E47BD20439BF93FBD14DBEBADC4421D268AAF101B1404C76Ec4H6H" TargetMode="External"/><Relationship Id="rId13" Type="http://schemas.openxmlformats.org/officeDocument/2006/relationships/hyperlink" Target="consultantplus://offline/ref=F009FECC1091624851B6680A57D7D4974CAE8E7E4103E26C4E13BD701B6237052FAD207B48C26CAF238EEBAA6C2400621AFA8C2655D1xBP9L" TargetMode="External"/><Relationship Id="rId18" Type="http://schemas.openxmlformats.org/officeDocument/2006/relationships/hyperlink" Target="consultantplus://offline/ref=C270970FBF1191866FB5A6907F5FE972702FF566FA3083E97D59018F29936CBFB4D4D65527F4AF40E6B69196581D736F7E413E7B73CF831Fs0LDG" TargetMode="External"/><Relationship Id="rId26" Type="http://schemas.openxmlformats.org/officeDocument/2006/relationships/hyperlink" Target="consultantplus://offline/ref=D6BE3C9E918FD2B3928C4FE99939DB3B55BC71309FD0FFA43CB55C999B0E32FD85758E445B462A184A2A7A17117619236A07F79BF405D135ZFbBJ" TargetMode="External"/><Relationship Id="rId3" Type="http://schemas.openxmlformats.org/officeDocument/2006/relationships/styles" Target="styles.xml"/><Relationship Id="rId21" Type="http://schemas.openxmlformats.org/officeDocument/2006/relationships/hyperlink" Target="consultantplus://offline/ref=B366F2BF1085CD14BF2626B613C471BE3FAF9E5A9B1670699AFFA949525D069D67100FC293AFEDE7z8K2G" TargetMode="External"/><Relationship Id="rId34" Type="http://schemas.openxmlformats.org/officeDocument/2006/relationships/hyperlink" Target="consultantplus://offline/ref=9D5C15C00E734AABA41A019E6B70616DE4A56F87CA48B68285CD4D7BD2CAD1A79754A841E7E72D4BB5390E70EB40A3EA9F9509315A7E8A2AM9dCF" TargetMode="External"/><Relationship Id="rId7" Type="http://schemas.openxmlformats.org/officeDocument/2006/relationships/endnotes" Target="endnotes.xml"/><Relationship Id="rId12" Type="http://schemas.openxmlformats.org/officeDocument/2006/relationships/hyperlink" Target="consultantplus://offline/ref=B263FFACEF88E9BE6C2754E4079C2E24BB59FC21A84AB6F6902713BDFE997862C1F2F4635E154899ACBB7C15F389BC7D2B33776345179B753ERBL" TargetMode="External"/><Relationship Id="rId17" Type="http://schemas.openxmlformats.org/officeDocument/2006/relationships/hyperlink" Target="consultantplus://offline/ref=E387A1957AD508BCABA2AF29C17913B2B530C4EA953AAA3ADD6A15C807DDA59F0D1F062756AF5E1A426B2CACE1040C7D1835011BCA24B38DNCL3G" TargetMode="External"/><Relationship Id="rId25" Type="http://schemas.openxmlformats.org/officeDocument/2006/relationships/hyperlink" Target="consultantplus://offline/ref=D6BE3C9E918FD2B3928C4FE99939DB3B55BC71309FD0FFA43CB55C999B0E32FD85758E445B462A184C2A7A17117619236A07F79BF405D135ZFbBJ" TargetMode="External"/><Relationship Id="rId33" Type="http://schemas.openxmlformats.org/officeDocument/2006/relationships/hyperlink" Target="consultantplus://offline/ref=55CEF5E745CC11451088DFC3F72D8EF8637C5F5C70BC52558C1E5D86C14696D65D83328B867AD5747DA1C107BDF073BBBB1CF3EDF7h0MFO" TargetMode="External"/><Relationship Id="rId2" Type="http://schemas.openxmlformats.org/officeDocument/2006/relationships/numbering" Target="numbering.xml"/><Relationship Id="rId16" Type="http://schemas.openxmlformats.org/officeDocument/2006/relationships/hyperlink" Target="consultantplus://offline/ref=1E153A89285805DA4C903EBD865B1617DA0A3A5E7EFA9143F63EB3C448C30C11BAB59952D77966454FA013540DDABC85555882B3E51DDFF4q7t4L" TargetMode="External"/><Relationship Id="rId20" Type="http://schemas.openxmlformats.org/officeDocument/2006/relationships/hyperlink" Target="consultantplus://offline/ref=0545B79B66F10D6E620B2259D1E5F8BF7C8A32B1E3BE474D77580F918CA1A837A2588D725FED82F1B515CAB8A39E7C499047AD2B0E2BA799gEK0G" TargetMode="External"/><Relationship Id="rId29" Type="http://schemas.openxmlformats.org/officeDocument/2006/relationships/hyperlink" Target="consultantplus://offline/ref=3E215F1F182A17C3BB44341C24BBDBA6F0C3E2CF02330E61A7539A8584A75A3B1C901729B6FCEACAz8L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58896CF1ECC71CBDD7657F656E088886D16E7F42F295995CA3CF080601D30CE4C11720016E588773B0A3693DB7A50716DF0EA53C7119EAH8M8L" TargetMode="External"/><Relationship Id="rId24" Type="http://schemas.openxmlformats.org/officeDocument/2006/relationships/hyperlink" Target="consultantplus://offline/ref=6502D7331CDC098A76AF7C0F025388920BEB09CF40021DCF8FF86DF78538C411EA6000CEFCE65F5C5063ED905579885DF9F9D772DCEB57T0j7J" TargetMode="External"/><Relationship Id="rId32" Type="http://schemas.openxmlformats.org/officeDocument/2006/relationships/hyperlink" Target="consultantplus://offline/ref=731ECC0C426EEE23C764702D47E0D8D544BA091E36506CA4E6E5950A8740E2ECAFC2E4159DA22CEB10B6F3661FC7188D0DB5E1ABC673v7e0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009FECC1091624851B6680A57D7D4974CAE8E7E4103E26C4E13BD701B6237052FAD207B48C26CAF238EEBAA6C2400621AFA8C2655D1xBP9L" TargetMode="External"/><Relationship Id="rId23" Type="http://schemas.openxmlformats.org/officeDocument/2006/relationships/hyperlink" Target="consultantplus://offline/ref=6502D7331CDC098A76AF7C0F025388920BEB09CF40021DCF8FF86DF78538C411EA6000CEFCE252595063ED905579885DF9F9D772DCEB57T0j7J" TargetMode="External"/><Relationship Id="rId28" Type="http://schemas.openxmlformats.org/officeDocument/2006/relationships/hyperlink" Target="consultantplus://offline/ref=3E215F1F182A17C3BB44341C24BBDBA6F0C3E2CF02330E61A7539A8584A75A3B1C901729B6FEEBC8z8L6D" TargetMode="External"/><Relationship Id="rId36" Type="http://schemas.openxmlformats.org/officeDocument/2006/relationships/fontTable" Target="fontTable.xml"/><Relationship Id="rId10" Type="http://schemas.openxmlformats.org/officeDocument/2006/relationships/hyperlink" Target="consultantplus://offline/ref=22468FAC39ADFC14BA465C2BFB79BE2791762EA6D52A0AB7AED99761CBF510478E62DAF1D2904EA6E15FE2F14631873B3DC3F69D7229k0K4L" TargetMode="External"/><Relationship Id="rId19" Type="http://schemas.openxmlformats.org/officeDocument/2006/relationships/hyperlink" Target="consultantplus://offline/ref=3BD0AE7028D0B9C93302B4F495EAE9C05DE7ADE6BEC0F68FE7C11C39CEEF3ABC501185946A43169CEA55A8F8A7868637F4EA61729214BBCDMEK8G" TargetMode="External"/><Relationship Id="rId31" Type="http://schemas.openxmlformats.org/officeDocument/2006/relationships/hyperlink" Target="consultantplus://offline/ref=84618817D32DA305DDAF06718CAB8B3817E6B6C58FDC8454AE8C62912329830BB8ECA9986F41677412p4D" TargetMode="External"/><Relationship Id="rId4" Type="http://schemas.openxmlformats.org/officeDocument/2006/relationships/settings" Target="settings.xml"/><Relationship Id="rId9" Type="http://schemas.openxmlformats.org/officeDocument/2006/relationships/hyperlink" Target="consultantplus://offline/ref=6BEC03D308B2A8FFFB24A50762E8E8E6A3E4FA5C148CD122AA00E13F67AD80EFD5B7BBA6ED3705FAEC93EF7D4D589EF221722287C6B2D9A7d8Q7H" TargetMode="External"/><Relationship Id="rId14" Type="http://schemas.openxmlformats.org/officeDocument/2006/relationships/hyperlink" Target="consultantplus://offline/ref=F009FECC1091624851B6680A57D7D4974CAE8E7E4103E26C4E13BD701B6237052FAD207B48C26CAF238EEBAA6C2400621AFA8C2655D1xBP9L" TargetMode="External"/><Relationship Id="rId22" Type="http://schemas.openxmlformats.org/officeDocument/2006/relationships/hyperlink" Target="consultantplus://offline/ref=6502D7331CDC098A76AF7C0F025388920BEB09CF40021DCF8FF86DF78538C411EA6000CEFCE252595063ED905579885DF9F9D772DCEB57T0j7J" TargetMode="External"/><Relationship Id="rId27" Type="http://schemas.openxmlformats.org/officeDocument/2006/relationships/hyperlink" Target="consultantplus://offline/ref=D6BE3C9E918FD2B3928C4FE99939DB3B55BC71309FD0FFA43CB55C999B0E32FD85758E445B462A19492A7A17117619236A07F79BF405D135ZFbBJ" TargetMode="External"/><Relationship Id="rId30" Type="http://schemas.openxmlformats.org/officeDocument/2006/relationships/hyperlink" Target="consultantplus://offline/ref=3E215F1F182A17C3BB44341C24BBDBA6F0C3E2CF02330E61A7539A8584A75A3B1C901729B6FCEBC8z8LAD"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5698-EAF1-49CA-985D-76300877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14</Pages>
  <Words>5662</Words>
  <Characters>32275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14</cp:revision>
  <cp:lastPrinted>2025-03-21T13:16:00Z</cp:lastPrinted>
  <dcterms:created xsi:type="dcterms:W3CDTF">2025-03-21T11:34:00Z</dcterms:created>
  <dcterms:modified xsi:type="dcterms:W3CDTF">2025-03-26T05:44:00Z</dcterms:modified>
</cp:coreProperties>
</file>