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5"/>
      </w:tblGrid>
      <w:tr w:rsidR="003C379C" w:rsidRPr="00525FF2" w:rsidTr="002C326A">
        <w:tc>
          <w:tcPr>
            <w:tcW w:w="4105" w:type="dxa"/>
          </w:tcPr>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cs="Times New Roman"/>
                <w:b/>
                <w:sz w:val="24"/>
                <w:szCs w:val="24"/>
              </w:rPr>
              <w:t>Приложение №</w:t>
            </w:r>
            <w:r w:rsidR="00692C2B">
              <w:rPr>
                <w:rFonts w:ascii="Times New Roman" w:hAnsi="Times New Roman" w:cs="Times New Roman"/>
                <w:b/>
                <w:sz w:val="24"/>
                <w:szCs w:val="24"/>
              </w:rPr>
              <w:t xml:space="preserve"> 3</w:t>
            </w:r>
          </w:p>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sz w:val="24"/>
                <w:szCs w:val="24"/>
              </w:rPr>
              <w:t>к заключению по результатам</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внешней проверки годового отчета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об исполнении бюджета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городского поселения</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района</w:t>
            </w:r>
          </w:p>
          <w:p w:rsidR="003C379C" w:rsidRPr="00525FF2" w:rsidRDefault="003C379C" w:rsidP="00DC1182">
            <w:pPr>
              <w:pStyle w:val="1"/>
              <w:jc w:val="both"/>
              <w:rPr>
                <w:rFonts w:ascii="Times New Roman" w:hAnsi="Times New Roman"/>
                <w:sz w:val="24"/>
                <w:szCs w:val="24"/>
              </w:rPr>
            </w:pPr>
            <w:r w:rsidRPr="00525FF2">
              <w:rPr>
                <w:rFonts w:ascii="Times New Roman" w:hAnsi="Times New Roman"/>
                <w:sz w:val="24"/>
                <w:szCs w:val="24"/>
              </w:rPr>
              <w:t>Смоленской области за 20</w:t>
            </w:r>
            <w:r w:rsidR="00F0125B" w:rsidRPr="00525FF2">
              <w:rPr>
                <w:rFonts w:ascii="Times New Roman" w:hAnsi="Times New Roman"/>
                <w:sz w:val="24"/>
                <w:szCs w:val="24"/>
              </w:rPr>
              <w:t>2</w:t>
            </w:r>
            <w:r w:rsidR="00DC1182">
              <w:rPr>
                <w:rFonts w:ascii="Times New Roman" w:hAnsi="Times New Roman"/>
                <w:sz w:val="24"/>
                <w:szCs w:val="24"/>
              </w:rPr>
              <w:t>4</w:t>
            </w:r>
            <w:r w:rsidRPr="00525FF2">
              <w:rPr>
                <w:rFonts w:ascii="Times New Roman" w:hAnsi="Times New Roman"/>
                <w:sz w:val="24"/>
                <w:szCs w:val="24"/>
              </w:rPr>
              <w:t xml:space="preserve"> год</w:t>
            </w:r>
          </w:p>
        </w:tc>
      </w:tr>
    </w:tbl>
    <w:p w:rsidR="003C379C" w:rsidRPr="00525FF2" w:rsidRDefault="003C379C" w:rsidP="006F048D">
      <w:pPr>
        <w:spacing w:after="0" w:line="240" w:lineRule="auto"/>
        <w:jc w:val="right"/>
        <w:rPr>
          <w:rFonts w:ascii="Times New Roman" w:hAnsi="Times New Roman" w:cs="Times New Roman"/>
          <w:sz w:val="24"/>
          <w:szCs w:val="24"/>
          <w:highlight w:val="yellow"/>
        </w:rPr>
      </w:pPr>
    </w:p>
    <w:p w:rsidR="00C965F1" w:rsidRPr="00525FF2" w:rsidRDefault="002967CE" w:rsidP="002967CE">
      <w:pPr>
        <w:spacing w:after="0" w:line="240" w:lineRule="auto"/>
        <w:jc w:val="center"/>
        <w:rPr>
          <w:rFonts w:ascii="Times New Roman" w:hAnsi="Times New Roman" w:cs="Times New Roman"/>
          <w:b/>
          <w:sz w:val="28"/>
          <w:szCs w:val="28"/>
        </w:rPr>
      </w:pPr>
      <w:r w:rsidRPr="00525FF2">
        <w:rPr>
          <w:rFonts w:ascii="Times New Roman" w:hAnsi="Times New Roman" w:cs="Times New Roman"/>
          <w:b/>
          <w:sz w:val="28"/>
          <w:szCs w:val="28"/>
        </w:rPr>
        <w:t>Заключение</w:t>
      </w:r>
    </w:p>
    <w:p w:rsidR="002C51DE" w:rsidRPr="00525FF2" w:rsidRDefault="002967CE" w:rsidP="00F26BE2">
      <w:pPr>
        <w:spacing w:after="0" w:line="240" w:lineRule="auto"/>
        <w:jc w:val="both"/>
        <w:rPr>
          <w:rFonts w:ascii="Times New Roman" w:hAnsi="Times New Roman" w:cs="Times New Roman"/>
          <w:b/>
          <w:sz w:val="28"/>
          <w:szCs w:val="28"/>
        </w:rPr>
      </w:pPr>
      <w:r w:rsidRPr="00525FF2">
        <w:rPr>
          <w:rFonts w:ascii="Times New Roman" w:hAnsi="Times New Roman" w:cs="Times New Roman"/>
          <w:b/>
          <w:sz w:val="28"/>
          <w:szCs w:val="28"/>
        </w:rPr>
        <w:t xml:space="preserve">по результатам внешней проверки годовой бюджетной отчетности </w:t>
      </w:r>
      <w:r w:rsidR="006B1B9F">
        <w:rPr>
          <w:rFonts w:ascii="Times New Roman" w:hAnsi="Times New Roman" w:cs="Times New Roman"/>
          <w:b/>
          <w:sz w:val="28"/>
          <w:szCs w:val="28"/>
        </w:rPr>
        <w:t>Комитета по культуре, спорту и туризму</w:t>
      </w:r>
      <w:r w:rsidR="000610C7" w:rsidRPr="00525FF2">
        <w:rPr>
          <w:rFonts w:ascii="Times New Roman" w:hAnsi="Times New Roman" w:cs="Times New Roman"/>
          <w:b/>
          <w:sz w:val="28"/>
          <w:szCs w:val="28"/>
        </w:rPr>
        <w:t xml:space="preserve"> </w:t>
      </w:r>
      <w:r w:rsidRPr="00525FF2">
        <w:rPr>
          <w:rFonts w:ascii="Times New Roman" w:hAnsi="Times New Roman" w:cs="Times New Roman"/>
          <w:b/>
          <w:sz w:val="28"/>
          <w:szCs w:val="28"/>
        </w:rPr>
        <w:t>Администрации муниципального образования</w:t>
      </w:r>
      <w:r w:rsidR="00DC6DC7" w:rsidRPr="00525FF2">
        <w:rPr>
          <w:rFonts w:ascii="Times New Roman" w:hAnsi="Times New Roman" w:cs="Times New Roman"/>
          <w:b/>
          <w:sz w:val="28"/>
          <w:szCs w:val="28"/>
        </w:rPr>
        <w:t xml:space="preserve"> «Вяземский район» Смоленской области</w:t>
      </w:r>
      <w:r w:rsidR="009A7615">
        <w:rPr>
          <w:rFonts w:ascii="Times New Roman" w:hAnsi="Times New Roman" w:cs="Times New Roman"/>
          <w:b/>
          <w:sz w:val="28"/>
          <w:szCs w:val="28"/>
        </w:rPr>
        <w:t xml:space="preserve">, в части исполнения бюджета Вяземского городского поселения Вяземского района Смоленской области </w:t>
      </w:r>
      <w:r w:rsidR="00F0125B" w:rsidRPr="00525FF2">
        <w:rPr>
          <w:rFonts w:ascii="Times New Roman" w:hAnsi="Times New Roman" w:cs="Times New Roman"/>
          <w:b/>
          <w:sz w:val="28"/>
          <w:szCs w:val="28"/>
        </w:rPr>
        <w:t>за 202</w:t>
      </w:r>
      <w:r w:rsidR="00DC1182">
        <w:rPr>
          <w:rFonts w:ascii="Times New Roman" w:hAnsi="Times New Roman" w:cs="Times New Roman"/>
          <w:b/>
          <w:sz w:val="28"/>
          <w:szCs w:val="28"/>
        </w:rPr>
        <w:t>4</w:t>
      </w:r>
      <w:r w:rsidR="00F0125B" w:rsidRPr="00525FF2">
        <w:rPr>
          <w:rFonts w:ascii="Times New Roman" w:hAnsi="Times New Roman" w:cs="Times New Roman"/>
          <w:b/>
          <w:sz w:val="28"/>
          <w:szCs w:val="28"/>
        </w:rPr>
        <w:t xml:space="preserve"> год</w:t>
      </w:r>
    </w:p>
    <w:p w:rsidR="002967CE" w:rsidRPr="00525FF2" w:rsidRDefault="002967CE" w:rsidP="002967CE">
      <w:pPr>
        <w:spacing w:after="0" w:line="240" w:lineRule="auto"/>
        <w:jc w:val="both"/>
        <w:rPr>
          <w:rFonts w:ascii="Times New Roman" w:hAnsi="Times New Roman" w:cs="Times New Roman"/>
          <w:sz w:val="28"/>
          <w:szCs w:val="28"/>
        </w:rPr>
      </w:pPr>
    </w:p>
    <w:p w:rsidR="002967CE" w:rsidRPr="00525FF2" w:rsidRDefault="007626C8" w:rsidP="002967CE">
      <w:pPr>
        <w:spacing w:after="0" w:line="240" w:lineRule="auto"/>
        <w:jc w:val="both"/>
        <w:rPr>
          <w:rFonts w:ascii="Times New Roman" w:hAnsi="Times New Roman" w:cs="Times New Roman"/>
          <w:sz w:val="28"/>
          <w:szCs w:val="28"/>
        </w:rPr>
      </w:pPr>
      <w:r w:rsidRPr="006E4BFA">
        <w:rPr>
          <w:rFonts w:ascii="Times New Roman" w:hAnsi="Times New Roman" w:cs="Times New Roman"/>
          <w:sz w:val="28"/>
          <w:szCs w:val="28"/>
        </w:rPr>
        <w:t>г</w:t>
      </w:r>
      <w:r w:rsidR="002967CE" w:rsidRPr="006E4BFA">
        <w:rPr>
          <w:rFonts w:ascii="Times New Roman" w:hAnsi="Times New Roman" w:cs="Times New Roman"/>
          <w:sz w:val="28"/>
          <w:szCs w:val="28"/>
        </w:rPr>
        <w:t xml:space="preserve">. Вязьма                                                       </w:t>
      </w:r>
      <w:r w:rsidR="005F51E0" w:rsidRPr="006E4BFA">
        <w:rPr>
          <w:rFonts w:ascii="Times New Roman" w:hAnsi="Times New Roman" w:cs="Times New Roman"/>
          <w:sz w:val="28"/>
          <w:szCs w:val="28"/>
        </w:rPr>
        <w:t xml:space="preserve">                        </w:t>
      </w:r>
      <w:r w:rsidR="00F6710F" w:rsidRPr="006E4BFA">
        <w:rPr>
          <w:rFonts w:ascii="Times New Roman" w:hAnsi="Times New Roman" w:cs="Times New Roman"/>
          <w:sz w:val="28"/>
          <w:szCs w:val="28"/>
        </w:rPr>
        <w:t xml:space="preserve">       </w:t>
      </w:r>
      <w:r w:rsidR="005F51E0" w:rsidRPr="006E4BFA">
        <w:rPr>
          <w:rFonts w:ascii="Times New Roman" w:hAnsi="Times New Roman" w:cs="Times New Roman"/>
          <w:sz w:val="28"/>
          <w:szCs w:val="28"/>
        </w:rPr>
        <w:t xml:space="preserve">     </w:t>
      </w:r>
      <w:r w:rsidR="00836DD9">
        <w:rPr>
          <w:rFonts w:ascii="Times New Roman" w:hAnsi="Times New Roman" w:cs="Times New Roman"/>
          <w:sz w:val="28"/>
          <w:szCs w:val="28"/>
        </w:rPr>
        <w:t>04</w:t>
      </w:r>
      <w:r w:rsidR="00F0125B" w:rsidRPr="006E4BFA">
        <w:rPr>
          <w:rFonts w:ascii="Times New Roman" w:hAnsi="Times New Roman" w:cs="Times New Roman"/>
          <w:sz w:val="28"/>
          <w:szCs w:val="28"/>
        </w:rPr>
        <w:t>.0</w:t>
      </w:r>
      <w:r w:rsidR="00836DD9">
        <w:rPr>
          <w:rFonts w:ascii="Times New Roman" w:hAnsi="Times New Roman" w:cs="Times New Roman"/>
          <w:sz w:val="28"/>
          <w:szCs w:val="28"/>
        </w:rPr>
        <w:t>4</w:t>
      </w:r>
      <w:r w:rsidR="00F0125B" w:rsidRPr="006E4BFA">
        <w:rPr>
          <w:rFonts w:ascii="Times New Roman" w:hAnsi="Times New Roman" w:cs="Times New Roman"/>
          <w:sz w:val="28"/>
          <w:szCs w:val="28"/>
        </w:rPr>
        <w:t>.</w:t>
      </w:r>
      <w:r w:rsidR="005F51E0" w:rsidRPr="006E4BFA">
        <w:rPr>
          <w:rFonts w:ascii="Times New Roman" w:hAnsi="Times New Roman" w:cs="Times New Roman"/>
          <w:sz w:val="28"/>
          <w:szCs w:val="28"/>
        </w:rPr>
        <w:t>202</w:t>
      </w:r>
      <w:r w:rsidR="003628B5">
        <w:rPr>
          <w:rFonts w:ascii="Times New Roman" w:hAnsi="Times New Roman" w:cs="Times New Roman"/>
          <w:sz w:val="28"/>
          <w:szCs w:val="28"/>
        </w:rPr>
        <w:t>5</w:t>
      </w:r>
      <w:r w:rsidR="005F51E0" w:rsidRPr="006E4BFA">
        <w:rPr>
          <w:rFonts w:ascii="Times New Roman" w:hAnsi="Times New Roman" w:cs="Times New Roman"/>
          <w:sz w:val="28"/>
          <w:szCs w:val="28"/>
        </w:rPr>
        <w:t xml:space="preserve"> </w:t>
      </w:r>
      <w:r w:rsidR="002967CE" w:rsidRPr="006E4BFA">
        <w:rPr>
          <w:rFonts w:ascii="Times New Roman" w:hAnsi="Times New Roman" w:cs="Times New Roman"/>
          <w:sz w:val="28"/>
          <w:szCs w:val="28"/>
        </w:rPr>
        <w:t>года</w:t>
      </w:r>
    </w:p>
    <w:p w:rsidR="00C965F1" w:rsidRPr="00525FF2" w:rsidRDefault="00C965F1" w:rsidP="002967CE">
      <w:pPr>
        <w:spacing w:after="0" w:line="240" w:lineRule="auto"/>
        <w:jc w:val="both"/>
        <w:rPr>
          <w:rFonts w:ascii="Times New Roman" w:hAnsi="Times New Roman" w:cs="Times New Roman"/>
          <w:sz w:val="28"/>
          <w:szCs w:val="28"/>
        </w:rPr>
      </w:pPr>
    </w:p>
    <w:p w:rsidR="00C965F1" w:rsidRPr="00525FF2" w:rsidRDefault="00C965F1" w:rsidP="00F0125B">
      <w:pPr>
        <w:pStyle w:val="a3"/>
        <w:tabs>
          <w:tab w:val="left" w:pos="0"/>
        </w:tabs>
        <w:ind w:firstLine="709"/>
        <w:jc w:val="both"/>
        <w:rPr>
          <w:rFonts w:ascii="Times New Roman" w:hAnsi="Times New Roman" w:cs="Times New Roman"/>
          <w:b/>
          <w:sz w:val="28"/>
          <w:szCs w:val="28"/>
        </w:rPr>
      </w:pPr>
      <w:r w:rsidRPr="00525FF2">
        <w:rPr>
          <w:rFonts w:ascii="Times New Roman" w:hAnsi="Times New Roman" w:cs="Times New Roman"/>
          <w:b/>
          <w:sz w:val="28"/>
          <w:szCs w:val="28"/>
        </w:rPr>
        <w:t>Основание проведения экспертно-аналитического мероприятия:</w:t>
      </w:r>
    </w:p>
    <w:p w:rsidR="008142D3" w:rsidRPr="00BF7DAD" w:rsidRDefault="008142D3" w:rsidP="008142D3">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статья 264.4 Бюджетного кодекса Российской Федерации;</w:t>
      </w:r>
    </w:p>
    <w:p w:rsidR="008142D3" w:rsidRPr="00BF7DAD" w:rsidRDefault="008142D3" w:rsidP="008142D3">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xml:space="preserve">- статья 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w:t>
      </w:r>
      <w:proofErr w:type="gramStart"/>
      <w:r w:rsidRPr="00BF7DAD">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sidRPr="00BF7DAD">
        <w:rPr>
          <w:rFonts w:ascii="Times New Roman" w:hAnsi="Times New Roman"/>
          <w:sz w:val="28"/>
          <w:szCs w:val="28"/>
        </w:rPr>
        <w:t xml:space="preserve"> от 01.11.2018 №96           (с изменениями);</w:t>
      </w:r>
    </w:p>
    <w:p w:rsidR="008142D3" w:rsidRPr="00BF7DAD" w:rsidRDefault="008142D3" w:rsidP="008142D3">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 (далее – Порядок проведения внешней проверки годового отчета об исполнении бюджета);</w:t>
      </w:r>
    </w:p>
    <w:p w:rsidR="00562B58" w:rsidRDefault="00562B58" w:rsidP="00562B58">
      <w:pPr>
        <w:pStyle w:val="a3"/>
        <w:tabs>
          <w:tab w:val="left" w:pos="0"/>
        </w:tabs>
        <w:ind w:firstLine="709"/>
        <w:jc w:val="both"/>
        <w:rPr>
          <w:rFonts w:ascii="Times New Roman" w:eastAsia="Times New Roman" w:hAnsi="Times New Roman"/>
          <w:sz w:val="28"/>
          <w:szCs w:val="28"/>
          <w:lang w:eastAsia="ru-RU"/>
        </w:rPr>
      </w:pPr>
      <w:r w:rsidRPr="00394516">
        <w:rPr>
          <w:rFonts w:ascii="Times New Roman" w:eastAsia="Times New Roman" w:hAnsi="Times New Roman" w:cs="Times New Roman"/>
          <w:sz w:val="28"/>
          <w:szCs w:val="28"/>
          <w:lang w:eastAsia="ru-RU"/>
        </w:rPr>
        <w:t xml:space="preserve">- </w:t>
      </w:r>
      <w:r w:rsidRPr="001B1BC3">
        <w:rPr>
          <w:rFonts w:ascii="Times New Roman" w:eastAsia="Times New Roman" w:hAnsi="Times New Roman"/>
          <w:sz w:val="28"/>
          <w:szCs w:val="28"/>
          <w:lang w:eastAsia="ru-RU"/>
        </w:rPr>
        <w:t>раздел 3 Положения о Контрольно-ревизионной комиссии муниципального образования «Вяземский</w:t>
      </w:r>
      <w:r>
        <w:rPr>
          <w:rFonts w:ascii="Times New Roman" w:eastAsia="Times New Roman" w:hAnsi="Times New Roman"/>
          <w:sz w:val="28"/>
          <w:szCs w:val="28"/>
          <w:lang w:eastAsia="ru-RU"/>
        </w:rPr>
        <w:t xml:space="preserve"> муниципальный округ</w:t>
      </w:r>
      <w:r w:rsidRPr="001B1BC3">
        <w:rPr>
          <w:rFonts w:ascii="Times New Roman" w:eastAsia="Times New Roman" w:hAnsi="Times New Roman"/>
          <w:sz w:val="28"/>
          <w:szCs w:val="28"/>
          <w:lang w:eastAsia="ru-RU"/>
        </w:rPr>
        <w:t xml:space="preserve">» Смоленской области, утвержденного решением Вяземского </w:t>
      </w:r>
      <w:r>
        <w:rPr>
          <w:rFonts w:ascii="Times New Roman" w:eastAsia="Times New Roman" w:hAnsi="Times New Roman"/>
          <w:sz w:val="28"/>
          <w:szCs w:val="28"/>
          <w:lang w:eastAsia="ru-RU"/>
        </w:rPr>
        <w:t>окружного</w:t>
      </w:r>
      <w:r w:rsidRPr="001B1BC3">
        <w:rPr>
          <w:rFonts w:ascii="Times New Roman" w:eastAsia="Times New Roman" w:hAnsi="Times New Roman"/>
          <w:sz w:val="28"/>
          <w:szCs w:val="28"/>
          <w:lang w:eastAsia="ru-RU"/>
        </w:rPr>
        <w:t xml:space="preserve"> Совета депутатов от </w:t>
      </w:r>
      <w:r>
        <w:rPr>
          <w:rFonts w:ascii="Times New Roman" w:eastAsia="Times New Roman" w:hAnsi="Times New Roman"/>
          <w:sz w:val="28"/>
          <w:szCs w:val="28"/>
          <w:lang w:eastAsia="ru-RU"/>
        </w:rPr>
        <w:t>22</w:t>
      </w:r>
      <w:r w:rsidRPr="001B1BC3">
        <w:rPr>
          <w:rFonts w:ascii="Times New Roman" w:eastAsia="Times New Roman" w:hAnsi="Times New Roman"/>
          <w:sz w:val="28"/>
          <w:szCs w:val="28"/>
          <w:lang w:eastAsia="ru-RU"/>
        </w:rPr>
        <w:t>.</w:t>
      </w:r>
      <w:r>
        <w:rPr>
          <w:rFonts w:ascii="Times New Roman" w:eastAsia="Times New Roman" w:hAnsi="Times New Roman"/>
          <w:sz w:val="28"/>
          <w:szCs w:val="28"/>
          <w:lang w:eastAsia="ru-RU"/>
        </w:rPr>
        <w:t>10</w:t>
      </w:r>
      <w:r w:rsidRPr="001B1BC3">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1B1B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w:t>
      </w:r>
      <w:r w:rsidRPr="001B1BC3">
        <w:rPr>
          <w:rFonts w:ascii="Times New Roman" w:eastAsia="Times New Roman" w:hAnsi="Times New Roman"/>
          <w:sz w:val="28"/>
          <w:szCs w:val="28"/>
          <w:lang w:eastAsia="ru-RU"/>
        </w:rPr>
        <w:t>;</w:t>
      </w:r>
    </w:p>
    <w:p w:rsidR="00562B58" w:rsidRPr="00BF7DAD" w:rsidRDefault="00562B58" w:rsidP="00562B58">
      <w:pPr>
        <w:pStyle w:val="a3"/>
        <w:tabs>
          <w:tab w:val="left" w:pos="0"/>
        </w:tabs>
        <w:ind w:firstLine="709"/>
        <w:jc w:val="both"/>
        <w:rPr>
          <w:rFonts w:ascii="Times New Roman" w:eastAsia="Times New Roman" w:hAnsi="Times New Roman"/>
          <w:sz w:val="28"/>
          <w:szCs w:val="28"/>
          <w:lang w:eastAsia="ru-RU"/>
        </w:rPr>
      </w:pPr>
      <w:r w:rsidRPr="00394516">
        <w:rPr>
          <w:rFonts w:ascii="Times New Roman" w:hAnsi="Times New Roman" w:cs="Times New Roman"/>
          <w:sz w:val="28"/>
          <w:szCs w:val="28"/>
        </w:rPr>
        <w:t xml:space="preserve">- </w:t>
      </w:r>
      <w:r w:rsidRPr="001B1BC3">
        <w:rPr>
          <w:rFonts w:ascii="Times New Roman" w:hAnsi="Times New Roman"/>
          <w:sz w:val="28"/>
          <w:szCs w:val="28"/>
        </w:rPr>
        <w:t>пункт 1.</w:t>
      </w:r>
      <w:r>
        <w:rPr>
          <w:rFonts w:ascii="Times New Roman" w:hAnsi="Times New Roman"/>
          <w:sz w:val="28"/>
          <w:szCs w:val="28"/>
        </w:rPr>
        <w:t>7</w:t>
      </w:r>
      <w:r w:rsidRPr="001B1BC3">
        <w:rPr>
          <w:rFonts w:ascii="Times New Roman" w:hAnsi="Times New Roman"/>
          <w:sz w:val="28"/>
          <w:szCs w:val="28"/>
        </w:rPr>
        <w:t xml:space="preserve"> Плана </w:t>
      </w:r>
      <w:r w:rsidRPr="001B1BC3">
        <w:rPr>
          <w:rFonts w:ascii="Times New Roman" w:eastAsia="Times New Roman" w:hAnsi="Times New Roman"/>
          <w:sz w:val="28"/>
          <w:szCs w:val="28"/>
          <w:lang w:eastAsia="ru-RU"/>
        </w:rPr>
        <w:t>работы Контрольно-ревизионной комиссии муниципального образования «Вяземский</w:t>
      </w:r>
      <w:r>
        <w:rPr>
          <w:rFonts w:ascii="Times New Roman" w:eastAsia="Times New Roman" w:hAnsi="Times New Roman"/>
          <w:sz w:val="28"/>
          <w:szCs w:val="28"/>
          <w:lang w:eastAsia="ru-RU"/>
        </w:rPr>
        <w:t xml:space="preserve"> муниципальный округ</w:t>
      </w:r>
      <w:r w:rsidRPr="001B1BC3">
        <w:rPr>
          <w:rFonts w:ascii="Times New Roman" w:eastAsia="Times New Roman" w:hAnsi="Times New Roman"/>
          <w:sz w:val="28"/>
          <w:szCs w:val="28"/>
          <w:lang w:eastAsia="ru-RU"/>
        </w:rPr>
        <w:t>» Смоленской области на</w:t>
      </w:r>
      <w:r>
        <w:rPr>
          <w:rFonts w:ascii="Times New Roman" w:eastAsia="Times New Roman" w:hAnsi="Times New Roman"/>
          <w:sz w:val="28"/>
          <w:szCs w:val="28"/>
          <w:lang w:eastAsia="ru-RU"/>
        </w:rPr>
        <w:t xml:space="preserve"> </w:t>
      </w:r>
      <w:r w:rsidRPr="00394516">
        <w:rPr>
          <w:rFonts w:ascii="Times New Roman" w:hAnsi="Times New Roman" w:cs="Times New Roman"/>
          <w:sz w:val="28"/>
          <w:szCs w:val="28"/>
        </w:rPr>
        <w:t>202</w:t>
      </w:r>
      <w:r>
        <w:rPr>
          <w:rFonts w:ascii="Times New Roman" w:hAnsi="Times New Roman" w:cs="Times New Roman"/>
          <w:sz w:val="28"/>
          <w:szCs w:val="28"/>
        </w:rPr>
        <w:t>5</w:t>
      </w:r>
      <w:r w:rsidRPr="00394516">
        <w:rPr>
          <w:rFonts w:ascii="Times New Roman" w:hAnsi="Times New Roman" w:cs="Times New Roman"/>
          <w:sz w:val="28"/>
          <w:szCs w:val="28"/>
        </w:rPr>
        <w:t xml:space="preserve"> год, </w:t>
      </w:r>
      <w:r w:rsidRPr="00394516">
        <w:rPr>
          <w:rFonts w:ascii="Times New Roman" w:eastAsia="Times New Roman" w:hAnsi="Times New Roman" w:cs="Times New Roman"/>
          <w:sz w:val="28"/>
          <w:szCs w:val="28"/>
          <w:lang w:eastAsia="ru-RU"/>
        </w:rPr>
        <w:t xml:space="preserve">утвержденного приказом от </w:t>
      </w:r>
      <w:r>
        <w:rPr>
          <w:rFonts w:ascii="Times New Roman" w:eastAsia="Times New Roman" w:hAnsi="Times New Roman" w:cs="Times New Roman"/>
          <w:sz w:val="28"/>
          <w:szCs w:val="28"/>
          <w:lang w:eastAsia="ru-RU"/>
        </w:rPr>
        <w:t>20</w:t>
      </w:r>
      <w:r w:rsidRPr="003945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Pr="00394516">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394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25</w:t>
      </w:r>
      <w:r w:rsidRPr="00394516">
        <w:rPr>
          <w:rFonts w:ascii="Times New Roman" w:eastAsia="Times New Roman" w:hAnsi="Times New Roman" w:cs="Times New Roman"/>
          <w:sz w:val="28"/>
          <w:szCs w:val="28"/>
          <w:lang w:eastAsia="ru-RU"/>
        </w:rPr>
        <w:t>.</w:t>
      </w:r>
    </w:p>
    <w:p w:rsidR="00C965F1" w:rsidRPr="00525FF2" w:rsidRDefault="00C965F1" w:rsidP="00F0125B">
      <w:pPr>
        <w:spacing w:after="0" w:line="240" w:lineRule="auto"/>
        <w:ind w:firstLine="709"/>
        <w:jc w:val="both"/>
        <w:rPr>
          <w:rFonts w:ascii="Times New Roman" w:hAnsi="Times New Roman" w:cs="Times New Roman"/>
          <w:b/>
          <w:sz w:val="28"/>
          <w:szCs w:val="28"/>
        </w:rPr>
      </w:pPr>
      <w:r w:rsidRPr="00525FF2">
        <w:rPr>
          <w:rFonts w:ascii="Times New Roman" w:hAnsi="Times New Roman" w:cs="Times New Roman"/>
          <w:b/>
          <w:sz w:val="28"/>
          <w:szCs w:val="28"/>
        </w:rPr>
        <w:t>Цель экспертно-аналитического мероприятия:</w:t>
      </w:r>
    </w:p>
    <w:p w:rsidR="008142D3" w:rsidRPr="00BF7DAD" w:rsidRDefault="008142D3" w:rsidP="008142D3">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администратора доходов бюджета, главного распорядителя бюджетных средств;</w:t>
      </w:r>
    </w:p>
    <w:p w:rsidR="008142D3" w:rsidRPr="00BF7DAD" w:rsidRDefault="008142D3" w:rsidP="008142D3">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анализ фактического исполнения бюджета плановым показателям;</w:t>
      </w:r>
    </w:p>
    <w:p w:rsidR="008142D3" w:rsidRPr="00BF7DAD" w:rsidRDefault="008142D3" w:rsidP="008142D3">
      <w:pPr>
        <w:spacing w:after="0" w:line="240" w:lineRule="auto"/>
        <w:ind w:firstLine="709"/>
        <w:jc w:val="both"/>
        <w:rPr>
          <w:rFonts w:ascii="Times New Roman" w:hAnsi="Times New Roman" w:cs="Times New Roman"/>
          <w:sz w:val="28"/>
          <w:szCs w:val="28"/>
        </w:rPr>
      </w:pPr>
      <w:proofErr w:type="gramStart"/>
      <w:r w:rsidRPr="00BF7DAD">
        <w:rPr>
          <w:rFonts w:ascii="Times New Roman" w:hAnsi="Times New Roman" w:cs="Times New Roman"/>
          <w:sz w:val="28"/>
          <w:szCs w:val="28"/>
        </w:rPr>
        <w:t xml:space="preserve">- установление достоверности показателей бюджетной отчетности, внутренней согласованности соответствующих форм отчетности, соблюдение контрольных соотношений и соответствие плановых </w:t>
      </w:r>
      <w:r w:rsidRPr="00BF7DAD">
        <w:rPr>
          <w:rFonts w:ascii="Times New Roman" w:hAnsi="Times New Roman" w:cs="Times New Roman"/>
          <w:sz w:val="28"/>
          <w:szCs w:val="28"/>
        </w:rPr>
        <w:lastRenderedPageBreak/>
        <w:t xml:space="preserve">показателей годового отчета об исполнении бюджета показателям решения Совета депутатов Вяземского городского поселения Вяземского района Смоленской области от </w:t>
      </w:r>
      <w:r w:rsidR="00C3775E">
        <w:rPr>
          <w:rFonts w:ascii="Times New Roman" w:hAnsi="Times New Roman" w:cs="Times New Roman"/>
          <w:sz w:val="28"/>
          <w:szCs w:val="28"/>
        </w:rPr>
        <w:t>2</w:t>
      </w:r>
      <w:r w:rsidR="00562B58">
        <w:rPr>
          <w:rFonts w:ascii="Times New Roman" w:hAnsi="Times New Roman" w:cs="Times New Roman"/>
          <w:sz w:val="28"/>
          <w:szCs w:val="28"/>
        </w:rPr>
        <w:t>5</w:t>
      </w:r>
      <w:r w:rsidR="00390BE5">
        <w:rPr>
          <w:rFonts w:ascii="Times New Roman" w:hAnsi="Times New Roman" w:cs="Times New Roman"/>
          <w:sz w:val="28"/>
          <w:szCs w:val="28"/>
        </w:rPr>
        <w:t>.12.202</w:t>
      </w:r>
      <w:r w:rsidR="00562B58">
        <w:rPr>
          <w:rFonts w:ascii="Times New Roman" w:hAnsi="Times New Roman" w:cs="Times New Roman"/>
          <w:sz w:val="28"/>
          <w:szCs w:val="28"/>
        </w:rPr>
        <w:t>3</w:t>
      </w:r>
      <w:r w:rsidR="00390BE5">
        <w:rPr>
          <w:rFonts w:ascii="Times New Roman" w:hAnsi="Times New Roman" w:cs="Times New Roman"/>
          <w:sz w:val="28"/>
          <w:szCs w:val="28"/>
        </w:rPr>
        <w:t xml:space="preserve"> №</w:t>
      </w:r>
      <w:r w:rsidR="00562B58">
        <w:rPr>
          <w:rFonts w:ascii="Times New Roman" w:hAnsi="Times New Roman" w:cs="Times New Roman"/>
          <w:sz w:val="28"/>
          <w:szCs w:val="28"/>
        </w:rPr>
        <w:t>105</w:t>
      </w:r>
      <w:r w:rsidRPr="00BF7DAD">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562B58">
        <w:rPr>
          <w:rFonts w:ascii="Times New Roman" w:hAnsi="Times New Roman" w:cs="Times New Roman"/>
          <w:sz w:val="28"/>
          <w:szCs w:val="28"/>
        </w:rPr>
        <w:t>4</w:t>
      </w:r>
      <w:r w:rsidRPr="00BF7DAD">
        <w:rPr>
          <w:rFonts w:ascii="Times New Roman" w:hAnsi="Times New Roman" w:cs="Times New Roman"/>
          <w:sz w:val="28"/>
          <w:szCs w:val="28"/>
        </w:rPr>
        <w:t xml:space="preserve"> год и на плановый период 202</w:t>
      </w:r>
      <w:r w:rsidR="00562B58">
        <w:rPr>
          <w:rFonts w:ascii="Times New Roman" w:hAnsi="Times New Roman" w:cs="Times New Roman"/>
          <w:sz w:val="28"/>
          <w:szCs w:val="28"/>
        </w:rPr>
        <w:t>5</w:t>
      </w:r>
      <w:r w:rsidRPr="00BF7DAD">
        <w:rPr>
          <w:rFonts w:ascii="Times New Roman" w:hAnsi="Times New Roman" w:cs="Times New Roman"/>
          <w:sz w:val="28"/>
          <w:szCs w:val="28"/>
        </w:rPr>
        <w:t xml:space="preserve"> и 202</w:t>
      </w:r>
      <w:r w:rsidR="00562B58">
        <w:rPr>
          <w:rFonts w:ascii="Times New Roman" w:hAnsi="Times New Roman" w:cs="Times New Roman"/>
          <w:sz w:val="28"/>
          <w:szCs w:val="28"/>
        </w:rPr>
        <w:t>6</w:t>
      </w:r>
      <w:r w:rsidRPr="00BF7DAD">
        <w:rPr>
          <w:rFonts w:ascii="Times New Roman" w:hAnsi="Times New Roman" w:cs="Times New Roman"/>
          <w:sz w:val="28"/>
          <w:szCs w:val="28"/>
        </w:rPr>
        <w:t xml:space="preserve"> годов» (далее – </w:t>
      </w:r>
      <w:r w:rsidR="00390BE5">
        <w:rPr>
          <w:rFonts w:ascii="Times New Roman" w:hAnsi="Times New Roman" w:cs="Times New Roman"/>
          <w:sz w:val="28"/>
          <w:szCs w:val="28"/>
        </w:rPr>
        <w:t>решение о бюджете</w:t>
      </w:r>
      <w:proofErr w:type="gramEnd"/>
      <w:r w:rsidR="00390BE5">
        <w:rPr>
          <w:rFonts w:ascii="Times New Roman" w:hAnsi="Times New Roman" w:cs="Times New Roman"/>
          <w:sz w:val="28"/>
          <w:szCs w:val="28"/>
        </w:rPr>
        <w:t xml:space="preserve">, </w:t>
      </w:r>
      <w:r w:rsidRPr="00BF7DAD">
        <w:rPr>
          <w:rFonts w:ascii="Times New Roman" w:hAnsi="Times New Roman" w:cs="Times New Roman"/>
          <w:sz w:val="28"/>
          <w:szCs w:val="28"/>
        </w:rPr>
        <w:t xml:space="preserve">решение Совета депутатов от </w:t>
      </w:r>
      <w:r w:rsidR="00C3775E">
        <w:rPr>
          <w:rFonts w:ascii="Times New Roman" w:hAnsi="Times New Roman" w:cs="Times New Roman"/>
          <w:sz w:val="28"/>
          <w:szCs w:val="28"/>
        </w:rPr>
        <w:t>2</w:t>
      </w:r>
      <w:r w:rsidR="00562B58">
        <w:rPr>
          <w:rFonts w:ascii="Times New Roman" w:hAnsi="Times New Roman" w:cs="Times New Roman"/>
          <w:sz w:val="28"/>
          <w:szCs w:val="28"/>
        </w:rPr>
        <w:t>5</w:t>
      </w:r>
      <w:r w:rsidR="00390BE5">
        <w:rPr>
          <w:rFonts w:ascii="Times New Roman" w:hAnsi="Times New Roman" w:cs="Times New Roman"/>
          <w:sz w:val="28"/>
          <w:szCs w:val="28"/>
        </w:rPr>
        <w:t>.12.202</w:t>
      </w:r>
      <w:r w:rsidR="00562B58">
        <w:rPr>
          <w:rFonts w:ascii="Times New Roman" w:hAnsi="Times New Roman" w:cs="Times New Roman"/>
          <w:sz w:val="28"/>
          <w:szCs w:val="28"/>
        </w:rPr>
        <w:t>3</w:t>
      </w:r>
      <w:r w:rsidR="00390BE5">
        <w:rPr>
          <w:rFonts w:ascii="Times New Roman" w:hAnsi="Times New Roman" w:cs="Times New Roman"/>
          <w:sz w:val="28"/>
          <w:szCs w:val="28"/>
        </w:rPr>
        <w:t xml:space="preserve"> №</w:t>
      </w:r>
      <w:r w:rsidR="00562B58">
        <w:rPr>
          <w:rFonts w:ascii="Times New Roman" w:hAnsi="Times New Roman" w:cs="Times New Roman"/>
          <w:sz w:val="28"/>
          <w:szCs w:val="28"/>
        </w:rPr>
        <w:t>105</w:t>
      </w:r>
      <w:r w:rsidRPr="00BF7DAD">
        <w:rPr>
          <w:rFonts w:ascii="Times New Roman" w:hAnsi="Times New Roman" w:cs="Times New Roman"/>
          <w:sz w:val="28"/>
          <w:szCs w:val="28"/>
        </w:rPr>
        <w:t>) (с изменениями).</w:t>
      </w:r>
    </w:p>
    <w:p w:rsidR="00C965F1" w:rsidRPr="00525FF2" w:rsidRDefault="00C965F1" w:rsidP="00F0125B">
      <w:pPr>
        <w:pStyle w:val="a3"/>
        <w:ind w:firstLine="709"/>
        <w:jc w:val="both"/>
        <w:rPr>
          <w:rFonts w:ascii="Times New Roman" w:hAnsi="Times New Roman" w:cs="Times New Roman"/>
          <w:b/>
          <w:sz w:val="28"/>
          <w:szCs w:val="28"/>
        </w:rPr>
      </w:pPr>
      <w:r w:rsidRPr="00525FF2">
        <w:rPr>
          <w:rFonts w:ascii="Times New Roman" w:hAnsi="Times New Roman" w:cs="Times New Roman"/>
          <w:b/>
          <w:sz w:val="28"/>
          <w:szCs w:val="28"/>
        </w:rPr>
        <w:t>Нормативно-правовая база:</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Бюджетный кодекс Российской Федерации</w:t>
      </w:r>
      <w:r w:rsidR="00D30300" w:rsidRPr="00525FF2">
        <w:rPr>
          <w:rFonts w:ascii="Times New Roman" w:hAnsi="Times New Roman" w:cs="Times New Roman"/>
          <w:sz w:val="28"/>
          <w:szCs w:val="28"/>
        </w:rPr>
        <w:t xml:space="preserve"> (далее </w:t>
      </w:r>
      <w:r w:rsidR="00677475" w:rsidRPr="00525FF2">
        <w:rPr>
          <w:rFonts w:ascii="Times New Roman" w:hAnsi="Times New Roman" w:cs="Times New Roman"/>
          <w:sz w:val="28"/>
          <w:szCs w:val="28"/>
        </w:rPr>
        <w:t xml:space="preserve">- </w:t>
      </w:r>
      <w:r w:rsidR="00D30300" w:rsidRPr="00525FF2">
        <w:rPr>
          <w:rFonts w:ascii="Times New Roman" w:hAnsi="Times New Roman" w:cs="Times New Roman"/>
          <w:sz w:val="28"/>
          <w:szCs w:val="28"/>
        </w:rPr>
        <w:t>БК РФ)</w:t>
      </w:r>
      <w:r w:rsidRPr="00525FF2">
        <w:rPr>
          <w:rFonts w:ascii="Times New Roman" w:hAnsi="Times New Roman" w:cs="Times New Roman"/>
          <w:sz w:val="28"/>
          <w:szCs w:val="28"/>
        </w:rPr>
        <w:t>;</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w:t>
      </w:r>
      <w:r w:rsidR="00562B58">
        <w:rPr>
          <w:rFonts w:ascii="Times New Roman" w:hAnsi="Times New Roman" w:cs="Times New Roman"/>
          <w:sz w:val="28"/>
          <w:szCs w:val="28"/>
        </w:rPr>
        <w:t>, федеральных территорий</w:t>
      </w:r>
      <w:r w:rsidRPr="00525FF2">
        <w:rPr>
          <w:rFonts w:ascii="Times New Roman" w:hAnsi="Times New Roman" w:cs="Times New Roman"/>
          <w:sz w:val="28"/>
          <w:szCs w:val="28"/>
        </w:rPr>
        <w:t xml:space="preserve"> и муниципальных образований»</w:t>
      </w:r>
      <w:r w:rsidR="008E1180" w:rsidRPr="00525FF2">
        <w:rPr>
          <w:rFonts w:ascii="Times New Roman" w:hAnsi="Times New Roman" w:cs="Times New Roman"/>
          <w:sz w:val="28"/>
          <w:szCs w:val="28"/>
        </w:rPr>
        <w:t xml:space="preserve"> (далее – Федеральный закон от 07.02.2011 №6-ФЗ)</w:t>
      </w:r>
      <w:r w:rsidRPr="00525FF2">
        <w:rPr>
          <w:rFonts w:ascii="Times New Roman" w:hAnsi="Times New Roman" w:cs="Times New Roman"/>
          <w:sz w:val="28"/>
          <w:szCs w:val="28"/>
        </w:rPr>
        <w:t>;</w:t>
      </w:r>
    </w:p>
    <w:p w:rsidR="00D30300"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525FF2">
        <w:rPr>
          <w:rFonts w:ascii="Times New Roman" w:hAnsi="Times New Roman" w:cs="Times New Roman"/>
          <w:sz w:val="28"/>
          <w:szCs w:val="28"/>
        </w:rPr>
        <w:t>нской области от 01.11.2018 №96 (далее – Положение о бюджетном процессе);</w:t>
      </w:r>
    </w:p>
    <w:p w:rsidR="00F0125B" w:rsidRPr="00525FF2" w:rsidRDefault="00D30300"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xml:space="preserve">- </w:t>
      </w:r>
      <w:bookmarkStart w:id="0" w:name="_Hlk132189057"/>
      <w:r w:rsidRPr="00525FF2">
        <w:rPr>
          <w:rFonts w:ascii="Times New Roman" w:hAnsi="Times New Roman" w:cs="Times New Roman"/>
          <w:sz w:val="28"/>
          <w:szCs w:val="28"/>
        </w:rPr>
        <w:t>П</w:t>
      </w:r>
      <w:r w:rsidRPr="00525FF2">
        <w:rPr>
          <w:rFonts w:ascii="Times New Roman" w:eastAsia="Times New Roman" w:hAnsi="Times New Roman" w:cs="Times New Roman"/>
          <w:sz w:val="28"/>
          <w:szCs w:val="28"/>
        </w:rPr>
        <w:t xml:space="preserve">риказ </w:t>
      </w:r>
      <w:r w:rsidR="00677475" w:rsidRPr="00525FF2">
        <w:rPr>
          <w:rFonts w:ascii="Times New Roman" w:eastAsia="Times New Roman" w:hAnsi="Times New Roman" w:cs="Times New Roman"/>
          <w:sz w:val="28"/>
          <w:szCs w:val="28"/>
        </w:rPr>
        <w:t>М</w:t>
      </w:r>
      <w:r w:rsidRPr="00525FF2">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525FF2">
        <w:rPr>
          <w:rFonts w:ascii="Times New Roman" w:eastAsia="Times New Roman" w:hAnsi="Times New Roman" w:cs="Times New Roman"/>
          <w:sz w:val="28"/>
          <w:szCs w:val="28"/>
        </w:rPr>
        <w:t>й системы Российской Федерации»</w:t>
      </w:r>
      <w:r w:rsidR="0045124D">
        <w:rPr>
          <w:rFonts w:ascii="Times New Roman" w:eastAsia="Times New Roman" w:hAnsi="Times New Roman" w:cs="Times New Roman"/>
          <w:sz w:val="28"/>
          <w:szCs w:val="28"/>
        </w:rPr>
        <w:t xml:space="preserve"> (далее – Инструкция №191н)</w:t>
      </w:r>
      <w:r w:rsidR="00F0125B" w:rsidRPr="00525FF2">
        <w:rPr>
          <w:rFonts w:ascii="Times New Roman" w:eastAsia="Times New Roman" w:hAnsi="Times New Roman" w:cs="Times New Roman"/>
          <w:sz w:val="28"/>
          <w:szCs w:val="28"/>
        </w:rPr>
        <w:t>.</w:t>
      </w:r>
    </w:p>
    <w:bookmarkEnd w:id="0"/>
    <w:p w:rsidR="00DC6DC7" w:rsidRPr="00525FF2" w:rsidRDefault="00C965F1"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b/>
          <w:sz w:val="28"/>
          <w:szCs w:val="28"/>
        </w:rPr>
        <w:t xml:space="preserve">Предмет экспертно-аналитического мероприятия: </w:t>
      </w:r>
    </w:p>
    <w:p w:rsidR="00F0125B" w:rsidRPr="00525FF2" w:rsidRDefault="00F0125B"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bookmarkStart w:id="1" w:name="_Hlk132188942"/>
      <w:r w:rsidRPr="00525FF2">
        <w:rPr>
          <w:rFonts w:ascii="Times New Roman" w:hAnsi="Times New Roman" w:cs="Times New Roman"/>
          <w:sz w:val="28"/>
          <w:szCs w:val="28"/>
        </w:rPr>
        <w:t>годовая бюджетная отчетность за 202</w:t>
      </w:r>
      <w:r w:rsidR="00562B58">
        <w:rPr>
          <w:rFonts w:ascii="Times New Roman" w:hAnsi="Times New Roman" w:cs="Times New Roman"/>
          <w:sz w:val="28"/>
          <w:szCs w:val="28"/>
        </w:rPr>
        <w:t>4</w:t>
      </w:r>
      <w:r w:rsidRPr="00525FF2">
        <w:rPr>
          <w:rFonts w:ascii="Times New Roman" w:hAnsi="Times New Roman" w:cs="Times New Roman"/>
          <w:sz w:val="28"/>
          <w:szCs w:val="28"/>
        </w:rPr>
        <w:t xml:space="preserve"> год </w:t>
      </w:r>
      <w:r w:rsidR="00C6168B">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w:t>
      </w:r>
      <w:bookmarkEnd w:id="1"/>
      <w:r w:rsidRPr="00525FF2">
        <w:rPr>
          <w:rFonts w:ascii="Times New Roman" w:hAnsi="Times New Roman" w:cs="Times New Roman"/>
          <w:sz w:val="28"/>
          <w:szCs w:val="28"/>
        </w:rPr>
        <w:t>и</w:t>
      </w:r>
      <w:r w:rsidR="00C6168B">
        <w:rPr>
          <w:rFonts w:ascii="Times New Roman" w:hAnsi="Times New Roman" w:cs="Times New Roman"/>
          <w:sz w:val="28"/>
          <w:szCs w:val="28"/>
        </w:rPr>
        <w:t xml:space="preserve"> (далее – Комитет)</w:t>
      </w:r>
      <w:r w:rsidRPr="00525FF2">
        <w:rPr>
          <w:rFonts w:ascii="Times New Roman" w:hAnsi="Times New Roman" w:cs="Times New Roman"/>
          <w:sz w:val="28"/>
          <w:szCs w:val="28"/>
        </w:rPr>
        <w:t>, в части исполнения бюджета Вяземского городского поселения за 202</w:t>
      </w:r>
      <w:r w:rsidR="00562B58">
        <w:rPr>
          <w:rFonts w:ascii="Times New Roman" w:hAnsi="Times New Roman" w:cs="Times New Roman"/>
          <w:sz w:val="28"/>
          <w:szCs w:val="28"/>
        </w:rPr>
        <w:t>4</w:t>
      </w:r>
      <w:r w:rsidRPr="00525FF2">
        <w:rPr>
          <w:rFonts w:ascii="Times New Roman" w:hAnsi="Times New Roman" w:cs="Times New Roman"/>
          <w:sz w:val="28"/>
          <w:szCs w:val="28"/>
        </w:rPr>
        <w:t xml:space="preserve"> год.</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Заключение по результатам внешней проверки годовой бюджетной отчетности </w:t>
      </w:r>
      <w:r w:rsidR="00C6168B">
        <w:rPr>
          <w:rFonts w:ascii="Times New Roman" w:hAnsi="Times New Roman" w:cs="Times New Roman"/>
          <w:sz w:val="28"/>
          <w:szCs w:val="28"/>
        </w:rPr>
        <w:t>Комитета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C6168B">
        <w:rPr>
          <w:rFonts w:ascii="Times New Roman" w:hAnsi="Times New Roman" w:cs="Times New Roman"/>
          <w:sz w:val="28"/>
          <w:szCs w:val="28"/>
        </w:rPr>
        <w:t>, в части исполнения бюджета городского поселения</w:t>
      </w:r>
      <w:r w:rsidR="00C6168B" w:rsidRPr="00525FF2">
        <w:rPr>
          <w:rFonts w:ascii="Times New Roman" w:hAnsi="Times New Roman" w:cs="Times New Roman"/>
          <w:sz w:val="28"/>
          <w:szCs w:val="28"/>
        </w:rPr>
        <w:t xml:space="preserve"> </w:t>
      </w:r>
      <w:r w:rsidRPr="00525FF2">
        <w:rPr>
          <w:rFonts w:ascii="Times New Roman" w:hAnsi="Times New Roman" w:cs="Times New Roman"/>
          <w:sz w:val="28"/>
          <w:szCs w:val="28"/>
        </w:rPr>
        <w:t>за 202</w:t>
      </w:r>
      <w:r w:rsidR="00562B58">
        <w:rPr>
          <w:rFonts w:ascii="Times New Roman" w:hAnsi="Times New Roman" w:cs="Times New Roman"/>
          <w:sz w:val="28"/>
          <w:szCs w:val="28"/>
        </w:rPr>
        <w:t>4</w:t>
      </w:r>
      <w:r w:rsidRPr="00525FF2">
        <w:rPr>
          <w:rFonts w:ascii="Times New Roman" w:hAnsi="Times New Roman" w:cs="Times New Roman"/>
          <w:sz w:val="28"/>
          <w:szCs w:val="28"/>
        </w:rPr>
        <w:t xml:space="preserve"> год подготовлено аудитором Контрольно-ревизионной комиссии муниципального образования «Вяземский</w:t>
      </w:r>
      <w:r w:rsidR="00562B58">
        <w:rPr>
          <w:rFonts w:ascii="Times New Roman" w:hAnsi="Times New Roman" w:cs="Times New Roman"/>
          <w:sz w:val="28"/>
          <w:szCs w:val="28"/>
        </w:rPr>
        <w:t xml:space="preserve"> муниципальный округ</w:t>
      </w:r>
      <w:r w:rsidRPr="00525FF2">
        <w:rPr>
          <w:rFonts w:ascii="Times New Roman" w:hAnsi="Times New Roman" w:cs="Times New Roman"/>
          <w:sz w:val="28"/>
          <w:szCs w:val="28"/>
        </w:rPr>
        <w:t>» Смоленской области</w:t>
      </w:r>
      <w:r w:rsidR="00C6168B">
        <w:rPr>
          <w:rFonts w:ascii="Times New Roman" w:hAnsi="Times New Roman" w:cs="Times New Roman"/>
          <w:sz w:val="28"/>
          <w:szCs w:val="28"/>
        </w:rPr>
        <w:t xml:space="preserve"> </w:t>
      </w:r>
      <w:r w:rsidR="00C3775E">
        <w:rPr>
          <w:rFonts w:ascii="Times New Roman" w:hAnsi="Times New Roman" w:cs="Times New Roman"/>
          <w:sz w:val="28"/>
          <w:szCs w:val="28"/>
        </w:rPr>
        <w:t>М</w:t>
      </w:r>
      <w:r w:rsidRPr="00525FF2">
        <w:rPr>
          <w:rFonts w:ascii="Times New Roman" w:hAnsi="Times New Roman" w:cs="Times New Roman"/>
          <w:sz w:val="28"/>
          <w:szCs w:val="28"/>
        </w:rPr>
        <w:t>.</w:t>
      </w:r>
      <w:r w:rsidR="00C3775E">
        <w:rPr>
          <w:rFonts w:ascii="Times New Roman" w:hAnsi="Times New Roman" w:cs="Times New Roman"/>
          <w:sz w:val="28"/>
          <w:szCs w:val="28"/>
        </w:rPr>
        <w:t>М</w:t>
      </w:r>
      <w:r w:rsidRPr="00525FF2">
        <w:rPr>
          <w:rFonts w:ascii="Times New Roman" w:hAnsi="Times New Roman" w:cs="Times New Roman"/>
          <w:sz w:val="28"/>
          <w:szCs w:val="28"/>
        </w:rPr>
        <w:t xml:space="preserve">. </w:t>
      </w:r>
      <w:r w:rsidR="00C3775E">
        <w:rPr>
          <w:rFonts w:ascii="Times New Roman" w:hAnsi="Times New Roman" w:cs="Times New Roman"/>
          <w:sz w:val="28"/>
          <w:szCs w:val="28"/>
        </w:rPr>
        <w:t>Денисовым</w:t>
      </w:r>
      <w:r w:rsidRPr="00525FF2">
        <w:rPr>
          <w:rFonts w:ascii="Times New Roman" w:hAnsi="Times New Roman" w:cs="Times New Roman"/>
          <w:sz w:val="28"/>
          <w:szCs w:val="28"/>
        </w:rPr>
        <w:t>.</w:t>
      </w:r>
    </w:p>
    <w:p w:rsidR="00F0125B"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Внешняя проверка годовой бюджетной отчетности </w:t>
      </w:r>
      <w:r w:rsidR="00C6168B">
        <w:rPr>
          <w:rFonts w:ascii="Times New Roman" w:hAnsi="Times New Roman" w:cs="Times New Roman"/>
          <w:sz w:val="28"/>
          <w:szCs w:val="28"/>
        </w:rPr>
        <w:t>Комитета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830328" w:rsidRPr="00525FF2">
        <w:rPr>
          <w:rFonts w:ascii="Times New Roman" w:hAnsi="Times New Roman" w:cs="Times New Roman"/>
          <w:sz w:val="28"/>
          <w:szCs w:val="28"/>
        </w:rPr>
        <w:t xml:space="preserve"> </w:t>
      </w:r>
      <w:r w:rsidRPr="00525FF2">
        <w:rPr>
          <w:rFonts w:ascii="Times New Roman" w:hAnsi="Times New Roman" w:cs="Times New Roman"/>
          <w:sz w:val="28"/>
          <w:szCs w:val="28"/>
        </w:rPr>
        <w:t>проведена камеральным методом.</w:t>
      </w:r>
    </w:p>
    <w:p w:rsidR="0045124D" w:rsidRDefault="008142D3" w:rsidP="004D41FF">
      <w:pPr>
        <w:pStyle w:val="Default"/>
        <w:ind w:firstLine="709"/>
        <w:jc w:val="both"/>
        <w:rPr>
          <w:color w:val="auto"/>
          <w:sz w:val="28"/>
          <w:szCs w:val="28"/>
        </w:rPr>
      </w:pPr>
      <w:r w:rsidRPr="00AD0B7F">
        <w:rPr>
          <w:bCs/>
          <w:color w:val="auto"/>
          <w:sz w:val="28"/>
          <w:szCs w:val="28"/>
        </w:rPr>
        <w:t xml:space="preserve">Настоящее заключение подготовлено </w:t>
      </w:r>
      <w:r w:rsidRPr="00AD0B7F">
        <w:rPr>
          <w:color w:val="auto"/>
          <w:sz w:val="28"/>
          <w:szCs w:val="28"/>
        </w:rPr>
        <w:t xml:space="preserve">на основании сравнительного </w:t>
      </w:r>
      <w:proofErr w:type="gramStart"/>
      <w:r w:rsidRPr="00AD0B7F">
        <w:rPr>
          <w:color w:val="auto"/>
          <w:sz w:val="28"/>
          <w:szCs w:val="28"/>
        </w:rPr>
        <w:t xml:space="preserve">анализа </w:t>
      </w:r>
      <w:r>
        <w:rPr>
          <w:color w:val="auto"/>
          <w:sz w:val="28"/>
          <w:szCs w:val="28"/>
        </w:rPr>
        <w:t xml:space="preserve">показателей </w:t>
      </w:r>
      <w:r w:rsidRPr="00AD0B7F">
        <w:rPr>
          <w:color w:val="auto"/>
          <w:sz w:val="28"/>
          <w:szCs w:val="28"/>
        </w:rPr>
        <w:t xml:space="preserve">исполнения бюджета </w:t>
      </w:r>
      <w:r>
        <w:rPr>
          <w:color w:val="auto"/>
          <w:sz w:val="28"/>
          <w:szCs w:val="28"/>
        </w:rPr>
        <w:t>городского</w:t>
      </w:r>
      <w:r w:rsidRPr="00AD0B7F">
        <w:rPr>
          <w:color w:val="auto"/>
          <w:sz w:val="28"/>
          <w:szCs w:val="28"/>
        </w:rPr>
        <w:t xml:space="preserve"> поселения</w:t>
      </w:r>
      <w:proofErr w:type="gramEnd"/>
      <w:r w:rsidRPr="00AD0B7F">
        <w:rPr>
          <w:color w:val="auto"/>
          <w:sz w:val="28"/>
          <w:szCs w:val="28"/>
        </w:rPr>
        <w:t xml:space="preserve"> за 202</w:t>
      </w:r>
      <w:r w:rsidR="00562B58">
        <w:rPr>
          <w:color w:val="auto"/>
          <w:sz w:val="28"/>
          <w:szCs w:val="28"/>
        </w:rPr>
        <w:t>3</w:t>
      </w:r>
      <w:r w:rsidRPr="00AD0B7F">
        <w:rPr>
          <w:color w:val="auto"/>
          <w:sz w:val="28"/>
          <w:szCs w:val="28"/>
        </w:rPr>
        <w:t xml:space="preserve"> и 202</w:t>
      </w:r>
      <w:r w:rsidR="00562B58">
        <w:rPr>
          <w:color w:val="auto"/>
          <w:sz w:val="28"/>
          <w:szCs w:val="28"/>
        </w:rPr>
        <w:t>4</w:t>
      </w:r>
      <w:r w:rsidRPr="00AD0B7F">
        <w:rPr>
          <w:color w:val="auto"/>
          <w:sz w:val="28"/>
          <w:szCs w:val="28"/>
        </w:rPr>
        <w:t xml:space="preserve"> годы.</w:t>
      </w:r>
    </w:p>
    <w:p w:rsidR="00782F13" w:rsidRDefault="00782F13" w:rsidP="004D41FF">
      <w:pPr>
        <w:pStyle w:val="Default"/>
        <w:ind w:firstLine="709"/>
        <w:jc w:val="both"/>
        <w:rPr>
          <w:sz w:val="28"/>
          <w:szCs w:val="28"/>
        </w:rPr>
      </w:pPr>
    </w:p>
    <w:p w:rsidR="00F4700A" w:rsidRDefault="00F4700A" w:rsidP="004D41FF">
      <w:pPr>
        <w:pStyle w:val="Default"/>
        <w:ind w:firstLine="709"/>
        <w:jc w:val="both"/>
        <w:rPr>
          <w:sz w:val="28"/>
          <w:szCs w:val="28"/>
        </w:rPr>
      </w:pPr>
    </w:p>
    <w:p w:rsidR="00F4700A" w:rsidRPr="00525FF2" w:rsidRDefault="00F4700A" w:rsidP="004D41FF">
      <w:pPr>
        <w:pStyle w:val="Default"/>
        <w:ind w:firstLine="709"/>
        <w:jc w:val="both"/>
        <w:rPr>
          <w:sz w:val="28"/>
          <w:szCs w:val="28"/>
        </w:rPr>
      </w:pPr>
    </w:p>
    <w:p w:rsidR="009D0127" w:rsidRPr="00F4700A" w:rsidRDefault="009D0127" w:rsidP="00F4700A">
      <w:pPr>
        <w:pStyle w:val="af0"/>
        <w:numPr>
          <w:ilvl w:val="0"/>
          <w:numId w:val="4"/>
        </w:numPr>
        <w:spacing w:after="0" w:line="240" w:lineRule="auto"/>
        <w:jc w:val="center"/>
        <w:rPr>
          <w:rFonts w:ascii="Times New Roman" w:hAnsi="Times New Roman" w:cs="Times New Roman"/>
          <w:b/>
          <w:sz w:val="28"/>
          <w:szCs w:val="28"/>
        </w:rPr>
      </w:pPr>
      <w:r w:rsidRPr="00F4700A">
        <w:rPr>
          <w:rFonts w:ascii="Times New Roman" w:hAnsi="Times New Roman" w:cs="Times New Roman"/>
          <w:b/>
          <w:sz w:val="28"/>
          <w:szCs w:val="28"/>
        </w:rPr>
        <w:lastRenderedPageBreak/>
        <w:t xml:space="preserve">Общая характеристика организационной структуры </w:t>
      </w:r>
      <w:r w:rsidR="00C6168B" w:rsidRPr="00F4700A">
        <w:rPr>
          <w:rFonts w:ascii="Times New Roman" w:hAnsi="Times New Roman" w:cs="Times New Roman"/>
          <w:b/>
          <w:sz w:val="28"/>
          <w:szCs w:val="28"/>
        </w:rPr>
        <w:t>Комитета по культуре, спорту и туризму Администрации муниципального образования «Вяземский район» Смоленской области</w:t>
      </w:r>
    </w:p>
    <w:p w:rsidR="00F4700A" w:rsidRPr="00F4700A" w:rsidRDefault="00F4700A" w:rsidP="00F4700A">
      <w:pPr>
        <w:spacing w:after="0" w:line="240" w:lineRule="auto"/>
        <w:ind w:left="360"/>
        <w:jc w:val="center"/>
        <w:rPr>
          <w:rFonts w:ascii="Times New Roman" w:hAnsi="Times New Roman" w:cs="Times New Roman"/>
          <w:b/>
          <w:sz w:val="28"/>
          <w:szCs w:val="28"/>
        </w:rPr>
      </w:pPr>
    </w:p>
    <w:p w:rsidR="003D1446" w:rsidRDefault="009D0127" w:rsidP="009D0127">
      <w:pPr>
        <w:spacing w:after="0" w:line="240" w:lineRule="auto"/>
        <w:ind w:firstLine="709"/>
        <w:jc w:val="both"/>
        <w:rPr>
          <w:rFonts w:ascii="Times New Roman" w:hAnsi="Times New Roman" w:cs="Times New Roman"/>
          <w:sz w:val="28"/>
          <w:szCs w:val="28"/>
        </w:rPr>
      </w:pPr>
      <w:proofErr w:type="gramStart"/>
      <w:r w:rsidRPr="00525FF2">
        <w:rPr>
          <w:rFonts w:ascii="Times New Roman" w:hAnsi="Times New Roman" w:cs="Times New Roman"/>
          <w:sz w:val="28"/>
          <w:szCs w:val="28"/>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w:t>
      </w:r>
      <w:r w:rsidR="00C6168B">
        <w:rPr>
          <w:rFonts w:ascii="Times New Roman" w:hAnsi="Times New Roman" w:cs="Times New Roman"/>
          <w:sz w:val="28"/>
          <w:szCs w:val="28"/>
        </w:rPr>
        <w:t>Комитет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w:t>
      </w:r>
      <w:r w:rsidRPr="00525FF2">
        <w:rPr>
          <w:rFonts w:ascii="Times New Roman" w:hAnsi="Times New Roman" w:cs="Times New Roman"/>
          <w:sz w:val="28"/>
          <w:szCs w:val="28"/>
        </w:rPr>
        <w:t>является структурным подразделением Администрации муниципального образования «Вяземский район» Смоленской области</w:t>
      </w:r>
      <w:r w:rsidR="0045124D">
        <w:rPr>
          <w:rFonts w:ascii="Times New Roman" w:hAnsi="Times New Roman" w:cs="Times New Roman"/>
          <w:sz w:val="28"/>
          <w:szCs w:val="28"/>
        </w:rPr>
        <w:t>, осуществляющим реализацию полномочий по решению вопросов местного значения в области культуры, спорта и туризма</w:t>
      </w:r>
      <w:r w:rsidRPr="00525FF2">
        <w:rPr>
          <w:rFonts w:ascii="Times New Roman" w:hAnsi="Times New Roman" w:cs="Times New Roman"/>
          <w:sz w:val="28"/>
          <w:szCs w:val="28"/>
        </w:rPr>
        <w:t>.</w:t>
      </w:r>
      <w:proofErr w:type="gramEnd"/>
    </w:p>
    <w:p w:rsidR="00252F86" w:rsidRDefault="00252F86" w:rsidP="00252F86">
      <w:pPr>
        <w:spacing w:after="0" w:line="240" w:lineRule="auto"/>
        <w:ind w:firstLine="709"/>
        <w:jc w:val="both"/>
        <w:rPr>
          <w:rFonts w:ascii="Times New Roman" w:hAnsi="Times New Roman" w:cs="Times New Roman"/>
          <w:sz w:val="28"/>
          <w:szCs w:val="28"/>
        </w:rPr>
      </w:pPr>
      <w:r w:rsidRPr="008752F8">
        <w:rPr>
          <w:rFonts w:ascii="Times New Roman" w:hAnsi="Times New Roman" w:cs="Times New Roman"/>
          <w:sz w:val="28"/>
          <w:szCs w:val="28"/>
        </w:rPr>
        <w:t xml:space="preserve">Комитет по культуре, спорту и туризму Администрации муниципального образования «Вяземский район» Смоленской области имеет </w:t>
      </w:r>
      <w:r>
        <w:rPr>
          <w:rFonts w:ascii="Times New Roman" w:hAnsi="Times New Roman" w:cs="Times New Roman"/>
          <w:sz w:val="28"/>
          <w:szCs w:val="28"/>
        </w:rPr>
        <w:t>три</w:t>
      </w:r>
      <w:r w:rsidRPr="008752F8">
        <w:rPr>
          <w:rFonts w:ascii="Times New Roman" w:hAnsi="Times New Roman" w:cs="Times New Roman"/>
          <w:sz w:val="28"/>
          <w:szCs w:val="28"/>
        </w:rPr>
        <w:t xml:space="preserve"> подведомственных учреждения</w:t>
      </w:r>
      <w:r>
        <w:rPr>
          <w:rFonts w:ascii="Times New Roman" w:hAnsi="Times New Roman" w:cs="Times New Roman"/>
          <w:sz w:val="28"/>
          <w:szCs w:val="28"/>
        </w:rPr>
        <w:t>, финансируемых из бюджета Вяземского городского поселения Вяземского района Смоленской области</w:t>
      </w:r>
      <w:r w:rsidRPr="008752F8">
        <w:rPr>
          <w:rFonts w:ascii="Times New Roman" w:hAnsi="Times New Roman" w:cs="Times New Roman"/>
          <w:sz w:val="28"/>
          <w:szCs w:val="28"/>
        </w:rPr>
        <w:t>:</w:t>
      </w:r>
    </w:p>
    <w:p w:rsidR="00252F86" w:rsidRDefault="00252F86" w:rsidP="00252F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муниципальное бюджетное учреждение «Вяземский информационный центр» Смоленской области;</w:t>
      </w:r>
    </w:p>
    <w:p w:rsidR="00252F86" w:rsidRDefault="00252F86" w:rsidP="00252F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учреждение физической культуры и спорта «Центр игровых видов спорта»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Вязьма Смоленской области;</w:t>
      </w:r>
    </w:p>
    <w:p w:rsidR="00252F86" w:rsidRDefault="00252F86" w:rsidP="00252F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учреждение «Стадион Салют»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Вязьмы Смоленской области.</w:t>
      </w:r>
    </w:p>
    <w:p w:rsidR="0039579F" w:rsidRDefault="00C6168B" w:rsidP="009D01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по ведению бухгалтерского учета переданы муниципальному казенному учреждению «Централизованная бухгалтерия учреждений культуры и спорта» на основании договора на бухгалтерское обслуживание.</w:t>
      </w:r>
    </w:p>
    <w:p w:rsidR="0039579F" w:rsidRDefault="00C6168B" w:rsidP="004512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Бухгалтерск</w:t>
      </w:r>
      <w:r w:rsidR="0039579F">
        <w:rPr>
          <w:rFonts w:ascii="Times New Roman" w:hAnsi="Times New Roman" w:cs="Times New Roman"/>
          <w:sz w:val="28"/>
          <w:szCs w:val="28"/>
        </w:rPr>
        <w:t>ая</w:t>
      </w:r>
      <w:r>
        <w:rPr>
          <w:rFonts w:ascii="Times New Roman" w:hAnsi="Times New Roman" w:cs="Times New Roman"/>
          <w:sz w:val="28"/>
          <w:szCs w:val="28"/>
        </w:rPr>
        <w:t xml:space="preserve"> отчетность за 202</w:t>
      </w:r>
      <w:r w:rsidR="00F4700A">
        <w:rPr>
          <w:rFonts w:ascii="Times New Roman" w:hAnsi="Times New Roman" w:cs="Times New Roman"/>
          <w:sz w:val="28"/>
          <w:szCs w:val="28"/>
        </w:rPr>
        <w:t>4</w:t>
      </w:r>
      <w:r>
        <w:rPr>
          <w:rFonts w:ascii="Times New Roman" w:hAnsi="Times New Roman" w:cs="Times New Roman"/>
          <w:sz w:val="28"/>
          <w:szCs w:val="28"/>
        </w:rPr>
        <w:t xml:space="preserve"> год </w:t>
      </w:r>
      <w:r w:rsidR="0039579F">
        <w:rPr>
          <w:rFonts w:ascii="Times New Roman" w:hAnsi="Times New Roman" w:cs="Times New Roman"/>
          <w:sz w:val="28"/>
          <w:szCs w:val="28"/>
        </w:rPr>
        <w:t>составлена:</w:t>
      </w:r>
    </w:p>
    <w:p w:rsidR="0039579F" w:rsidRDefault="0039579F" w:rsidP="004512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начальником МКУ «Централизованная бухгалтерия учреждений культуры и спорта» Агафоновой Н.В.;</w:t>
      </w:r>
    </w:p>
    <w:p w:rsidR="0039579F" w:rsidRDefault="0039579F" w:rsidP="004512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заместителем главного бухгалтера МКУ «Централизованная бухгалтерия учреждений культуры и спорта» Тихоновой Н.С.</w:t>
      </w:r>
    </w:p>
    <w:p w:rsidR="0028341D" w:rsidRDefault="0028341D" w:rsidP="0028341D">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Требованиями Бюджетного кодекса Российской Федерации предусмотрено:</w:t>
      </w:r>
      <w:r>
        <w:rPr>
          <w:rFonts w:ascii="Times New Roman" w:hAnsi="Times New Roman" w:cs="Times New Roman"/>
          <w:sz w:val="28"/>
          <w:szCs w:val="28"/>
        </w:rPr>
        <w:t xml:space="preserve"> </w:t>
      </w:r>
      <w:r w:rsidRPr="008F7B4A">
        <w:rPr>
          <w:rFonts w:ascii="Times New Roman" w:hAnsi="Times New Roman" w:cs="Times New Roman"/>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8" w:history="1">
        <w:r w:rsidRPr="008F7B4A">
          <w:rPr>
            <w:rFonts w:ascii="Times New Roman" w:hAnsi="Times New Roman" w:cs="Times New Roman"/>
            <w:sz w:val="28"/>
            <w:szCs w:val="28"/>
          </w:rPr>
          <w:t>требованиями</w:t>
        </w:r>
      </w:hyperlink>
      <w:r w:rsidRPr="008F7B4A">
        <w:rPr>
          <w:rFonts w:ascii="Times New Roman" w:hAnsi="Times New Roman" w:cs="Times New Roman"/>
          <w:sz w:val="28"/>
          <w:szCs w:val="28"/>
        </w:rPr>
        <w:t>, установленными Правительством Российской Федерации (абзац 4 пункт 3.2. части 3 статьи 160.1 БК РФ)</w:t>
      </w:r>
      <w:r>
        <w:rPr>
          <w:rFonts w:ascii="Times New Roman" w:hAnsi="Times New Roman" w:cs="Times New Roman"/>
          <w:sz w:val="28"/>
          <w:szCs w:val="28"/>
        </w:rPr>
        <w:t>.</w:t>
      </w:r>
    </w:p>
    <w:p w:rsidR="0028341D" w:rsidRPr="008F7B4A" w:rsidRDefault="0028341D" w:rsidP="0028341D">
      <w:pPr>
        <w:autoSpaceDE w:val="0"/>
        <w:autoSpaceDN w:val="0"/>
        <w:adjustRightInd w:val="0"/>
        <w:spacing w:after="0" w:line="240" w:lineRule="auto"/>
        <w:ind w:firstLine="709"/>
        <w:jc w:val="both"/>
        <w:rPr>
          <w:rFonts w:ascii="Times New Roman" w:hAnsi="Times New Roman" w:cs="Times New Roman"/>
          <w:sz w:val="28"/>
          <w:szCs w:val="28"/>
        </w:rPr>
      </w:pPr>
      <w:bookmarkStart w:id="2" w:name="_Hlk130973460"/>
      <w:r w:rsidRPr="008F7B4A">
        <w:rPr>
          <w:rFonts w:ascii="Times New Roman" w:hAnsi="Times New Roman" w:cs="Times New Roman"/>
          <w:sz w:val="28"/>
          <w:szCs w:val="28"/>
        </w:rPr>
        <w:t xml:space="preserve">В соответствии с требованиями абзаца 4 пункта 3.2. части 3 статьи 160.1 БК РФ постановлением Администрации муниципального образования «Вяземский район» Смоленской области от </w:t>
      </w:r>
      <w:r w:rsidR="00B76F94">
        <w:rPr>
          <w:rFonts w:ascii="Times New Roman" w:hAnsi="Times New Roman" w:cs="Times New Roman"/>
          <w:sz w:val="28"/>
          <w:szCs w:val="28"/>
        </w:rPr>
        <w:t>26</w:t>
      </w:r>
      <w:r w:rsidR="00B76F94" w:rsidRPr="008F7B4A">
        <w:rPr>
          <w:rFonts w:ascii="Times New Roman" w:hAnsi="Times New Roman" w:cs="Times New Roman"/>
          <w:sz w:val="28"/>
          <w:szCs w:val="28"/>
        </w:rPr>
        <w:t>.12.202</w:t>
      </w:r>
      <w:r w:rsidR="00B76F94">
        <w:rPr>
          <w:rFonts w:ascii="Times New Roman" w:hAnsi="Times New Roman" w:cs="Times New Roman"/>
          <w:sz w:val="28"/>
          <w:szCs w:val="28"/>
        </w:rPr>
        <w:t>3</w:t>
      </w:r>
      <w:r w:rsidR="00B76F94" w:rsidRPr="008F7B4A">
        <w:rPr>
          <w:rFonts w:ascii="Times New Roman" w:hAnsi="Times New Roman" w:cs="Times New Roman"/>
          <w:sz w:val="28"/>
          <w:szCs w:val="28"/>
        </w:rPr>
        <w:t xml:space="preserve"> №</w:t>
      </w:r>
      <w:r w:rsidR="00B76F94">
        <w:rPr>
          <w:rFonts w:ascii="Times New Roman" w:hAnsi="Times New Roman" w:cs="Times New Roman"/>
          <w:sz w:val="28"/>
          <w:szCs w:val="28"/>
        </w:rPr>
        <w:t>2431</w:t>
      </w:r>
      <w:r w:rsidR="00B76F94" w:rsidRPr="008F7B4A">
        <w:rPr>
          <w:rFonts w:ascii="Times New Roman" w:hAnsi="Times New Roman" w:cs="Times New Roman"/>
          <w:sz w:val="28"/>
          <w:szCs w:val="28"/>
        </w:rPr>
        <w:t xml:space="preserve"> (далее – постановление Администрации от </w:t>
      </w:r>
      <w:r w:rsidR="00B76F94">
        <w:rPr>
          <w:rFonts w:ascii="Times New Roman" w:hAnsi="Times New Roman" w:cs="Times New Roman"/>
          <w:sz w:val="28"/>
          <w:szCs w:val="28"/>
        </w:rPr>
        <w:t>26</w:t>
      </w:r>
      <w:r w:rsidR="00B76F94" w:rsidRPr="008F7B4A">
        <w:rPr>
          <w:rFonts w:ascii="Times New Roman" w:hAnsi="Times New Roman" w:cs="Times New Roman"/>
          <w:sz w:val="28"/>
          <w:szCs w:val="28"/>
        </w:rPr>
        <w:t>.12.202</w:t>
      </w:r>
      <w:r w:rsidR="00B76F94">
        <w:rPr>
          <w:rFonts w:ascii="Times New Roman" w:hAnsi="Times New Roman" w:cs="Times New Roman"/>
          <w:sz w:val="28"/>
          <w:szCs w:val="28"/>
        </w:rPr>
        <w:t>3</w:t>
      </w:r>
      <w:r w:rsidR="00B76F94" w:rsidRPr="008F7B4A">
        <w:rPr>
          <w:rFonts w:ascii="Times New Roman" w:hAnsi="Times New Roman" w:cs="Times New Roman"/>
          <w:sz w:val="28"/>
          <w:szCs w:val="28"/>
        </w:rPr>
        <w:t xml:space="preserve"> №</w:t>
      </w:r>
      <w:r w:rsidR="00B76F94">
        <w:rPr>
          <w:rFonts w:ascii="Times New Roman" w:hAnsi="Times New Roman" w:cs="Times New Roman"/>
          <w:sz w:val="28"/>
          <w:szCs w:val="28"/>
        </w:rPr>
        <w:t>2431</w:t>
      </w:r>
      <w:r w:rsidR="00B76F94" w:rsidRPr="008F7B4A">
        <w:rPr>
          <w:rFonts w:ascii="Times New Roman" w:hAnsi="Times New Roman" w:cs="Times New Roman"/>
          <w:sz w:val="28"/>
          <w:szCs w:val="28"/>
        </w:rPr>
        <w:t xml:space="preserve">) </w:t>
      </w:r>
      <w:r w:rsidRPr="008F7B4A">
        <w:rPr>
          <w:rFonts w:ascii="Times New Roman" w:hAnsi="Times New Roman" w:cs="Times New Roman"/>
          <w:sz w:val="28"/>
          <w:szCs w:val="28"/>
        </w:rPr>
        <w:t xml:space="preserve">утвержден Перечень главных </w:t>
      </w:r>
      <w:proofErr w:type="gramStart"/>
      <w:r w:rsidRPr="008F7B4A">
        <w:rPr>
          <w:rFonts w:ascii="Times New Roman" w:hAnsi="Times New Roman" w:cs="Times New Roman"/>
          <w:sz w:val="28"/>
          <w:szCs w:val="28"/>
        </w:rPr>
        <w:t>администраторов доходов бюджета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(далее – Перечень главных администраторов доходов).</w:t>
      </w:r>
    </w:p>
    <w:bookmarkEnd w:id="2"/>
    <w:p w:rsidR="0028341D" w:rsidRPr="008F7B4A" w:rsidRDefault="0028341D" w:rsidP="0028341D">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lastRenderedPageBreak/>
        <w:t xml:space="preserve">Согласно Перечня главных администраторов доходов </w:t>
      </w:r>
      <w:r>
        <w:rPr>
          <w:rFonts w:ascii="Times New Roman" w:hAnsi="Times New Roman" w:cs="Times New Roman"/>
          <w:sz w:val="28"/>
          <w:szCs w:val="28"/>
        </w:rPr>
        <w:t>Комитет по культуре, спорту и туризму</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(далее – </w:t>
      </w:r>
      <w:r>
        <w:rPr>
          <w:rFonts w:ascii="Times New Roman" w:hAnsi="Times New Roman" w:cs="Times New Roman"/>
          <w:sz w:val="28"/>
          <w:szCs w:val="28"/>
        </w:rPr>
        <w:t>Комитет</w:t>
      </w:r>
      <w:r w:rsidRPr="008F7B4A">
        <w:rPr>
          <w:rFonts w:ascii="Times New Roman" w:hAnsi="Times New Roman" w:cs="Times New Roman"/>
          <w:sz w:val="28"/>
          <w:szCs w:val="28"/>
        </w:rPr>
        <w:t>) в 202</w:t>
      </w:r>
      <w:r w:rsidR="00B76F94">
        <w:rPr>
          <w:rFonts w:ascii="Times New Roman" w:hAnsi="Times New Roman" w:cs="Times New Roman"/>
          <w:sz w:val="28"/>
          <w:szCs w:val="28"/>
        </w:rPr>
        <w:t>4</w:t>
      </w:r>
      <w:r w:rsidRPr="008F7B4A">
        <w:rPr>
          <w:rFonts w:ascii="Times New Roman" w:hAnsi="Times New Roman" w:cs="Times New Roman"/>
          <w:sz w:val="28"/>
          <w:szCs w:val="28"/>
        </w:rPr>
        <w:t xml:space="preserve"> году являл</w:t>
      </w:r>
      <w:r>
        <w:rPr>
          <w:rFonts w:ascii="Times New Roman" w:hAnsi="Times New Roman" w:cs="Times New Roman"/>
          <w:sz w:val="28"/>
          <w:szCs w:val="28"/>
        </w:rPr>
        <w:t>ся</w:t>
      </w:r>
      <w:r w:rsidRPr="008F7B4A">
        <w:rPr>
          <w:rFonts w:ascii="Times New Roman" w:hAnsi="Times New Roman" w:cs="Times New Roman"/>
          <w:sz w:val="28"/>
          <w:szCs w:val="28"/>
        </w:rPr>
        <w:t>:</w:t>
      </w:r>
      <w:r>
        <w:rPr>
          <w:rFonts w:ascii="Times New Roman" w:hAnsi="Times New Roman" w:cs="Times New Roman"/>
          <w:sz w:val="28"/>
          <w:szCs w:val="28"/>
        </w:rPr>
        <w:t xml:space="preserve"> </w:t>
      </w:r>
      <w:r w:rsidRPr="008F7B4A">
        <w:rPr>
          <w:rFonts w:ascii="Times New Roman" w:hAnsi="Times New Roman" w:cs="Times New Roman"/>
          <w:b/>
          <w:i/>
          <w:sz w:val="28"/>
          <w:szCs w:val="28"/>
        </w:rPr>
        <w:t xml:space="preserve">главным администратором </w:t>
      </w:r>
      <w:proofErr w:type="gramStart"/>
      <w:r w:rsidRPr="008F7B4A">
        <w:rPr>
          <w:rFonts w:ascii="Times New Roman" w:hAnsi="Times New Roman" w:cs="Times New Roman"/>
          <w:b/>
          <w:i/>
          <w:sz w:val="28"/>
          <w:szCs w:val="28"/>
        </w:rPr>
        <w:t>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код главного администратора доходов – 90</w:t>
      </w:r>
      <w:r>
        <w:rPr>
          <w:rFonts w:ascii="Times New Roman" w:hAnsi="Times New Roman" w:cs="Times New Roman"/>
          <w:sz w:val="28"/>
          <w:szCs w:val="28"/>
        </w:rPr>
        <w:t>4</w:t>
      </w:r>
      <w:r w:rsidRPr="008F7B4A">
        <w:rPr>
          <w:rFonts w:ascii="Times New Roman" w:hAnsi="Times New Roman" w:cs="Times New Roman"/>
          <w:sz w:val="28"/>
          <w:szCs w:val="28"/>
        </w:rPr>
        <w:t>.</w:t>
      </w:r>
    </w:p>
    <w:p w:rsidR="00493C8F" w:rsidRDefault="0045124D" w:rsidP="0045124D">
      <w:pPr>
        <w:spacing w:after="0" w:line="240" w:lineRule="auto"/>
        <w:ind w:firstLine="709"/>
        <w:jc w:val="both"/>
        <w:rPr>
          <w:rFonts w:ascii="Times New Roman" w:hAnsi="Times New Roman" w:cs="Times New Roman"/>
          <w:sz w:val="28"/>
          <w:szCs w:val="28"/>
        </w:rPr>
      </w:pPr>
      <w:bookmarkStart w:id="3" w:name="_Hlk66791168"/>
      <w:r w:rsidRPr="00BF7DAD">
        <w:rPr>
          <w:rFonts w:ascii="Times New Roman" w:hAnsi="Times New Roman" w:cs="Times New Roman"/>
          <w:sz w:val="28"/>
          <w:szCs w:val="28"/>
        </w:rPr>
        <w:t xml:space="preserve">Согласно решению </w:t>
      </w:r>
      <w:bookmarkEnd w:id="3"/>
      <w:r>
        <w:rPr>
          <w:rFonts w:ascii="Times New Roman" w:hAnsi="Times New Roman" w:cs="Times New Roman"/>
          <w:sz w:val="28"/>
          <w:szCs w:val="28"/>
        </w:rPr>
        <w:t>о бюджете</w:t>
      </w:r>
      <w:r w:rsidR="00D85021">
        <w:rPr>
          <w:rFonts w:ascii="Times New Roman" w:hAnsi="Times New Roman" w:cs="Times New Roman"/>
          <w:sz w:val="28"/>
          <w:szCs w:val="28"/>
        </w:rPr>
        <w:t xml:space="preserve"> от</w:t>
      </w:r>
      <w:r w:rsidRPr="00BF7DAD">
        <w:rPr>
          <w:rFonts w:ascii="Times New Roman" w:hAnsi="Times New Roman" w:cs="Times New Roman"/>
          <w:sz w:val="28"/>
          <w:szCs w:val="28"/>
        </w:rPr>
        <w:t xml:space="preserve"> </w:t>
      </w:r>
      <w:r w:rsidR="00334C90">
        <w:rPr>
          <w:rFonts w:ascii="Times New Roman" w:hAnsi="Times New Roman" w:cs="Times New Roman"/>
          <w:sz w:val="28"/>
          <w:szCs w:val="28"/>
        </w:rPr>
        <w:t>2</w:t>
      </w:r>
      <w:r w:rsidR="00315A75">
        <w:rPr>
          <w:rFonts w:ascii="Times New Roman" w:hAnsi="Times New Roman" w:cs="Times New Roman"/>
          <w:sz w:val="28"/>
          <w:szCs w:val="28"/>
        </w:rPr>
        <w:t>5</w:t>
      </w:r>
      <w:r w:rsidR="0028341D">
        <w:rPr>
          <w:rFonts w:ascii="Times New Roman" w:hAnsi="Times New Roman" w:cs="Times New Roman"/>
          <w:sz w:val="28"/>
          <w:szCs w:val="28"/>
        </w:rPr>
        <w:t>.12.202</w:t>
      </w:r>
      <w:r w:rsidR="00315A75">
        <w:rPr>
          <w:rFonts w:ascii="Times New Roman" w:hAnsi="Times New Roman" w:cs="Times New Roman"/>
          <w:sz w:val="28"/>
          <w:szCs w:val="28"/>
        </w:rPr>
        <w:t>3</w:t>
      </w:r>
      <w:r w:rsidR="0028341D">
        <w:rPr>
          <w:rFonts w:ascii="Times New Roman" w:hAnsi="Times New Roman" w:cs="Times New Roman"/>
          <w:sz w:val="28"/>
          <w:szCs w:val="28"/>
        </w:rPr>
        <w:t xml:space="preserve"> №</w:t>
      </w:r>
      <w:r w:rsidR="00315A75">
        <w:rPr>
          <w:rFonts w:ascii="Times New Roman" w:hAnsi="Times New Roman" w:cs="Times New Roman"/>
          <w:sz w:val="28"/>
          <w:szCs w:val="28"/>
        </w:rPr>
        <w:t>105</w:t>
      </w:r>
      <w:r w:rsidRPr="00BF7DAD">
        <w:rPr>
          <w:rFonts w:ascii="Times New Roman" w:hAnsi="Times New Roman" w:cs="Times New Roman"/>
          <w:sz w:val="28"/>
          <w:szCs w:val="28"/>
        </w:rPr>
        <w:t xml:space="preserve"> </w:t>
      </w:r>
      <w:r>
        <w:rPr>
          <w:rFonts w:ascii="Times New Roman" w:hAnsi="Times New Roman" w:cs="Times New Roman"/>
          <w:sz w:val="28"/>
          <w:szCs w:val="28"/>
        </w:rPr>
        <w:t xml:space="preserve">Комитет по культуре, спорту и туризму </w:t>
      </w:r>
      <w:r w:rsidRPr="00BF7DAD">
        <w:rPr>
          <w:rFonts w:ascii="Times New Roman" w:hAnsi="Times New Roman" w:cs="Times New Roman"/>
          <w:sz w:val="28"/>
          <w:szCs w:val="28"/>
        </w:rPr>
        <w:t>Администрация муниципального образования «Вяземский район» Смоленской области в 202</w:t>
      </w:r>
      <w:r w:rsidR="00315A75">
        <w:rPr>
          <w:rFonts w:ascii="Times New Roman" w:hAnsi="Times New Roman" w:cs="Times New Roman"/>
          <w:sz w:val="28"/>
          <w:szCs w:val="28"/>
        </w:rPr>
        <w:t>4</w:t>
      </w:r>
      <w:r w:rsidRPr="00BF7DAD">
        <w:rPr>
          <w:rFonts w:ascii="Times New Roman" w:hAnsi="Times New Roman" w:cs="Times New Roman"/>
          <w:sz w:val="28"/>
          <w:szCs w:val="28"/>
        </w:rPr>
        <w:t xml:space="preserve"> году являлс</w:t>
      </w:r>
      <w:r>
        <w:rPr>
          <w:rFonts w:ascii="Times New Roman" w:hAnsi="Times New Roman" w:cs="Times New Roman"/>
          <w:sz w:val="28"/>
          <w:szCs w:val="28"/>
        </w:rPr>
        <w:t>я</w:t>
      </w:r>
      <w:r w:rsidR="0028341D">
        <w:rPr>
          <w:rFonts w:ascii="Times New Roman" w:hAnsi="Times New Roman" w:cs="Times New Roman"/>
          <w:sz w:val="28"/>
          <w:szCs w:val="28"/>
        </w:rPr>
        <w:t xml:space="preserve"> </w:t>
      </w:r>
      <w:r w:rsidRPr="00F643AF">
        <w:rPr>
          <w:rFonts w:ascii="Times New Roman" w:hAnsi="Times New Roman" w:cs="Times New Roman"/>
          <w:b/>
          <w:i/>
          <w:sz w:val="28"/>
          <w:szCs w:val="28"/>
        </w:rPr>
        <w:t>главным распорядителем бюджетных средств</w:t>
      </w:r>
      <w:r>
        <w:rPr>
          <w:rFonts w:ascii="Times New Roman" w:hAnsi="Times New Roman" w:cs="Times New Roman"/>
          <w:sz w:val="28"/>
          <w:szCs w:val="28"/>
        </w:rPr>
        <w:t xml:space="preserve"> бюджета городского поселения, в соответствии с ведомственной структурой расходов бюджета (Приложение </w:t>
      </w:r>
      <w:r w:rsidRPr="001043E3">
        <w:rPr>
          <w:rFonts w:ascii="Times New Roman" w:hAnsi="Times New Roman" w:cs="Times New Roman"/>
          <w:sz w:val="28"/>
          <w:szCs w:val="28"/>
        </w:rPr>
        <w:t>№</w:t>
      </w:r>
      <w:r w:rsidR="0028341D">
        <w:rPr>
          <w:rFonts w:ascii="Times New Roman" w:hAnsi="Times New Roman" w:cs="Times New Roman"/>
          <w:sz w:val="28"/>
          <w:szCs w:val="28"/>
        </w:rPr>
        <w:t>6</w:t>
      </w:r>
      <w:r>
        <w:rPr>
          <w:rFonts w:ascii="Times New Roman" w:hAnsi="Times New Roman" w:cs="Times New Roman"/>
          <w:sz w:val="28"/>
          <w:szCs w:val="28"/>
        </w:rPr>
        <w:t xml:space="preserve"> к решению о бюджете от </w:t>
      </w:r>
      <w:r w:rsidR="00334C90">
        <w:rPr>
          <w:rFonts w:ascii="Times New Roman" w:hAnsi="Times New Roman" w:cs="Times New Roman"/>
          <w:sz w:val="28"/>
          <w:szCs w:val="28"/>
        </w:rPr>
        <w:t>2</w:t>
      </w:r>
      <w:r w:rsidR="00315A75">
        <w:rPr>
          <w:rFonts w:ascii="Times New Roman" w:hAnsi="Times New Roman" w:cs="Times New Roman"/>
          <w:sz w:val="28"/>
          <w:szCs w:val="28"/>
        </w:rPr>
        <w:t>5</w:t>
      </w:r>
      <w:r w:rsidR="0028341D">
        <w:rPr>
          <w:rFonts w:ascii="Times New Roman" w:hAnsi="Times New Roman" w:cs="Times New Roman"/>
          <w:sz w:val="28"/>
          <w:szCs w:val="28"/>
        </w:rPr>
        <w:t>.12.202</w:t>
      </w:r>
      <w:r w:rsidR="00315A75">
        <w:rPr>
          <w:rFonts w:ascii="Times New Roman" w:hAnsi="Times New Roman" w:cs="Times New Roman"/>
          <w:sz w:val="28"/>
          <w:szCs w:val="28"/>
        </w:rPr>
        <w:t>3</w:t>
      </w:r>
      <w:r w:rsidR="0028341D">
        <w:rPr>
          <w:rFonts w:ascii="Times New Roman" w:hAnsi="Times New Roman" w:cs="Times New Roman"/>
          <w:sz w:val="28"/>
          <w:szCs w:val="28"/>
        </w:rPr>
        <w:t xml:space="preserve"> №</w:t>
      </w:r>
      <w:r w:rsidR="00315A75">
        <w:rPr>
          <w:rFonts w:ascii="Times New Roman" w:hAnsi="Times New Roman" w:cs="Times New Roman"/>
          <w:sz w:val="28"/>
          <w:szCs w:val="28"/>
        </w:rPr>
        <w:t>105</w:t>
      </w:r>
      <w:r>
        <w:rPr>
          <w:rFonts w:ascii="Times New Roman" w:hAnsi="Times New Roman" w:cs="Times New Roman"/>
          <w:sz w:val="28"/>
          <w:szCs w:val="28"/>
        </w:rPr>
        <w:t>), код администратора – 904.</w:t>
      </w:r>
    </w:p>
    <w:p w:rsidR="004D41FF" w:rsidRDefault="0028341D" w:rsidP="002834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5124D" w:rsidRPr="009A00AD">
        <w:rPr>
          <w:rFonts w:ascii="Times New Roman" w:hAnsi="Times New Roman" w:cs="Times New Roman"/>
          <w:sz w:val="28"/>
          <w:szCs w:val="28"/>
        </w:rPr>
        <w:t xml:space="preserve"> ходе экспертно-аналитического мероприятия проведен анализ соответстви</w:t>
      </w:r>
      <w:r w:rsidR="0045124D">
        <w:rPr>
          <w:rFonts w:ascii="Times New Roman" w:hAnsi="Times New Roman" w:cs="Times New Roman"/>
          <w:sz w:val="28"/>
          <w:szCs w:val="28"/>
        </w:rPr>
        <w:t>я</w:t>
      </w:r>
      <w:r w:rsidR="0045124D" w:rsidRPr="009A00AD">
        <w:rPr>
          <w:rFonts w:ascii="Times New Roman" w:hAnsi="Times New Roman" w:cs="Times New Roman"/>
          <w:sz w:val="28"/>
          <w:szCs w:val="28"/>
        </w:rPr>
        <w:t xml:space="preserve"> плановых показателей годового отчета об исполнении бюджета </w:t>
      </w:r>
      <w:r w:rsidR="0045124D">
        <w:rPr>
          <w:rFonts w:ascii="Times New Roman" w:hAnsi="Times New Roman" w:cs="Times New Roman"/>
          <w:sz w:val="28"/>
          <w:szCs w:val="28"/>
        </w:rPr>
        <w:t xml:space="preserve">плановым </w:t>
      </w:r>
      <w:r w:rsidR="0045124D" w:rsidRPr="009A00AD">
        <w:rPr>
          <w:rFonts w:ascii="Times New Roman" w:hAnsi="Times New Roman" w:cs="Times New Roman"/>
          <w:sz w:val="28"/>
          <w:szCs w:val="28"/>
        </w:rPr>
        <w:t xml:space="preserve">показателям решения </w:t>
      </w:r>
      <w:r w:rsidR="0045124D">
        <w:rPr>
          <w:rFonts w:ascii="Times New Roman" w:hAnsi="Times New Roman" w:cs="Times New Roman"/>
          <w:sz w:val="28"/>
          <w:szCs w:val="28"/>
        </w:rPr>
        <w:t xml:space="preserve">о бюджете от </w:t>
      </w:r>
      <w:r w:rsidR="00334C90">
        <w:rPr>
          <w:rFonts w:ascii="Times New Roman" w:hAnsi="Times New Roman" w:cs="Times New Roman"/>
          <w:sz w:val="28"/>
          <w:szCs w:val="28"/>
        </w:rPr>
        <w:t>2</w:t>
      </w:r>
      <w:r w:rsidR="00315A75">
        <w:rPr>
          <w:rFonts w:ascii="Times New Roman" w:hAnsi="Times New Roman" w:cs="Times New Roman"/>
          <w:sz w:val="28"/>
          <w:szCs w:val="28"/>
        </w:rPr>
        <w:t>5</w:t>
      </w:r>
      <w:r>
        <w:rPr>
          <w:rFonts w:ascii="Times New Roman" w:hAnsi="Times New Roman" w:cs="Times New Roman"/>
          <w:sz w:val="28"/>
          <w:szCs w:val="28"/>
        </w:rPr>
        <w:t>.12.202</w:t>
      </w:r>
      <w:r w:rsidR="00315A75">
        <w:rPr>
          <w:rFonts w:ascii="Times New Roman" w:hAnsi="Times New Roman" w:cs="Times New Roman"/>
          <w:sz w:val="28"/>
          <w:szCs w:val="28"/>
        </w:rPr>
        <w:t>3</w:t>
      </w:r>
      <w:r>
        <w:rPr>
          <w:rFonts w:ascii="Times New Roman" w:hAnsi="Times New Roman" w:cs="Times New Roman"/>
          <w:sz w:val="28"/>
          <w:szCs w:val="28"/>
        </w:rPr>
        <w:t xml:space="preserve"> №</w:t>
      </w:r>
      <w:r w:rsidR="00315A75">
        <w:rPr>
          <w:rFonts w:ascii="Times New Roman" w:hAnsi="Times New Roman" w:cs="Times New Roman"/>
          <w:sz w:val="28"/>
          <w:szCs w:val="28"/>
        </w:rPr>
        <w:t>105</w:t>
      </w:r>
      <w:r w:rsidR="0045124D">
        <w:rPr>
          <w:rFonts w:ascii="Times New Roman" w:hAnsi="Times New Roman" w:cs="Times New Roman"/>
          <w:sz w:val="28"/>
          <w:szCs w:val="28"/>
        </w:rPr>
        <w:t xml:space="preserve"> и </w:t>
      </w:r>
      <w:r w:rsidR="0045124D" w:rsidRPr="00BF7DAD">
        <w:rPr>
          <w:rFonts w:ascii="Times New Roman" w:hAnsi="Times New Roman" w:cs="Times New Roman"/>
          <w:sz w:val="28"/>
          <w:szCs w:val="28"/>
        </w:rPr>
        <w:t>анализ фактического исполнения бюджета плановым показателям</w:t>
      </w:r>
      <w:r w:rsidR="0045124D">
        <w:rPr>
          <w:rFonts w:ascii="Times New Roman" w:hAnsi="Times New Roman" w:cs="Times New Roman"/>
          <w:sz w:val="28"/>
          <w:szCs w:val="28"/>
        </w:rPr>
        <w:t>, утвержденным решением о бюджете.</w:t>
      </w:r>
    </w:p>
    <w:p w:rsidR="0028341D" w:rsidRDefault="0028341D" w:rsidP="0028341D">
      <w:pPr>
        <w:autoSpaceDE w:val="0"/>
        <w:autoSpaceDN w:val="0"/>
        <w:adjustRightInd w:val="0"/>
        <w:spacing w:after="0" w:line="240" w:lineRule="auto"/>
        <w:ind w:firstLine="709"/>
        <w:jc w:val="both"/>
        <w:rPr>
          <w:rFonts w:ascii="Times New Roman" w:hAnsi="Times New Roman" w:cs="Times New Roman"/>
          <w:b/>
          <w:sz w:val="28"/>
          <w:szCs w:val="28"/>
        </w:rPr>
      </w:pPr>
    </w:p>
    <w:p w:rsidR="00E31846" w:rsidRDefault="00E31846" w:rsidP="00E31846">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2. Анализ составления и представления отчетности по составу, содержанию, прозрачности показателей бухгалтерской отчетности</w:t>
      </w:r>
    </w:p>
    <w:p w:rsidR="00FA249B" w:rsidRPr="00525FF2" w:rsidRDefault="00FA249B" w:rsidP="00E31846">
      <w:pPr>
        <w:spacing w:after="0" w:line="240" w:lineRule="auto"/>
        <w:ind w:firstLine="709"/>
        <w:jc w:val="center"/>
        <w:rPr>
          <w:rFonts w:ascii="Times New Roman" w:hAnsi="Times New Roman" w:cs="Times New Roman"/>
          <w:b/>
          <w:sz w:val="28"/>
          <w:szCs w:val="28"/>
        </w:rPr>
      </w:pPr>
    </w:p>
    <w:p w:rsidR="0045124D" w:rsidRPr="00BF7DAD" w:rsidRDefault="0045124D" w:rsidP="0045124D">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45124D" w:rsidRPr="00BF7DAD" w:rsidRDefault="0045124D" w:rsidP="0045124D">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45124D" w:rsidRPr="00BF7DAD" w:rsidRDefault="0045124D" w:rsidP="0045124D">
      <w:pPr>
        <w:spacing w:after="0" w:line="240" w:lineRule="auto"/>
        <w:ind w:firstLine="709"/>
        <w:jc w:val="both"/>
        <w:rPr>
          <w:rFonts w:ascii="Times New Roman" w:hAnsi="Times New Roman" w:cs="Times New Roman"/>
          <w:sz w:val="28"/>
          <w:szCs w:val="28"/>
        </w:rPr>
      </w:pPr>
      <w:bookmarkStart w:id="4" w:name="_Hlk132125033"/>
      <w:r w:rsidRPr="00BF7DAD">
        <w:rPr>
          <w:rFonts w:ascii="Times New Roman" w:hAnsi="Times New Roman" w:cs="Times New Roman"/>
          <w:sz w:val="28"/>
          <w:szCs w:val="28"/>
        </w:rPr>
        <w:t>Бюджетная отчетность за 202</w:t>
      </w:r>
      <w:r w:rsidR="00A10667">
        <w:rPr>
          <w:rFonts w:ascii="Times New Roman" w:hAnsi="Times New Roman" w:cs="Times New Roman"/>
          <w:sz w:val="28"/>
          <w:szCs w:val="28"/>
        </w:rPr>
        <w:t>4</w:t>
      </w:r>
      <w:r w:rsidRPr="00BF7DAD">
        <w:rPr>
          <w:rFonts w:ascii="Times New Roman" w:hAnsi="Times New Roman" w:cs="Times New Roman"/>
          <w:sz w:val="28"/>
          <w:szCs w:val="28"/>
        </w:rPr>
        <w:t xml:space="preserve"> год предоставлена </w:t>
      </w:r>
      <w:r w:rsidR="00A10667">
        <w:rPr>
          <w:rFonts w:ascii="Times New Roman" w:hAnsi="Times New Roman" w:cs="Times New Roman"/>
          <w:sz w:val="28"/>
          <w:szCs w:val="28"/>
        </w:rPr>
        <w:t>Управлением по культуре, спорту и туризму</w:t>
      </w:r>
      <w:r w:rsidRPr="00BF7DAD">
        <w:rPr>
          <w:rFonts w:ascii="Times New Roman" w:hAnsi="Times New Roman" w:cs="Times New Roman"/>
          <w:sz w:val="28"/>
          <w:szCs w:val="28"/>
        </w:rPr>
        <w:t xml:space="preserve">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w:t>
      </w:r>
      <w:r>
        <w:rPr>
          <w:rFonts w:ascii="Times New Roman" w:hAnsi="Times New Roman" w:cs="Times New Roman"/>
          <w:sz w:val="28"/>
          <w:szCs w:val="28"/>
        </w:rPr>
        <w:t xml:space="preserve"> 1</w:t>
      </w:r>
      <w:r w:rsidR="00A10667">
        <w:rPr>
          <w:rFonts w:ascii="Times New Roman" w:hAnsi="Times New Roman" w:cs="Times New Roman"/>
          <w:sz w:val="28"/>
          <w:szCs w:val="28"/>
        </w:rPr>
        <w:t>4</w:t>
      </w:r>
      <w:r>
        <w:rPr>
          <w:rFonts w:ascii="Times New Roman" w:hAnsi="Times New Roman" w:cs="Times New Roman"/>
          <w:sz w:val="28"/>
          <w:szCs w:val="28"/>
        </w:rPr>
        <w:t>.03.202</w:t>
      </w:r>
      <w:r w:rsidR="00A10667">
        <w:rPr>
          <w:rFonts w:ascii="Times New Roman" w:hAnsi="Times New Roman" w:cs="Times New Roman"/>
          <w:sz w:val="28"/>
          <w:szCs w:val="28"/>
        </w:rPr>
        <w:t>5</w:t>
      </w:r>
      <w:r>
        <w:rPr>
          <w:rFonts w:ascii="Times New Roman" w:hAnsi="Times New Roman" w:cs="Times New Roman"/>
          <w:sz w:val="28"/>
          <w:szCs w:val="28"/>
        </w:rPr>
        <w:t xml:space="preserve"> №</w:t>
      </w:r>
      <w:r w:rsidR="00A10667">
        <w:rPr>
          <w:rFonts w:ascii="Times New Roman" w:hAnsi="Times New Roman" w:cs="Times New Roman"/>
          <w:sz w:val="28"/>
          <w:szCs w:val="28"/>
        </w:rPr>
        <w:t>32</w:t>
      </w:r>
      <w:r w:rsidRPr="00BF7DAD">
        <w:rPr>
          <w:rFonts w:ascii="Times New Roman" w:hAnsi="Times New Roman" w:cs="Times New Roman"/>
          <w:sz w:val="28"/>
          <w:szCs w:val="28"/>
        </w:rPr>
        <w:t>).</w:t>
      </w:r>
    </w:p>
    <w:bookmarkEnd w:id="4"/>
    <w:p w:rsidR="0045124D" w:rsidRPr="002A164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2A164D">
        <w:rPr>
          <w:rFonts w:ascii="Times New Roman" w:hAnsi="Times New Roman" w:cs="Times New Roman"/>
          <w:sz w:val="28"/>
          <w:szCs w:val="28"/>
        </w:rPr>
        <w:t>В соответствии со статьями 158, 160.1 Бюджетного кодекса Российской Федерации главный распорядитель бюджетных средств, главный администратор доходов бюджета формирует и представляет бюджетную отчетность, определенную в пункте 11.1 Инструкции №191н.</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Бюджетная отчетность </w:t>
      </w:r>
      <w:r w:rsidR="00993396">
        <w:rPr>
          <w:rFonts w:ascii="Times New Roman" w:hAnsi="Times New Roman" w:cs="Times New Roman"/>
          <w:sz w:val="28"/>
          <w:szCs w:val="28"/>
        </w:rPr>
        <w:t>Комитетом</w:t>
      </w:r>
      <w:r w:rsidRPr="00BF7DAD">
        <w:rPr>
          <w:rFonts w:ascii="Times New Roman" w:hAnsi="Times New Roman" w:cs="Times New Roman"/>
          <w:sz w:val="28"/>
          <w:szCs w:val="28"/>
        </w:rPr>
        <w:t xml:space="preserve"> сформирована:</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lastRenderedPageBreak/>
        <w:t xml:space="preserve">1)  </w:t>
      </w:r>
      <w:bookmarkStart w:id="5" w:name="_Hlk132125136"/>
      <w:r w:rsidRPr="00BF7DAD">
        <w:rPr>
          <w:rFonts w:ascii="Times New Roman" w:hAnsi="Times New Roman" w:cs="Times New Roman"/>
          <w:sz w:val="28"/>
          <w:szCs w:val="28"/>
        </w:rPr>
        <w:t>в объеме форм, предусмотренных статьей 264.1 Бюджетного кодекса Российской Федерации:</w:t>
      </w:r>
    </w:p>
    <w:bookmarkEnd w:id="5"/>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отчет об исполнении бюджета</w:t>
      </w:r>
      <w:r>
        <w:rPr>
          <w:rFonts w:ascii="Times New Roman" w:hAnsi="Times New Roman" w:cs="Times New Roman"/>
          <w:sz w:val="28"/>
          <w:szCs w:val="28"/>
        </w:rPr>
        <w:t xml:space="preserve"> (ф.0503127)</w:t>
      </w:r>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баланс исполнения бюджета</w:t>
      </w:r>
      <w:r>
        <w:rPr>
          <w:rFonts w:ascii="Times New Roman" w:hAnsi="Times New Roman" w:cs="Times New Roman"/>
          <w:sz w:val="28"/>
          <w:szCs w:val="28"/>
        </w:rPr>
        <w:t xml:space="preserve"> (ф.0503130)</w:t>
      </w:r>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отчет о финансовых результатах деятельности</w:t>
      </w:r>
      <w:r>
        <w:rPr>
          <w:rFonts w:ascii="Times New Roman" w:hAnsi="Times New Roman" w:cs="Times New Roman"/>
          <w:sz w:val="28"/>
          <w:szCs w:val="28"/>
        </w:rPr>
        <w:t xml:space="preserve"> (ф.0503121)</w:t>
      </w:r>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отчет о движении денежных средств</w:t>
      </w:r>
      <w:r>
        <w:rPr>
          <w:rFonts w:ascii="Times New Roman" w:hAnsi="Times New Roman" w:cs="Times New Roman"/>
          <w:sz w:val="28"/>
          <w:szCs w:val="28"/>
        </w:rPr>
        <w:t xml:space="preserve"> (ф.0503123)</w:t>
      </w:r>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пояснительная записка</w:t>
      </w:r>
      <w:r>
        <w:rPr>
          <w:rFonts w:ascii="Times New Roman" w:hAnsi="Times New Roman" w:cs="Times New Roman"/>
          <w:sz w:val="28"/>
          <w:szCs w:val="28"/>
        </w:rPr>
        <w:t xml:space="preserve"> (ф.0503160)</w:t>
      </w:r>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7DAD">
        <w:rPr>
          <w:rFonts w:ascii="Times New Roman" w:hAnsi="Times New Roman" w:cs="Times New Roman"/>
          <w:sz w:val="28"/>
          <w:szCs w:val="28"/>
        </w:rPr>
        <w:t xml:space="preserve">2) </w:t>
      </w:r>
      <w:bookmarkStart w:id="6" w:name="_Hlk132125157"/>
      <w:r w:rsidRPr="00BF7DAD">
        <w:rPr>
          <w:rFonts w:ascii="Times New Roman" w:hAnsi="Times New Roman" w:cs="Times New Roman"/>
          <w:sz w:val="28"/>
          <w:szCs w:val="28"/>
        </w:rPr>
        <w:t xml:space="preserve">по формам, утвержденным </w:t>
      </w:r>
      <w:r w:rsidRPr="00BF7DAD">
        <w:rPr>
          <w:rFonts w:ascii="Times New Roman" w:eastAsia="Times New Roman" w:hAnsi="Times New Roman" w:cs="Times New Roman"/>
          <w:sz w:val="28"/>
          <w:szCs w:val="28"/>
        </w:rPr>
        <w:t>Инструкцией №191н:</w:t>
      </w:r>
      <w:bookmarkEnd w:id="6"/>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BF7DAD">
          <w:rPr>
            <w:rFonts w:ascii="Times New Roman" w:hAnsi="Times New Roman" w:cs="Times New Roman"/>
            <w:sz w:val="28"/>
            <w:szCs w:val="28"/>
          </w:rPr>
          <w:t>(ф.0503127)</w:t>
        </w:r>
      </w:hyperlink>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0" w:history="1">
        <w:r w:rsidRPr="00BF7DAD">
          <w:rPr>
            <w:rFonts w:ascii="Times New Roman" w:hAnsi="Times New Roman" w:cs="Times New Roman"/>
            <w:sz w:val="28"/>
            <w:szCs w:val="28"/>
          </w:rPr>
          <w:t>(ф.0503130)</w:t>
        </w:r>
      </w:hyperlink>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 финансовых результатах деятельности </w:t>
      </w:r>
      <w:hyperlink r:id="rId11" w:history="1">
        <w:r w:rsidRPr="00BF7DAD">
          <w:rPr>
            <w:rFonts w:ascii="Times New Roman" w:hAnsi="Times New Roman" w:cs="Times New Roman"/>
            <w:sz w:val="28"/>
            <w:szCs w:val="28"/>
          </w:rPr>
          <w:t>(ф. 0503121)</w:t>
        </w:r>
      </w:hyperlink>
      <w:r w:rsidRPr="00BF7DAD">
        <w:rPr>
          <w:rFonts w:ascii="Times New Roman" w:hAnsi="Times New Roman" w:cs="Times New Roman"/>
          <w:sz w:val="28"/>
          <w:szCs w:val="28"/>
        </w:rPr>
        <w:t>;</w:t>
      </w:r>
    </w:p>
    <w:p w:rsidR="0045124D" w:rsidRPr="00BF7DAD" w:rsidRDefault="0045124D" w:rsidP="0045124D">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 движении денежных средств </w:t>
      </w:r>
      <w:hyperlink r:id="rId12" w:history="1">
        <w:r w:rsidRPr="00BF7DAD">
          <w:rPr>
            <w:rFonts w:ascii="Times New Roman" w:hAnsi="Times New Roman" w:cs="Times New Roman"/>
            <w:sz w:val="28"/>
            <w:szCs w:val="28"/>
          </w:rPr>
          <w:t>(ф. 0503123)</w:t>
        </w:r>
      </w:hyperlink>
      <w:r w:rsidRPr="00BF7DAD">
        <w:rPr>
          <w:rFonts w:ascii="Times New Roman" w:hAnsi="Times New Roman" w:cs="Times New Roman"/>
          <w:sz w:val="28"/>
          <w:szCs w:val="28"/>
        </w:rPr>
        <w:t>.</w:t>
      </w:r>
    </w:p>
    <w:p w:rsidR="0045124D" w:rsidRPr="00D578E2" w:rsidRDefault="0045124D" w:rsidP="0045124D">
      <w:pPr>
        <w:spacing w:after="0" w:line="240" w:lineRule="auto"/>
        <w:ind w:firstLine="709"/>
        <w:jc w:val="both"/>
        <w:rPr>
          <w:rFonts w:ascii="Times New Roman" w:hAnsi="Times New Roman" w:cs="Times New Roman"/>
          <w:sz w:val="28"/>
          <w:szCs w:val="28"/>
        </w:rPr>
      </w:pPr>
      <w:r w:rsidRPr="003D77A4">
        <w:rPr>
          <w:rFonts w:ascii="Times New Roman" w:hAnsi="Times New Roman" w:cs="Times New Roman"/>
          <w:sz w:val="28"/>
          <w:szCs w:val="28"/>
        </w:rPr>
        <w:t xml:space="preserve">В </w:t>
      </w:r>
      <w:r w:rsidR="003D77A4" w:rsidRPr="003D77A4">
        <w:rPr>
          <w:rFonts w:ascii="Times New Roman" w:hAnsi="Times New Roman" w:cs="Times New Roman"/>
          <w:sz w:val="28"/>
          <w:szCs w:val="28"/>
        </w:rPr>
        <w:t xml:space="preserve">предоставленных формах </w:t>
      </w:r>
      <w:r w:rsidRPr="003D77A4">
        <w:rPr>
          <w:rFonts w:ascii="Times New Roman" w:hAnsi="Times New Roman" w:cs="Times New Roman"/>
          <w:sz w:val="28"/>
          <w:szCs w:val="28"/>
        </w:rPr>
        <w:t>бюджетной отчетности заполнены</w:t>
      </w:r>
      <w:r w:rsidR="003D77A4" w:rsidRPr="003D77A4">
        <w:rPr>
          <w:rFonts w:ascii="Times New Roman" w:hAnsi="Times New Roman" w:cs="Times New Roman"/>
          <w:sz w:val="28"/>
          <w:szCs w:val="28"/>
        </w:rPr>
        <w:t>:</w:t>
      </w:r>
      <w:r w:rsidR="003D77A4">
        <w:rPr>
          <w:rFonts w:ascii="Times New Roman" w:hAnsi="Times New Roman" w:cs="Times New Roman"/>
          <w:sz w:val="28"/>
          <w:szCs w:val="28"/>
        </w:rPr>
        <w:t xml:space="preserve"> </w:t>
      </w:r>
      <w:r w:rsidRPr="003D77A4">
        <w:rPr>
          <w:rFonts w:ascii="Times New Roman" w:hAnsi="Times New Roman" w:cs="Times New Roman"/>
          <w:sz w:val="28"/>
          <w:szCs w:val="28"/>
        </w:rPr>
        <w:t>форма по ОКУД, отчетная дата, ИНН, глава по БК, код по ОКТМО, по ОКЕИ,</w:t>
      </w:r>
      <w:r w:rsidR="001B350D">
        <w:rPr>
          <w:rFonts w:ascii="Times New Roman" w:hAnsi="Times New Roman" w:cs="Times New Roman"/>
          <w:sz w:val="28"/>
          <w:szCs w:val="28"/>
        </w:rPr>
        <w:t xml:space="preserve"> </w:t>
      </w:r>
      <w:r w:rsidRPr="003D77A4">
        <w:rPr>
          <w:rFonts w:ascii="Times New Roman" w:hAnsi="Times New Roman" w:cs="Times New Roman"/>
          <w:sz w:val="28"/>
          <w:szCs w:val="28"/>
        </w:rPr>
        <w:t xml:space="preserve">периодичность, единицы измерения, </w:t>
      </w:r>
      <w:r w:rsidRPr="003D77A4">
        <w:rPr>
          <w:rFonts w:ascii="Times New Roman" w:eastAsia="Times New Roman" w:hAnsi="Times New Roman" w:cs="Times New Roman"/>
          <w:bCs/>
          <w:sz w:val="28"/>
          <w:szCs w:val="28"/>
        </w:rPr>
        <w:t>код субъекта бюджетной отчетности</w:t>
      </w:r>
      <w:r w:rsidRPr="003D77A4">
        <w:rPr>
          <w:rFonts w:ascii="Times New Roman" w:hAnsi="Times New Roman" w:cs="Times New Roman"/>
          <w:sz w:val="28"/>
          <w:szCs w:val="28"/>
        </w:rPr>
        <w:t>.</w:t>
      </w:r>
    </w:p>
    <w:p w:rsidR="0045124D" w:rsidRPr="00BF7DAD" w:rsidRDefault="0045124D" w:rsidP="0045124D">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В </w:t>
      </w:r>
      <w:r w:rsidR="0028341D">
        <w:rPr>
          <w:rFonts w:ascii="Times New Roman" w:hAnsi="Times New Roman" w:cs="Times New Roman"/>
          <w:sz w:val="28"/>
          <w:szCs w:val="28"/>
        </w:rPr>
        <w:t>соответствии с</w:t>
      </w:r>
      <w:r w:rsidRPr="00BF7DAD">
        <w:rPr>
          <w:rFonts w:ascii="Times New Roman" w:hAnsi="Times New Roman" w:cs="Times New Roman"/>
          <w:sz w:val="28"/>
          <w:szCs w:val="28"/>
        </w:rPr>
        <w:t xml:space="preserve"> пункт</w:t>
      </w:r>
      <w:r w:rsidR="0028341D">
        <w:rPr>
          <w:rFonts w:ascii="Times New Roman" w:hAnsi="Times New Roman" w:cs="Times New Roman"/>
          <w:sz w:val="28"/>
          <w:szCs w:val="28"/>
        </w:rPr>
        <w:t>ом</w:t>
      </w:r>
      <w:r w:rsidRPr="00BF7DAD">
        <w:rPr>
          <w:rFonts w:ascii="Times New Roman" w:hAnsi="Times New Roman" w:cs="Times New Roman"/>
          <w:sz w:val="28"/>
          <w:szCs w:val="28"/>
        </w:rPr>
        <w:t xml:space="preserve"> 4 Инструкции №191н бюджетная отчетность представлена в сброшюрованном и </w:t>
      </w:r>
      <w:r w:rsidR="00A67C1A">
        <w:rPr>
          <w:rFonts w:ascii="Times New Roman" w:hAnsi="Times New Roman" w:cs="Times New Roman"/>
          <w:sz w:val="28"/>
          <w:szCs w:val="28"/>
        </w:rPr>
        <w:t xml:space="preserve">в </w:t>
      </w:r>
      <w:r w:rsidRPr="00BF7DAD">
        <w:rPr>
          <w:rFonts w:ascii="Times New Roman" w:hAnsi="Times New Roman" w:cs="Times New Roman"/>
          <w:sz w:val="28"/>
          <w:szCs w:val="28"/>
        </w:rPr>
        <w:t xml:space="preserve">пронумерованном виде. </w:t>
      </w:r>
    </w:p>
    <w:p w:rsidR="00A67C1A" w:rsidRDefault="00A67C1A" w:rsidP="00EB1259">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В </w:t>
      </w:r>
      <w:r w:rsidR="0066624D">
        <w:rPr>
          <w:rFonts w:ascii="Times New Roman" w:hAnsi="Times New Roman" w:cs="Times New Roman"/>
          <w:sz w:val="28"/>
          <w:szCs w:val="28"/>
        </w:rPr>
        <w:t>соответствии с</w:t>
      </w:r>
      <w:r w:rsidRPr="00BF7DAD">
        <w:rPr>
          <w:rFonts w:ascii="Times New Roman" w:hAnsi="Times New Roman" w:cs="Times New Roman"/>
          <w:sz w:val="28"/>
          <w:szCs w:val="28"/>
        </w:rPr>
        <w:t xml:space="preserve"> пункт</w:t>
      </w:r>
      <w:r w:rsidR="0066624D">
        <w:rPr>
          <w:rFonts w:ascii="Times New Roman" w:hAnsi="Times New Roman" w:cs="Times New Roman"/>
          <w:sz w:val="28"/>
          <w:szCs w:val="28"/>
        </w:rPr>
        <w:t>ом</w:t>
      </w:r>
      <w:r w:rsidRPr="00BF7DAD">
        <w:rPr>
          <w:rFonts w:ascii="Times New Roman" w:hAnsi="Times New Roman" w:cs="Times New Roman"/>
          <w:sz w:val="28"/>
          <w:szCs w:val="28"/>
        </w:rPr>
        <w:t xml:space="preserve"> 6 Инструкции №191н </w:t>
      </w:r>
      <w:r>
        <w:rPr>
          <w:rFonts w:ascii="Times New Roman" w:hAnsi="Times New Roman" w:cs="Times New Roman"/>
          <w:sz w:val="28"/>
          <w:szCs w:val="28"/>
        </w:rPr>
        <w:t>б</w:t>
      </w:r>
      <w:r w:rsidR="0045124D" w:rsidRPr="00BF7DAD">
        <w:rPr>
          <w:rFonts w:ascii="Times New Roman" w:hAnsi="Times New Roman" w:cs="Times New Roman"/>
          <w:sz w:val="28"/>
          <w:szCs w:val="28"/>
        </w:rPr>
        <w:t xml:space="preserve">юджетная отчетность подписана руководителем </w:t>
      </w:r>
      <w:r>
        <w:rPr>
          <w:rFonts w:ascii="Times New Roman" w:hAnsi="Times New Roman" w:cs="Times New Roman"/>
          <w:sz w:val="28"/>
          <w:szCs w:val="28"/>
        </w:rPr>
        <w:t>и</w:t>
      </w:r>
      <w:r w:rsidR="0045124D" w:rsidRPr="00BF7DAD">
        <w:rPr>
          <w:rFonts w:ascii="Times New Roman" w:hAnsi="Times New Roman" w:cs="Times New Roman"/>
          <w:sz w:val="28"/>
          <w:szCs w:val="28"/>
        </w:rPr>
        <w:t xml:space="preserve"> главным бухгалтером</w:t>
      </w:r>
      <w:r>
        <w:rPr>
          <w:rFonts w:ascii="Times New Roman" w:hAnsi="Times New Roman" w:cs="Times New Roman"/>
          <w:sz w:val="28"/>
          <w:szCs w:val="28"/>
        </w:rPr>
        <w:t xml:space="preserve">, </w:t>
      </w:r>
      <w:r w:rsidR="0066624D">
        <w:rPr>
          <w:rFonts w:ascii="Times New Roman" w:hAnsi="Times New Roman" w:cs="Times New Roman"/>
          <w:sz w:val="28"/>
          <w:szCs w:val="28"/>
        </w:rPr>
        <w:t xml:space="preserve">указана предусмотренная </w:t>
      </w:r>
      <w:r>
        <w:rPr>
          <w:rFonts w:ascii="Times New Roman" w:hAnsi="Times New Roman" w:cs="Times New Roman"/>
          <w:sz w:val="28"/>
          <w:szCs w:val="28"/>
        </w:rPr>
        <w:t>дата</w:t>
      </w:r>
      <w:r w:rsidR="0066624D">
        <w:rPr>
          <w:rFonts w:ascii="Times New Roman" w:hAnsi="Times New Roman" w:cs="Times New Roman"/>
          <w:sz w:val="28"/>
          <w:szCs w:val="28"/>
        </w:rPr>
        <w:t xml:space="preserve"> составления годового отчета</w:t>
      </w:r>
      <w:r>
        <w:rPr>
          <w:rFonts w:ascii="Times New Roman" w:hAnsi="Times New Roman" w:cs="Times New Roman"/>
          <w:sz w:val="28"/>
          <w:szCs w:val="28"/>
        </w:rPr>
        <w:t>.</w:t>
      </w:r>
    </w:p>
    <w:p w:rsidR="00607BC0" w:rsidRDefault="0045124D" w:rsidP="00EB1259">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r w:rsidR="00EB1259">
        <w:rPr>
          <w:rFonts w:ascii="Times New Roman" w:hAnsi="Times New Roman" w:cs="Times New Roman"/>
          <w:sz w:val="28"/>
          <w:szCs w:val="28"/>
        </w:rPr>
        <w:t>.</w:t>
      </w:r>
      <w:bookmarkStart w:id="7" w:name="_Hlk132125273"/>
    </w:p>
    <w:bookmarkEnd w:id="7"/>
    <w:p w:rsidR="0045124D" w:rsidRPr="00BF7DAD" w:rsidRDefault="00A61957" w:rsidP="00EB12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пояснительной записке ф.0503160 п</w:t>
      </w:r>
      <w:r w:rsidR="0045124D" w:rsidRPr="00BF7DAD">
        <w:rPr>
          <w:rFonts w:ascii="Times New Roman" w:hAnsi="Times New Roman" w:cs="Times New Roman"/>
          <w:sz w:val="28"/>
          <w:szCs w:val="28"/>
        </w:rPr>
        <w:t>еред составлением бюджетной отчетности за 202</w:t>
      </w:r>
      <w:r w:rsidR="00252F86">
        <w:rPr>
          <w:rFonts w:ascii="Times New Roman" w:hAnsi="Times New Roman" w:cs="Times New Roman"/>
          <w:sz w:val="28"/>
          <w:szCs w:val="28"/>
        </w:rPr>
        <w:t>4</w:t>
      </w:r>
      <w:r w:rsidR="0045124D" w:rsidRPr="00BF7DAD">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782F13">
        <w:rPr>
          <w:rFonts w:ascii="Times New Roman" w:hAnsi="Times New Roman" w:cs="Times New Roman"/>
          <w:sz w:val="28"/>
          <w:szCs w:val="28"/>
        </w:rPr>
        <w:t>31.10.202</w:t>
      </w:r>
      <w:r w:rsidR="00252F86">
        <w:rPr>
          <w:rFonts w:ascii="Times New Roman" w:hAnsi="Times New Roman" w:cs="Times New Roman"/>
          <w:sz w:val="28"/>
          <w:szCs w:val="28"/>
        </w:rPr>
        <w:t>4</w:t>
      </w:r>
      <w:r w:rsidR="00782F13">
        <w:rPr>
          <w:rFonts w:ascii="Times New Roman" w:hAnsi="Times New Roman" w:cs="Times New Roman"/>
          <w:sz w:val="28"/>
          <w:szCs w:val="28"/>
        </w:rPr>
        <w:t xml:space="preserve"> </w:t>
      </w:r>
      <w:r>
        <w:rPr>
          <w:rFonts w:ascii="Times New Roman" w:hAnsi="Times New Roman" w:cs="Times New Roman"/>
          <w:sz w:val="28"/>
          <w:szCs w:val="28"/>
        </w:rPr>
        <w:t>года</w:t>
      </w:r>
      <w:r w:rsidR="0045124D" w:rsidRPr="00BF7DAD">
        <w:rPr>
          <w:rFonts w:ascii="Times New Roman" w:hAnsi="Times New Roman" w:cs="Times New Roman"/>
          <w:sz w:val="28"/>
          <w:szCs w:val="28"/>
        </w:rPr>
        <w:t xml:space="preserve"> проведена годовая инвентаризация, на основании приказа от </w:t>
      </w:r>
      <w:r w:rsidR="00252F86">
        <w:rPr>
          <w:rFonts w:ascii="Times New Roman" w:hAnsi="Times New Roman" w:cs="Times New Roman"/>
          <w:sz w:val="28"/>
          <w:szCs w:val="28"/>
        </w:rPr>
        <w:t>07</w:t>
      </w:r>
      <w:r>
        <w:rPr>
          <w:rFonts w:ascii="Times New Roman" w:hAnsi="Times New Roman" w:cs="Times New Roman"/>
          <w:sz w:val="28"/>
          <w:szCs w:val="28"/>
        </w:rPr>
        <w:t>.</w:t>
      </w:r>
      <w:r w:rsidR="00252F86">
        <w:rPr>
          <w:rFonts w:ascii="Times New Roman" w:hAnsi="Times New Roman" w:cs="Times New Roman"/>
          <w:sz w:val="28"/>
          <w:szCs w:val="28"/>
        </w:rPr>
        <w:t>10</w:t>
      </w:r>
      <w:r>
        <w:rPr>
          <w:rFonts w:ascii="Times New Roman" w:hAnsi="Times New Roman" w:cs="Times New Roman"/>
          <w:sz w:val="28"/>
          <w:szCs w:val="28"/>
        </w:rPr>
        <w:t>.202</w:t>
      </w:r>
      <w:r w:rsidR="00252F86">
        <w:rPr>
          <w:rFonts w:ascii="Times New Roman" w:hAnsi="Times New Roman" w:cs="Times New Roman"/>
          <w:sz w:val="28"/>
          <w:szCs w:val="28"/>
        </w:rPr>
        <w:t>4</w:t>
      </w:r>
      <w:r w:rsidR="0045124D" w:rsidRPr="00BF7DAD">
        <w:rPr>
          <w:rFonts w:ascii="Times New Roman" w:hAnsi="Times New Roman" w:cs="Times New Roman"/>
          <w:sz w:val="28"/>
          <w:szCs w:val="28"/>
        </w:rPr>
        <w:t xml:space="preserve"> №</w:t>
      </w:r>
      <w:r>
        <w:rPr>
          <w:rFonts w:ascii="Times New Roman" w:hAnsi="Times New Roman" w:cs="Times New Roman"/>
          <w:sz w:val="28"/>
          <w:szCs w:val="28"/>
        </w:rPr>
        <w:t>1</w:t>
      </w:r>
      <w:r w:rsidR="00252F86">
        <w:rPr>
          <w:rFonts w:ascii="Times New Roman" w:hAnsi="Times New Roman" w:cs="Times New Roman"/>
          <w:sz w:val="28"/>
          <w:szCs w:val="28"/>
        </w:rPr>
        <w:t>85</w:t>
      </w:r>
      <w:r w:rsidR="0045124D" w:rsidRPr="00BF7DAD">
        <w:rPr>
          <w:rFonts w:ascii="Times New Roman" w:hAnsi="Times New Roman" w:cs="Times New Roman"/>
          <w:sz w:val="28"/>
          <w:szCs w:val="28"/>
        </w:rPr>
        <w:t>.</w:t>
      </w:r>
    </w:p>
    <w:p w:rsidR="00A61957" w:rsidRPr="0032217F" w:rsidRDefault="0045124D" w:rsidP="00782F13">
      <w:pPr>
        <w:autoSpaceDE w:val="0"/>
        <w:autoSpaceDN w:val="0"/>
        <w:adjustRightInd w:val="0"/>
        <w:spacing w:after="0" w:line="240" w:lineRule="auto"/>
        <w:ind w:firstLine="709"/>
        <w:jc w:val="both"/>
        <w:rPr>
          <w:rFonts w:ascii="Times New Roman" w:hAnsi="Times New Roman" w:cs="Times New Roman"/>
          <w:sz w:val="28"/>
          <w:szCs w:val="28"/>
        </w:rPr>
      </w:pPr>
      <w:r w:rsidRPr="0032217F">
        <w:rPr>
          <w:rFonts w:ascii="Times New Roman" w:hAnsi="Times New Roman" w:cs="Times New Roman"/>
          <w:sz w:val="28"/>
          <w:szCs w:val="28"/>
        </w:rPr>
        <w:t>Факт проведения годовой инвентаризации отражен в раздел</w:t>
      </w:r>
      <w:r w:rsidR="00782F13" w:rsidRPr="0032217F">
        <w:rPr>
          <w:rFonts w:ascii="Times New Roman" w:hAnsi="Times New Roman" w:cs="Times New Roman"/>
          <w:sz w:val="28"/>
          <w:szCs w:val="28"/>
        </w:rPr>
        <w:t>е</w:t>
      </w:r>
      <w:r w:rsidRPr="0032217F">
        <w:rPr>
          <w:rFonts w:ascii="Times New Roman" w:hAnsi="Times New Roman" w:cs="Times New Roman"/>
          <w:sz w:val="28"/>
          <w:szCs w:val="28"/>
        </w:rPr>
        <w:t xml:space="preserve"> 5 «Прочие вопросы деятельности субъекта бюджетной отчетности» пояснительной записки (ф.0503160)</w:t>
      </w:r>
      <w:r w:rsidR="00782F13" w:rsidRPr="0032217F">
        <w:rPr>
          <w:rFonts w:ascii="Times New Roman" w:hAnsi="Times New Roman" w:cs="Times New Roman"/>
          <w:sz w:val="28"/>
          <w:szCs w:val="28"/>
        </w:rPr>
        <w:t>, в Таблице №6</w:t>
      </w:r>
      <w:r w:rsidR="00A61957" w:rsidRPr="0032217F">
        <w:rPr>
          <w:rFonts w:ascii="Times New Roman" w:hAnsi="Times New Roman" w:cs="Times New Roman"/>
          <w:sz w:val="28"/>
          <w:szCs w:val="28"/>
        </w:rPr>
        <w:t>.</w:t>
      </w:r>
    </w:p>
    <w:p w:rsidR="00782F13" w:rsidRPr="0032217F" w:rsidRDefault="00782F13" w:rsidP="00782F13">
      <w:pPr>
        <w:autoSpaceDE w:val="0"/>
        <w:autoSpaceDN w:val="0"/>
        <w:adjustRightInd w:val="0"/>
        <w:spacing w:after="0" w:line="240" w:lineRule="auto"/>
        <w:ind w:firstLine="709"/>
        <w:jc w:val="both"/>
        <w:rPr>
          <w:rFonts w:ascii="Times New Roman" w:hAnsi="Times New Roman" w:cs="Times New Roman"/>
          <w:sz w:val="28"/>
          <w:szCs w:val="28"/>
        </w:rPr>
      </w:pPr>
      <w:r w:rsidRPr="0032217F">
        <w:rPr>
          <w:rFonts w:ascii="Times New Roman" w:hAnsi="Times New Roman" w:cs="Times New Roman"/>
          <w:sz w:val="28"/>
          <w:szCs w:val="28"/>
        </w:rPr>
        <w:t>Пунктом 158 Инструкции №191н предусмотрено:</w:t>
      </w:r>
    </w:p>
    <w:p w:rsidR="00782F13" w:rsidRPr="0032217F" w:rsidRDefault="00782F13" w:rsidP="00782F13">
      <w:pPr>
        <w:autoSpaceDE w:val="0"/>
        <w:autoSpaceDN w:val="0"/>
        <w:adjustRightInd w:val="0"/>
        <w:spacing w:after="0" w:line="240" w:lineRule="auto"/>
        <w:ind w:firstLine="709"/>
        <w:jc w:val="both"/>
        <w:rPr>
          <w:rFonts w:ascii="Times New Roman" w:hAnsi="Times New Roman" w:cs="Times New Roman"/>
          <w:sz w:val="28"/>
          <w:szCs w:val="28"/>
        </w:rPr>
      </w:pPr>
      <w:r w:rsidRPr="0032217F">
        <w:rPr>
          <w:rFonts w:ascii="Times New Roman" w:hAnsi="Times New Roman" w:cs="Times New Roman"/>
          <w:sz w:val="28"/>
          <w:szCs w:val="28"/>
        </w:rPr>
        <w:t xml:space="preserve">- информация в </w:t>
      </w:r>
      <w:hyperlink r:id="rId13" w:history="1">
        <w:r w:rsidRPr="0032217F">
          <w:rPr>
            <w:rFonts w:ascii="Times New Roman" w:hAnsi="Times New Roman" w:cs="Times New Roman"/>
            <w:sz w:val="28"/>
            <w:szCs w:val="28"/>
          </w:rPr>
          <w:t>Таблице</w:t>
        </w:r>
      </w:hyperlink>
      <w:r w:rsidRPr="0032217F">
        <w:rPr>
          <w:rFonts w:ascii="Times New Roman" w:hAnsi="Times New Roman" w:cs="Times New Roman"/>
          <w:sz w:val="28"/>
          <w:szCs w:val="28"/>
        </w:rPr>
        <w:t xml:space="preserve"> №6 характеризует результаты проведенной в целях составления годовой отчетности инвентаризаций имущества и обязательств субъекта бюджетной отчетности в части выявленных расхождений;</w:t>
      </w:r>
    </w:p>
    <w:p w:rsidR="00782F13" w:rsidRPr="0032217F" w:rsidRDefault="00782F13" w:rsidP="00782F13">
      <w:pPr>
        <w:autoSpaceDE w:val="0"/>
        <w:autoSpaceDN w:val="0"/>
        <w:adjustRightInd w:val="0"/>
        <w:spacing w:after="0" w:line="240" w:lineRule="auto"/>
        <w:ind w:firstLine="709"/>
        <w:jc w:val="both"/>
        <w:rPr>
          <w:rFonts w:ascii="Times New Roman" w:hAnsi="Times New Roman" w:cs="Times New Roman"/>
          <w:sz w:val="28"/>
          <w:szCs w:val="28"/>
        </w:rPr>
      </w:pPr>
      <w:r w:rsidRPr="0032217F">
        <w:rPr>
          <w:rFonts w:ascii="Times New Roman" w:hAnsi="Times New Roman" w:cs="Times New Roman"/>
          <w:sz w:val="28"/>
          <w:szCs w:val="28"/>
        </w:rPr>
        <w:t xml:space="preserve">- при отсутствии расхождений по результатам инвентаризации, проведенной в целях подтверждения показателей годовой бюджетной отчетности, </w:t>
      </w:r>
      <w:hyperlink r:id="rId14" w:history="1">
        <w:r w:rsidRPr="0032217F">
          <w:rPr>
            <w:rFonts w:ascii="Times New Roman" w:hAnsi="Times New Roman" w:cs="Times New Roman"/>
            <w:sz w:val="28"/>
            <w:szCs w:val="28"/>
          </w:rPr>
          <w:t xml:space="preserve">Таблица </w:t>
        </w:r>
        <w:r w:rsidR="0032217F" w:rsidRPr="0032217F">
          <w:rPr>
            <w:rFonts w:ascii="Times New Roman" w:hAnsi="Times New Roman" w:cs="Times New Roman"/>
            <w:sz w:val="28"/>
            <w:szCs w:val="28"/>
          </w:rPr>
          <w:t>№</w:t>
        </w:r>
        <w:r w:rsidRPr="0032217F">
          <w:rPr>
            <w:rFonts w:ascii="Times New Roman" w:hAnsi="Times New Roman" w:cs="Times New Roman"/>
            <w:sz w:val="28"/>
            <w:szCs w:val="28"/>
          </w:rPr>
          <w:t>6</w:t>
        </w:r>
      </w:hyperlink>
      <w:r w:rsidRPr="0032217F">
        <w:rPr>
          <w:rFonts w:ascii="Times New Roman" w:hAnsi="Times New Roman" w:cs="Times New Roman"/>
          <w:sz w:val="28"/>
          <w:szCs w:val="28"/>
        </w:rPr>
        <w:t xml:space="preserve"> не заполняется. Факт проведения годовой инвентаризации отражается в текстовой части раздела 5 «Прочие вопросы </w:t>
      </w:r>
      <w:r w:rsidRPr="0032217F">
        <w:rPr>
          <w:rFonts w:ascii="Times New Roman" w:hAnsi="Times New Roman" w:cs="Times New Roman"/>
          <w:sz w:val="28"/>
          <w:szCs w:val="28"/>
        </w:rPr>
        <w:lastRenderedPageBreak/>
        <w:t>деятельности субъекта бюджетной отчетности» пояснительной записки (ф.0503160).</w:t>
      </w:r>
    </w:p>
    <w:p w:rsidR="00EB1259" w:rsidRPr="0032217F" w:rsidRDefault="0032217F" w:rsidP="0045124D">
      <w:pPr>
        <w:autoSpaceDE w:val="0"/>
        <w:autoSpaceDN w:val="0"/>
        <w:adjustRightInd w:val="0"/>
        <w:spacing w:after="0" w:line="240" w:lineRule="auto"/>
        <w:ind w:firstLine="709"/>
        <w:jc w:val="both"/>
        <w:rPr>
          <w:rFonts w:ascii="Times New Roman" w:hAnsi="Times New Roman" w:cs="Times New Roman"/>
          <w:sz w:val="28"/>
          <w:szCs w:val="28"/>
        </w:rPr>
      </w:pPr>
      <w:bookmarkStart w:id="8" w:name="_Hlk132125601"/>
      <w:r w:rsidRPr="0032217F">
        <w:rPr>
          <w:rFonts w:ascii="Times New Roman" w:hAnsi="Times New Roman" w:cs="Times New Roman"/>
          <w:sz w:val="28"/>
          <w:szCs w:val="28"/>
        </w:rPr>
        <w:t>В нарушение требований пункта 158 Инструкции №191н в</w:t>
      </w:r>
      <w:r w:rsidR="00782F13" w:rsidRPr="0032217F">
        <w:rPr>
          <w:rFonts w:ascii="Times New Roman" w:hAnsi="Times New Roman" w:cs="Times New Roman"/>
          <w:sz w:val="28"/>
          <w:szCs w:val="28"/>
        </w:rPr>
        <w:t xml:space="preserve"> разделе 5 пояснительной записк</w:t>
      </w:r>
      <w:r>
        <w:rPr>
          <w:rFonts w:ascii="Times New Roman" w:hAnsi="Times New Roman" w:cs="Times New Roman"/>
          <w:sz w:val="28"/>
          <w:szCs w:val="28"/>
        </w:rPr>
        <w:t>и</w:t>
      </w:r>
      <w:r w:rsidR="00782F13" w:rsidRPr="0032217F">
        <w:rPr>
          <w:rFonts w:ascii="Times New Roman" w:hAnsi="Times New Roman" w:cs="Times New Roman"/>
          <w:sz w:val="28"/>
          <w:szCs w:val="28"/>
        </w:rPr>
        <w:t xml:space="preserve"> ф.0503160 представлена Таблица №6, в которой отсутствуют результаты инвентаризации (расхождения). В текстовой </w:t>
      </w:r>
      <w:r w:rsidRPr="0032217F">
        <w:rPr>
          <w:rFonts w:ascii="Times New Roman" w:hAnsi="Times New Roman" w:cs="Times New Roman"/>
          <w:sz w:val="28"/>
          <w:szCs w:val="28"/>
        </w:rPr>
        <w:t>части пояснительной</w:t>
      </w:r>
      <w:r w:rsidR="00782F13" w:rsidRPr="0032217F">
        <w:rPr>
          <w:rFonts w:ascii="Times New Roman" w:hAnsi="Times New Roman" w:cs="Times New Roman"/>
          <w:sz w:val="28"/>
          <w:szCs w:val="28"/>
        </w:rPr>
        <w:t xml:space="preserve"> записки </w:t>
      </w:r>
      <w:r w:rsidRPr="0032217F">
        <w:rPr>
          <w:rFonts w:ascii="Times New Roman" w:hAnsi="Times New Roman" w:cs="Times New Roman"/>
          <w:sz w:val="28"/>
          <w:szCs w:val="28"/>
        </w:rPr>
        <w:t xml:space="preserve">так же </w:t>
      </w:r>
      <w:r w:rsidR="00782F13" w:rsidRPr="0032217F">
        <w:rPr>
          <w:rFonts w:ascii="Times New Roman" w:hAnsi="Times New Roman" w:cs="Times New Roman"/>
          <w:sz w:val="28"/>
          <w:szCs w:val="28"/>
        </w:rPr>
        <w:t xml:space="preserve">отсутствует информация </w:t>
      </w:r>
      <w:r w:rsidR="00F9481E" w:rsidRPr="0032217F">
        <w:rPr>
          <w:rFonts w:ascii="Times New Roman" w:hAnsi="Times New Roman" w:cs="Times New Roman"/>
          <w:sz w:val="28"/>
          <w:szCs w:val="28"/>
        </w:rPr>
        <w:t>о результатах проведенной инвентаризации, что не позволяет</w:t>
      </w:r>
      <w:r w:rsidRPr="0032217F">
        <w:rPr>
          <w:rFonts w:ascii="Times New Roman" w:hAnsi="Times New Roman" w:cs="Times New Roman"/>
          <w:sz w:val="28"/>
          <w:szCs w:val="28"/>
        </w:rPr>
        <w:t xml:space="preserve"> сделать вывод о результатах проведенной инвентаризации. </w:t>
      </w:r>
    </w:p>
    <w:bookmarkEnd w:id="8"/>
    <w:p w:rsidR="0032217F" w:rsidRDefault="0032217F" w:rsidP="0045124D">
      <w:pPr>
        <w:autoSpaceDE w:val="0"/>
        <w:autoSpaceDN w:val="0"/>
        <w:adjustRightInd w:val="0"/>
        <w:spacing w:after="0" w:line="240" w:lineRule="auto"/>
        <w:ind w:firstLine="709"/>
        <w:jc w:val="both"/>
        <w:rPr>
          <w:rFonts w:ascii="Times New Roman" w:hAnsi="Times New Roman" w:cs="Times New Roman"/>
          <w:sz w:val="28"/>
          <w:szCs w:val="28"/>
        </w:rPr>
      </w:pPr>
    </w:p>
    <w:p w:rsidR="00AE0BB0" w:rsidRPr="007E0E2E" w:rsidRDefault="00AE0BB0" w:rsidP="00AE0BB0">
      <w:pPr>
        <w:spacing w:after="0" w:line="240" w:lineRule="auto"/>
        <w:ind w:firstLine="709"/>
        <w:jc w:val="center"/>
        <w:rPr>
          <w:rFonts w:ascii="Times New Roman" w:hAnsi="Times New Roman"/>
          <w:b/>
          <w:bCs/>
          <w:sz w:val="28"/>
          <w:szCs w:val="28"/>
          <w:bdr w:val="none" w:sz="0" w:space="0" w:color="auto" w:frame="1"/>
        </w:rPr>
      </w:pPr>
      <w:r>
        <w:rPr>
          <w:rFonts w:ascii="Times New Roman" w:hAnsi="Times New Roman" w:cs="Times New Roman"/>
          <w:b/>
          <w:sz w:val="28"/>
          <w:szCs w:val="28"/>
        </w:rPr>
        <w:t>3</w:t>
      </w:r>
      <w:r w:rsidRPr="007E0E2E">
        <w:rPr>
          <w:rFonts w:ascii="Times New Roman" w:hAnsi="Times New Roman" w:cs="Times New Roman"/>
          <w:b/>
          <w:sz w:val="28"/>
          <w:szCs w:val="28"/>
        </w:rPr>
        <w:t xml:space="preserve">. </w:t>
      </w:r>
      <w:r w:rsidRPr="007E0E2E">
        <w:rPr>
          <w:rFonts w:ascii="Times New Roman" w:hAnsi="Times New Roman"/>
          <w:b/>
          <w:bCs/>
          <w:sz w:val="28"/>
          <w:szCs w:val="28"/>
          <w:bdr w:val="none" w:sz="0" w:space="0" w:color="auto" w:frame="1"/>
        </w:rPr>
        <w:t>Анализ степени полноты бюджетной отчетности, ее соответствие требованиям нормативных правовых актов по составу и содержанию. Проверка достоверности и внутренней согласованности форм бюджетной отчетности</w:t>
      </w:r>
    </w:p>
    <w:p w:rsidR="00AE0BB0" w:rsidRPr="007E0E2E" w:rsidRDefault="00AE0BB0" w:rsidP="00AE0BB0">
      <w:pPr>
        <w:spacing w:after="0" w:line="240" w:lineRule="auto"/>
        <w:ind w:firstLine="709"/>
        <w:jc w:val="center"/>
        <w:rPr>
          <w:rFonts w:ascii="Times New Roman" w:hAnsi="Times New Roman" w:cs="Times New Roman"/>
          <w:b/>
          <w:sz w:val="28"/>
          <w:szCs w:val="28"/>
        </w:rPr>
      </w:pPr>
    </w:p>
    <w:p w:rsidR="00AE0BB0" w:rsidRPr="007E0E2E" w:rsidRDefault="00AE0BB0" w:rsidP="00AE0BB0">
      <w:pPr>
        <w:spacing w:after="0" w:line="240" w:lineRule="auto"/>
        <w:ind w:firstLine="709"/>
        <w:jc w:val="center"/>
        <w:rPr>
          <w:rFonts w:ascii="Times New Roman" w:hAnsi="Times New Roman" w:cs="Times New Roman"/>
          <w:b/>
          <w:i/>
          <w:sz w:val="28"/>
          <w:szCs w:val="28"/>
        </w:rPr>
      </w:pPr>
      <w:r>
        <w:rPr>
          <w:rFonts w:ascii="Times New Roman" w:hAnsi="Times New Roman" w:cs="Times New Roman"/>
          <w:b/>
          <w:bCs/>
          <w:i/>
          <w:sz w:val="28"/>
          <w:szCs w:val="28"/>
        </w:rPr>
        <w:t>3</w:t>
      </w:r>
      <w:r w:rsidRPr="007E0E2E">
        <w:rPr>
          <w:rFonts w:ascii="Times New Roman" w:hAnsi="Times New Roman" w:cs="Times New Roman"/>
          <w:b/>
          <w:bCs/>
          <w:i/>
          <w:sz w:val="28"/>
          <w:szCs w:val="28"/>
        </w:rPr>
        <w:t>.1. Проверка полноты показателей, отраженных в бюджетной отчетности</w:t>
      </w:r>
    </w:p>
    <w:p w:rsidR="00AE0BB0" w:rsidRDefault="00AE0BB0" w:rsidP="00AE0BB0">
      <w:pPr>
        <w:autoSpaceDE w:val="0"/>
        <w:autoSpaceDN w:val="0"/>
        <w:adjustRightInd w:val="0"/>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3</w:t>
      </w:r>
      <w:r w:rsidRPr="00525FF2">
        <w:rPr>
          <w:rFonts w:ascii="Times New Roman" w:hAnsi="Times New Roman" w:cs="Times New Roman"/>
          <w:b/>
          <w:sz w:val="28"/>
          <w:szCs w:val="28"/>
        </w:rPr>
        <w:t>.1.</w:t>
      </w:r>
      <w:r>
        <w:rPr>
          <w:rFonts w:ascii="Times New Roman" w:hAnsi="Times New Roman" w:cs="Times New Roman"/>
          <w:b/>
          <w:sz w:val="28"/>
          <w:szCs w:val="28"/>
        </w:rPr>
        <w:t>1.</w:t>
      </w:r>
      <w:r w:rsidRPr="00525FF2">
        <w:rPr>
          <w:rFonts w:ascii="Times New Roman" w:hAnsi="Times New Roman" w:cs="Times New Roman"/>
          <w:sz w:val="28"/>
          <w:szCs w:val="28"/>
        </w:rPr>
        <w:t xml:space="preserve"> </w:t>
      </w:r>
      <w:bookmarkStart w:id="9" w:name="_Hlk69305117"/>
      <w:r w:rsidRPr="008A1437">
        <w:rPr>
          <w:rFonts w:ascii="Times New Roman" w:hAnsi="Times New Roman" w:cs="Times New Roman"/>
          <w:b/>
          <w:i/>
          <w:sz w:val="28"/>
          <w:szCs w:val="28"/>
        </w:rPr>
        <w:t>Отчет о финансовых результатах деятельности (ф.0503121) (далее – ф.0503121)</w:t>
      </w:r>
    </w:p>
    <w:p w:rsidR="00AE0BB0" w:rsidRPr="00525FF2" w:rsidRDefault="007C6C03" w:rsidP="00AE0BB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C6C03">
        <w:rPr>
          <w:rFonts w:ascii="Times New Roman" w:hAnsi="Times New Roman" w:cs="Times New Roman"/>
          <w:b/>
          <w:sz w:val="28"/>
          <w:szCs w:val="28"/>
        </w:rPr>
        <w:t>1.</w:t>
      </w:r>
      <w:r>
        <w:rPr>
          <w:rFonts w:ascii="Times New Roman" w:hAnsi="Times New Roman" w:cs="Times New Roman"/>
          <w:sz w:val="28"/>
          <w:szCs w:val="28"/>
        </w:rPr>
        <w:t xml:space="preserve"> </w:t>
      </w:r>
      <w:r w:rsidR="00AE0BB0" w:rsidRPr="00525FF2">
        <w:rPr>
          <w:rFonts w:ascii="Times New Roman" w:hAnsi="Times New Roman" w:cs="Times New Roman"/>
          <w:sz w:val="28"/>
          <w:szCs w:val="28"/>
        </w:rPr>
        <w:t xml:space="preserve">Предоставленный отчет </w:t>
      </w:r>
      <w:r w:rsidR="00AE0BB0" w:rsidRPr="00525FF2">
        <w:rPr>
          <w:rFonts w:ascii="Times New Roman" w:eastAsia="Calibri" w:hAnsi="Times New Roman" w:cs="Times New Roman"/>
          <w:sz w:val="28"/>
          <w:szCs w:val="28"/>
          <w:lang w:eastAsia="ru-RU"/>
        </w:rPr>
        <w:t>о финансовых результатах деятельности</w:t>
      </w:r>
      <w:r w:rsidR="00AE0BB0" w:rsidRPr="00525FF2">
        <w:t xml:space="preserve"> </w:t>
      </w:r>
      <w:hyperlink r:id="rId15" w:history="1">
        <w:r w:rsidR="00AE0BB0" w:rsidRPr="00525FF2">
          <w:rPr>
            <w:rFonts w:ascii="Times New Roman" w:hAnsi="Times New Roman" w:cs="Times New Roman"/>
            <w:sz w:val="28"/>
            <w:szCs w:val="28"/>
          </w:rPr>
          <w:t>(ф.0503121)</w:t>
        </w:r>
      </w:hyperlink>
      <w:r w:rsidR="00AE0BB0" w:rsidRPr="00525FF2">
        <w:rPr>
          <w:rFonts w:ascii="Times New Roman" w:hAnsi="Times New Roman" w:cs="Times New Roman"/>
          <w:sz w:val="28"/>
          <w:szCs w:val="28"/>
        </w:rPr>
        <w:t xml:space="preserve"> </w:t>
      </w:r>
      <w:r w:rsidR="00AE0BB0" w:rsidRPr="00525FF2">
        <w:rPr>
          <w:rFonts w:ascii="Times New Roman" w:eastAsia="Calibri" w:hAnsi="Times New Roman" w:cs="Times New Roman"/>
          <w:sz w:val="28"/>
          <w:szCs w:val="28"/>
          <w:lang w:eastAsia="ru-RU"/>
        </w:rPr>
        <w:t xml:space="preserve">содержит данные о финансовых результатах деятельности </w:t>
      </w:r>
      <w:r w:rsidR="00473D66">
        <w:rPr>
          <w:rFonts w:ascii="Times New Roman" w:eastAsia="Calibri" w:hAnsi="Times New Roman" w:cs="Times New Roman"/>
          <w:sz w:val="28"/>
          <w:szCs w:val="28"/>
          <w:lang w:eastAsia="ru-RU"/>
        </w:rPr>
        <w:t>Комитета</w:t>
      </w:r>
      <w:r w:rsidR="00AE0BB0" w:rsidRPr="00525FF2">
        <w:rPr>
          <w:rFonts w:ascii="Times New Roman" w:eastAsia="Calibri" w:hAnsi="Times New Roman" w:cs="Times New Roman"/>
          <w:sz w:val="28"/>
          <w:szCs w:val="28"/>
          <w:lang w:eastAsia="ru-RU"/>
        </w:rPr>
        <w:t xml:space="preserve">, в разрезе кодов КОСГУ по состоянию на </w:t>
      </w:r>
      <w:r w:rsidR="00AE0BB0">
        <w:rPr>
          <w:rFonts w:ascii="Times New Roman" w:eastAsia="Calibri" w:hAnsi="Times New Roman" w:cs="Times New Roman"/>
          <w:sz w:val="28"/>
          <w:szCs w:val="28"/>
          <w:lang w:eastAsia="ru-RU"/>
        </w:rPr>
        <w:t>01.01.</w:t>
      </w:r>
      <w:r w:rsidR="00AE0BB0" w:rsidRPr="00525FF2">
        <w:rPr>
          <w:rFonts w:ascii="Times New Roman" w:eastAsia="Calibri" w:hAnsi="Times New Roman" w:cs="Times New Roman"/>
          <w:sz w:val="28"/>
          <w:szCs w:val="28"/>
          <w:lang w:eastAsia="ru-RU"/>
        </w:rPr>
        <w:t>202</w:t>
      </w:r>
      <w:r w:rsidR="00970BA1">
        <w:rPr>
          <w:rFonts w:ascii="Times New Roman" w:eastAsia="Calibri" w:hAnsi="Times New Roman" w:cs="Times New Roman"/>
          <w:sz w:val="28"/>
          <w:szCs w:val="28"/>
          <w:lang w:eastAsia="ru-RU"/>
        </w:rPr>
        <w:t>5</w:t>
      </w:r>
      <w:r w:rsidR="00AE0BB0" w:rsidRPr="00525FF2">
        <w:rPr>
          <w:rFonts w:ascii="Times New Roman" w:eastAsia="Calibri" w:hAnsi="Times New Roman" w:cs="Times New Roman"/>
          <w:sz w:val="28"/>
          <w:szCs w:val="28"/>
          <w:lang w:eastAsia="ru-RU"/>
        </w:rPr>
        <w:t xml:space="preserve"> года.</w:t>
      </w:r>
    </w:p>
    <w:p w:rsidR="00AE0BB0" w:rsidRDefault="00AE0BB0" w:rsidP="00AE0BB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eastAsia="Calibri" w:hAnsi="Times New Roman" w:cs="Times New Roman"/>
          <w:sz w:val="28"/>
          <w:szCs w:val="28"/>
          <w:lang w:eastAsia="ru-RU"/>
        </w:rPr>
        <w:t>В отчете отражены показатели в разрезе бюджетной деятельности (графа 4)</w:t>
      </w:r>
      <w:r>
        <w:rPr>
          <w:rFonts w:ascii="Times New Roman" w:eastAsia="Calibri" w:hAnsi="Times New Roman" w:cs="Times New Roman"/>
          <w:sz w:val="28"/>
          <w:szCs w:val="28"/>
          <w:lang w:eastAsia="ru-RU"/>
        </w:rPr>
        <w:t xml:space="preserve">, </w:t>
      </w:r>
      <w:r w:rsidRPr="00525FF2">
        <w:rPr>
          <w:rFonts w:ascii="Times New Roman" w:eastAsia="Calibri" w:hAnsi="Times New Roman" w:cs="Times New Roman"/>
          <w:sz w:val="28"/>
          <w:szCs w:val="28"/>
          <w:lang w:eastAsia="ru-RU"/>
        </w:rPr>
        <w:t>итоговые показател</w:t>
      </w:r>
      <w:r>
        <w:rPr>
          <w:rFonts w:ascii="Times New Roman" w:eastAsia="Calibri" w:hAnsi="Times New Roman" w:cs="Times New Roman"/>
          <w:sz w:val="28"/>
          <w:szCs w:val="28"/>
          <w:lang w:eastAsia="ru-RU"/>
        </w:rPr>
        <w:t>и</w:t>
      </w:r>
      <w:r w:rsidRPr="00525FF2">
        <w:rPr>
          <w:rFonts w:ascii="Times New Roman" w:eastAsia="Calibri" w:hAnsi="Times New Roman" w:cs="Times New Roman"/>
          <w:sz w:val="28"/>
          <w:szCs w:val="28"/>
          <w:lang w:eastAsia="ru-RU"/>
        </w:rPr>
        <w:t xml:space="preserve"> (графа 6)</w:t>
      </w:r>
      <w:r>
        <w:rPr>
          <w:rFonts w:ascii="Times New Roman" w:eastAsia="Calibri" w:hAnsi="Times New Roman" w:cs="Times New Roman"/>
          <w:sz w:val="28"/>
          <w:szCs w:val="28"/>
          <w:lang w:eastAsia="ru-RU"/>
        </w:rPr>
        <w:t xml:space="preserve"> и с</w:t>
      </w:r>
      <w:r w:rsidRPr="00525FF2">
        <w:rPr>
          <w:rFonts w:ascii="Times New Roman" w:eastAsia="Calibri" w:hAnsi="Times New Roman" w:cs="Times New Roman"/>
          <w:sz w:val="28"/>
          <w:szCs w:val="28"/>
          <w:lang w:eastAsia="ru-RU"/>
        </w:rPr>
        <w:t>редства во временном распоряжении</w:t>
      </w:r>
      <w:r>
        <w:rPr>
          <w:rFonts w:ascii="Times New Roman" w:eastAsia="Calibri" w:hAnsi="Times New Roman" w:cs="Times New Roman"/>
          <w:sz w:val="28"/>
          <w:szCs w:val="28"/>
          <w:lang w:eastAsia="ru-RU"/>
        </w:rPr>
        <w:t xml:space="preserve"> (</w:t>
      </w:r>
      <w:r w:rsidRPr="00525FF2">
        <w:rPr>
          <w:rFonts w:ascii="Times New Roman" w:eastAsia="Calibri" w:hAnsi="Times New Roman" w:cs="Times New Roman"/>
          <w:sz w:val="28"/>
          <w:szCs w:val="28"/>
          <w:lang w:eastAsia="ru-RU"/>
        </w:rPr>
        <w:t>граф</w:t>
      </w:r>
      <w:r>
        <w:rPr>
          <w:rFonts w:ascii="Times New Roman" w:eastAsia="Calibri" w:hAnsi="Times New Roman" w:cs="Times New Roman"/>
          <w:sz w:val="28"/>
          <w:szCs w:val="28"/>
          <w:lang w:eastAsia="ru-RU"/>
        </w:rPr>
        <w:t>а</w:t>
      </w:r>
      <w:r w:rsidRPr="00525FF2">
        <w:rPr>
          <w:rFonts w:ascii="Times New Roman" w:eastAsia="Calibri" w:hAnsi="Times New Roman" w:cs="Times New Roman"/>
          <w:sz w:val="28"/>
          <w:szCs w:val="28"/>
          <w:lang w:eastAsia="ru-RU"/>
        </w:rPr>
        <w:t xml:space="preserve"> 5</w:t>
      </w:r>
      <w:r>
        <w:rPr>
          <w:rFonts w:ascii="Times New Roman" w:eastAsia="Calibri" w:hAnsi="Times New Roman" w:cs="Times New Roman"/>
          <w:sz w:val="28"/>
          <w:szCs w:val="28"/>
          <w:lang w:eastAsia="ru-RU"/>
        </w:rPr>
        <w:t>).</w:t>
      </w:r>
    </w:p>
    <w:p w:rsidR="00AE0BB0" w:rsidRPr="00525FF2" w:rsidRDefault="00AE0BB0" w:rsidP="00AE0BB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Данные о финансовых результатах деятельности по состоянию на 01.01.202</w:t>
      </w:r>
      <w:r w:rsidR="00970BA1">
        <w:rPr>
          <w:rFonts w:ascii="Times New Roman" w:hAnsi="Times New Roman" w:cs="Times New Roman"/>
          <w:sz w:val="28"/>
          <w:szCs w:val="28"/>
        </w:rPr>
        <w:t>5</w:t>
      </w:r>
      <w:r w:rsidRPr="00525FF2">
        <w:rPr>
          <w:rFonts w:ascii="Times New Roman" w:hAnsi="Times New Roman" w:cs="Times New Roman"/>
          <w:sz w:val="28"/>
          <w:szCs w:val="28"/>
        </w:rPr>
        <w:t xml:space="preserve"> года в «Отчете о финансовых результатах деятельности» составили:</w:t>
      </w:r>
    </w:p>
    <w:bookmarkEnd w:id="9"/>
    <w:p w:rsidR="00070FD9" w:rsidRDefault="00AE0BB0" w:rsidP="00AE0BB0">
      <w:pPr>
        <w:spacing w:after="0" w:line="240" w:lineRule="auto"/>
        <w:ind w:firstLine="709"/>
        <w:jc w:val="both"/>
        <w:rPr>
          <w:rFonts w:ascii="Times New Roman" w:hAnsi="Times New Roman" w:cs="Times New Roman"/>
          <w:sz w:val="28"/>
          <w:szCs w:val="28"/>
        </w:rPr>
      </w:pPr>
      <w:r w:rsidRPr="00E469D8">
        <w:rPr>
          <w:rFonts w:ascii="Times New Roman" w:hAnsi="Times New Roman" w:cs="Times New Roman"/>
          <w:sz w:val="28"/>
          <w:szCs w:val="28"/>
        </w:rPr>
        <w:t xml:space="preserve">1) доходы </w:t>
      </w:r>
      <w:r>
        <w:rPr>
          <w:rFonts w:ascii="Times New Roman" w:hAnsi="Times New Roman" w:cs="Times New Roman"/>
          <w:sz w:val="28"/>
          <w:szCs w:val="28"/>
        </w:rPr>
        <w:t xml:space="preserve">в сумме </w:t>
      </w:r>
      <w:r w:rsidR="00970BA1">
        <w:rPr>
          <w:rFonts w:ascii="Times New Roman" w:hAnsi="Times New Roman" w:cs="Times New Roman"/>
          <w:b/>
          <w:sz w:val="28"/>
          <w:szCs w:val="28"/>
        </w:rPr>
        <w:t>38</w:t>
      </w:r>
      <w:r w:rsidR="004E5938">
        <w:rPr>
          <w:rFonts w:ascii="Times New Roman" w:hAnsi="Times New Roman" w:cs="Times New Roman"/>
          <w:b/>
          <w:sz w:val="28"/>
          <w:szCs w:val="28"/>
        </w:rPr>
        <w:t xml:space="preserve"> </w:t>
      </w:r>
      <w:r w:rsidR="00970BA1">
        <w:rPr>
          <w:rFonts w:ascii="Times New Roman" w:hAnsi="Times New Roman" w:cs="Times New Roman"/>
          <w:b/>
          <w:sz w:val="28"/>
          <w:szCs w:val="28"/>
        </w:rPr>
        <w:t>637</w:t>
      </w:r>
      <w:r w:rsidR="007C6C03">
        <w:rPr>
          <w:rFonts w:ascii="Times New Roman" w:hAnsi="Times New Roman" w:cs="Times New Roman"/>
          <w:b/>
          <w:sz w:val="28"/>
          <w:szCs w:val="28"/>
        </w:rPr>
        <w:t>,</w:t>
      </w:r>
      <w:r w:rsidR="00970BA1">
        <w:rPr>
          <w:rFonts w:ascii="Times New Roman" w:hAnsi="Times New Roman" w:cs="Times New Roman"/>
          <w:b/>
          <w:sz w:val="28"/>
          <w:szCs w:val="28"/>
        </w:rPr>
        <w:t>5</w:t>
      </w:r>
      <w:r>
        <w:rPr>
          <w:rFonts w:ascii="Times New Roman" w:hAnsi="Times New Roman" w:cs="Times New Roman"/>
          <w:sz w:val="28"/>
          <w:szCs w:val="28"/>
        </w:rPr>
        <w:t xml:space="preserve"> тыс. рублей, в том числе</w:t>
      </w:r>
      <w:r w:rsidR="00070FD9">
        <w:rPr>
          <w:rFonts w:ascii="Times New Roman" w:hAnsi="Times New Roman" w:cs="Times New Roman"/>
          <w:sz w:val="28"/>
          <w:szCs w:val="28"/>
        </w:rPr>
        <w:t>:</w:t>
      </w:r>
    </w:p>
    <w:p w:rsidR="00AE0BB0" w:rsidRDefault="00070FD9"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6C03">
        <w:rPr>
          <w:rFonts w:ascii="Times New Roman" w:hAnsi="Times New Roman" w:cs="Times New Roman"/>
          <w:sz w:val="28"/>
          <w:szCs w:val="28"/>
        </w:rPr>
        <w:t xml:space="preserve"> </w:t>
      </w:r>
      <w:r w:rsidR="00AE0BB0">
        <w:rPr>
          <w:rFonts w:ascii="Times New Roman" w:hAnsi="Times New Roman" w:cs="Times New Roman"/>
          <w:sz w:val="28"/>
          <w:szCs w:val="28"/>
        </w:rPr>
        <w:t xml:space="preserve">безвозмездные денежные поступления </w:t>
      </w:r>
      <w:r w:rsidR="00344FEB">
        <w:rPr>
          <w:rFonts w:ascii="Times New Roman" w:hAnsi="Times New Roman" w:cs="Times New Roman"/>
          <w:sz w:val="28"/>
          <w:szCs w:val="28"/>
        </w:rPr>
        <w:t>текущего</w:t>
      </w:r>
      <w:r w:rsidR="00AE0BB0">
        <w:rPr>
          <w:rFonts w:ascii="Times New Roman" w:hAnsi="Times New Roman" w:cs="Times New Roman"/>
          <w:sz w:val="28"/>
          <w:szCs w:val="28"/>
        </w:rPr>
        <w:t xml:space="preserve"> характера в сумме</w:t>
      </w:r>
      <w:r w:rsidR="00970BA1">
        <w:rPr>
          <w:rFonts w:ascii="Times New Roman" w:hAnsi="Times New Roman" w:cs="Times New Roman"/>
          <w:sz w:val="28"/>
          <w:szCs w:val="28"/>
        </w:rPr>
        <w:t xml:space="preserve"> </w:t>
      </w:r>
      <w:r w:rsidR="00AE0BB0">
        <w:rPr>
          <w:rFonts w:ascii="Times New Roman" w:hAnsi="Times New Roman" w:cs="Times New Roman"/>
          <w:sz w:val="28"/>
          <w:szCs w:val="28"/>
        </w:rPr>
        <w:t xml:space="preserve"> </w:t>
      </w:r>
      <w:r w:rsidR="00970BA1">
        <w:rPr>
          <w:rFonts w:ascii="Times New Roman" w:hAnsi="Times New Roman" w:cs="Times New Roman"/>
          <w:b/>
          <w:sz w:val="28"/>
          <w:szCs w:val="28"/>
        </w:rPr>
        <w:t>38 510</w:t>
      </w:r>
      <w:r w:rsidR="007C6C03">
        <w:rPr>
          <w:rFonts w:ascii="Times New Roman" w:hAnsi="Times New Roman" w:cs="Times New Roman"/>
          <w:b/>
          <w:sz w:val="28"/>
          <w:szCs w:val="28"/>
        </w:rPr>
        <w:t>,</w:t>
      </w:r>
      <w:r w:rsidR="00970BA1">
        <w:rPr>
          <w:rFonts w:ascii="Times New Roman" w:hAnsi="Times New Roman" w:cs="Times New Roman"/>
          <w:b/>
          <w:sz w:val="28"/>
          <w:szCs w:val="28"/>
        </w:rPr>
        <w:t>3</w:t>
      </w:r>
      <w:r w:rsidR="00AE0BB0">
        <w:rPr>
          <w:rFonts w:ascii="Times New Roman" w:hAnsi="Times New Roman" w:cs="Times New Roman"/>
          <w:sz w:val="28"/>
          <w:szCs w:val="28"/>
        </w:rPr>
        <w:t xml:space="preserve"> тыс. рублей;</w:t>
      </w:r>
    </w:p>
    <w:p w:rsidR="00970BA1" w:rsidRDefault="00970BA1" w:rsidP="00970B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денежные поступления капитального характера в сумме  </w:t>
      </w:r>
      <w:r>
        <w:rPr>
          <w:rFonts w:ascii="Times New Roman" w:hAnsi="Times New Roman" w:cs="Times New Roman"/>
          <w:b/>
          <w:sz w:val="28"/>
          <w:szCs w:val="28"/>
        </w:rPr>
        <w:t>20,0</w:t>
      </w:r>
      <w:r>
        <w:rPr>
          <w:rFonts w:ascii="Times New Roman" w:hAnsi="Times New Roman" w:cs="Times New Roman"/>
          <w:sz w:val="28"/>
          <w:szCs w:val="28"/>
        </w:rPr>
        <w:t xml:space="preserve"> тыс. рублей;</w:t>
      </w:r>
    </w:p>
    <w:p w:rsidR="00070FD9" w:rsidRDefault="00070FD9"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операций с активами в сумме </w:t>
      </w:r>
      <w:r w:rsidR="00970BA1">
        <w:rPr>
          <w:rFonts w:ascii="Times New Roman" w:hAnsi="Times New Roman" w:cs="Times New Roman"/>
          <w:b/>
          <w:sz w:val="28"/>
          <w:szCs w:val="28"/>
        </w:rPr>
        <w:t>107</w:t>
      </w:r>
      <w:r>
        <w:rPr>
          <w:rFonts w:ascii="Times New Roman" w:hAnsi="Times New Roman" w:cs="Times New Roman"/>
          <w:b/>
          <w:sz w:val="28"/>
          <w:szCs w:val="28"/>
        </w:rPr>
        <w:t>,</w:t>
      </w:r>
      <w:r w:rsidR="00970BA1">
        <w:rPr>
          <w:rFonts w:ascii="Times New Roman" w:hAnsi="Times New Roman" w:cs="Times New Roman"/>
          <w:b/>
          <w:sz w:val="28"/>
          <w:szCs w:val="28"/>
        </w:rPr>
        <w:t>2</w:t>
      </w:r>
      <w:r>
        <w:rPr>
          <w:rFonts w:ascii="Times New Roman" w:hAnsi="Times New Roman" w:cs="Times New Roman"/>
          <w:sz w:val="28"/>
          <w:szCs w:val="28"/>
        </w:rPr>
        <w:t xml:space="preserve"> тыс. рублей</w:t>
      </w:r>
      <w:r w:rsidR="00506CCF">
        <w:rPr>
          <w:rFonts w:ascii="Times New Roman" w:hAnsi="Times New Roman" w:cs="Times New Roman"/>
          <w:sz w:val="28"/>
          <w:szCs w:val="28"/>
        </w:rPr>
        <w:t>.</w:t>
      </w:r>
    </w:p>
    <w:p w:rsidR="00AE0BB0" w:rsidRPr="00525FF2" w:rsidRDefault="00AE0BB0" w:rsidP="00AE0BB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2) расходы в сумме </w:t>
      </w:r>
      <w:r w:rsidR="00954A13">
        <w:rPr>
          <w:rFonts w:ascii="Times New Roman" w:hAnsi="Times New Roman" w:cs="Times New Roman"/>
          <w:b/>
          <w:sz w:val="28"/>
          <w:szCs w:val="28"/>
        </w:rPr>
        <w:t>9</w:t>
      </w:r>
      <w:r w:rsidR="00970BA1">
        <w:rPr>
          <w:rFonts w:ascii="Times New Roman" w:hAnsi="Times New Roman" w:cs="Times New Roman"/>
          <w:b/>
          <w:sz w:val="28"/>
          <w:szCs w:val="28"/>
        </w:rPr>
        <w:t>6</w:t>
      </w:r>
      <w:r w:rsidR="007C6C03">
        <w:rPr>
          <w:rFonts w:ascii="Times New Roman" w:hAnsi="Times New Roman" w:cs="Times New Roman"/>
          <w:b/>
          <w:sz w:val="28"/>
          <w:szCs w:val="28"/>
        </w:rPr>
        <w:t xml:space="preserve"> </w:t>
      </w:r>
      <w:r w:rsidR="00970BA1">
        <w:rPr>
          <w:rFonts w:ascii="Times New Roman" w:hAnsi="Times New Roman" w:cs="Times New Roman"/>
          <w:b/>
          <w:sz w:val="28"/>
          <w:szCs w:val="28"/>
        </w:rPr>
        <w:t>453</w:t>
      </w:r>
      <w:r w:rsidR="007C6C03">
        <w:rPr>
          <w:rFonts w:ascii="Times New Roman" w:hAnsi="Times New Roman" w:cs="Times New Roman"/>
          <w:b/>
          <w:sz w:val="28"/>
          <w:szCs w:val="28"/>
        </w:rPr>
        <w:t>,</w:t>
      </w:r>
      <w:r w:rsidR="00970BA1">
        <w:rPr>
          <w:rFonts w:ascii="Times New Roman" w:hAnsi="Times New Roman" w:cs="Times New Roman"/>
          <w:b/>
          <w:sz w:val="28"/>
          <w:szCs w:val="28"/>
        </w:rPr>
        <w:t>6</w:t>
      </w:r>
      <w:r w:rsidRPr="00525FF2">
        <w:rPr>
          <w:rFonts w:ascii="Times New Roman" w:hAnsi="Times New Roman" w:cs="Times New Roman"/>
          <w:sz w:val="28"/>
          <w:szCs w:val="28"/>
        </w:rPr>
        <w:t xml:space="preserve"> тыс. рублей, в том числе:</w:t>
      </w:r>
    </w:p>
    <w:p w:rsidR="00AE0BB0" w:rsidRDefault="00AE0BB0" w:rsidP="00AE0BB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r>
        <w:rPr>
          <w:rFonts w:ascii="Times New Roman" w:hAnsi="Times New Roman" w:cs="Times New Roman"/>
          <w:sz w:val="28"/>
          <w:szCs w:val="28"/>
        </w:rPr>
        <w:t xml:space="preserve">оплата работ, услуг в сумме </w:t>
      </w:r>
      <w:r w:rsidR="00970BA1">
        <w:rPr>
          <w:rFonts w:ascii="Times New Roman" w:hAnsi="Times New Roman" w:cs="Times New Roman"/>
          <w:b/>
          <w:sz w:val="28"/>
          <w:szCs w:val="28"/>
        </w:rPr>
        <w:t>3</w:t>
      </w:r>
      <w:r w:rsidR="007C6C03">
        <w:rPr>
          <w:rFonts w:ascii="Times New Roman" w:hAnsi="Times New Roman" w:cs="Times New Roman"/>
          <w:b/>
          <w:sz w:val="28"/>
          <w:szCs w:val="28"/>
        </w:rPr>
        <w:t> </w:t>
      </w:r>
      <w:r w:rsidR="00970BA1">
        <w:rPr>
          <w:rFonts w:ascii="Times New Roman" w:hAnsi="Times New Roman" w:cs="Times New Roman"/>
          <w:b/>
          <w:sz w:val="28"/>
          <w:szCs w:val="28"/>
        </w:rPr>
        <w:t>800</w:t>
      </w:r>
      <w:r w:rsidR="007C6C03">
        <w:rPr>
          <w:rFonts w:ascii="Times New Roman" w:hAnsi="Times New Roman" w:cs="Times New Roman"/>
          <w:b/>
          <w:sz w:val="28"/>
          <w:szCs w:val="28"/>
        </w:rPr>
        <w:t>,</w:t>
      </w:r>
      <w:r w:rsidR="00970BA1">
        <w:rPr>
          <w:rFonts w:ascii="Times New Roman" w:hAnsi="Times New Roman" w:cs="Times New Roman"/>
          <w:b/>
          <w:sz w:val="28"/>
          <w:szCs w:val="28"/>
        </w:rPr>
        <w:t>4</w:t>
      </w:r>
      <w:r>
        <w:rPr>
          <w:rFonts w:ascii="Times New Roman" w:hAnsi="Times New Roman" w:cs="Times New Roman"/>
          <w:sz w:val="28"/>
          <w:szCs w:val="28"/>
        </w:rPr>
        <w:t xml:space="preserve"> тыс. рублей;</w:t>
      </w:r>
    </w:p>
    <w:p w:rsidR="00AE0BB0" w:rsidRDefault="00AE0BB0"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текущего характера организациям в сумме </w:t>
      </w:r>
      <w:r w:rsidR="00124144">
        <w:rPr>
          <w:rFonts w:ascii="Times New Roman" w:hAnsi="Times New Roman" w:cs="Times New Roman"/>
          <w:b/>
          <w:sz w:val="28"/>
          <w:szCs w:val="28"/>
        </w:rPr>
        <w:t>49</w:t>
      </w:r>
      <w:r w:rsidR="00970BA1">
        <w:rPr>
          <w:rFonts w:ascii="Times New Roman" w:hAnsi="Times New Roman" w:cs="Times New Roman"/>
          <w:b/>
          <w:sz w:val="28"/>
          <w:szCs w:val="28"/>
        </w:rPr>
        <w:t xml:space="preserve"> 378</w:t>
      </w:r>
      <w:r w:rsidR="007C6C03">
        <w:rPr>
          <w:rFonts w:ascii="Times New Roman" w:hAnsi="Times New Roman" w:cs="Times New Roman"/>
          <w:b/>
          <w:sz w:val="28"/>
          <w:szCs w:val="28"/>
        </w:rPr>
        <w:t>,</w:t>
      </w:r>
      <w:r w:rsidR="000216AF">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5A050C" w:rsidRDefault="005A050C"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бюджетам </w:t>
      </w:r>
      <w:r>
        <w:rPr>
          <w:rFonts w:ascii="Times New Roman" w:hAnsi="Times New Roman" w:cs="Times New Roman"/>
          <w:b/>
          <w:sz w:val="28"/>
          <w:szCs w:val="28"/>
        </w:rPr>
        <w:t>1</w:t>
      </w:r>
      <w:r w:rsidR="000216AF">
        <w:rPr>
          <w:rFonts w:ascii="Times New Roman" w:hAnsi="Times New Roman" w:cs="Times New Roman"/>
          <w:b/>
          <w:sz w:val="28"/>
          <w:szCs w:val="28"/>
        </w:rPr>
        <w:t>8</w:t>
      </w:r>
      <w:r>
        <w:rPr>
          <w:rFonts w:ascii="Times New Roman" w:hAnsi="Times New Roman" w:cs="Times New Roman"/>
          <w:b/>
          <w:sz w:val="28"/>
          <w:szCs w:val="28"/>
        </w:rPr>
        <w:t>,</w:t>
      </w:r>
      <w:r w:rsidR="000216AF">
        <w:rPr>
          <w:rFonts w:ascii="Times New Roman" w:hAnsi="Times New Roman" w:cs="Times New Roman"/>
          <w:b/>
          <w:sz w:val="28"/>
          <w:szCs w:val="28"/>
        </w:rPr>
        <w:t>3</w:t>
      </w:r>
      <w:r>
        <w:rPr>
          <w:rFonts w:ascii="Times New Roman" w:hAnsi="Times New Roman" w:cs="Times New Roman"/>
          <w:sz w:val="28"/>
          <w:szCs w:val="28"/>
        </w:rPr>
        <w:t xml:space="preserve"> тыс. рублей;</w:t>
      </w:r>
    </w:p>
    <w:p w:rsidR="00AE0BB0" w:rsidRDefault="00AE0BB0"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операциям с активами в сумме </w:t>
      </w:r>
      <w:r w:rsidR="000216AF">
        <w:rPr>
          <w:rFonts w:ascii="Times New Roman" w:hAnsi="Times New Roman" w:cs="Times New Roman"/>
          <w:b/>
          <w:sz w:val="28"/>
          <w:szCs w:val="28"/>
        </w:rPr>
        <w:t>3</w:t>
      </w:r>
      <w:r w:rsidR="007C6C03">
        <w:rPr>
          <w:rFonts w:ascii="Times New Roman" w:hAnsi="Times New Roman" w:cs="Times New Roman"/>
          <w:b/>
          <w:sz w:val="28"/>
          <w:szCs w:val="28"/>
        </w:rPr>
        <w:t> </w:t>
      </w:r>
      <w:r w:rsidR="000216AF">
        <w:rPr>
          <w:rFonts w:ascii="Times New Roman" w:hAnsi="Times New Roman" w:cs="Times New Roman"/>
          <w:b/>
          <w:sz w:val="28"/>
          <w:szCs w:val="28"/>
        </w:rPr>
        <w:t>160</w:t>
      </w:r>
      <w:r w:rsidR="007C6C03">
        <w:rPr>
          <w:rFonts w:ascii="Times New Roman" w:hAnsi="Times New Roman" w:cs="Times New Roman"/>
          <w:b/>
          <w:sz w:val="28"/>
          <w:szCs w:val="28"/>
        </w:rPr>
        <w:t>,</w:t>
      </w:r>
      <w:r w:rsidR="000216AF">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5A050C" w:rsidRDefault="005A050C"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капитального характера организациям в сумме </w:t>
      </w:r>
      <w:r w:rsidR="000216AF">
        <w:rPr>
          <w:rFonts w:ascii="Times New Roman" w:hAnsi="Times New Roman" w:cs="Times New Roman"/>
          <w:b/>
          <w:sz w:val="28"/>
          <w:szCs w:val="28"/>
        </w:rPr>
        <w:t>40 096</w:t>
      </w:r>
      <w:r>
        <w:rPr>
          <w:rFonts w:ascii="Times New Roman" w:hAnsi="Times New Roman" w:cs="Times New Roman"/>
          <w:b/>
          <w:sz w:val="28"/>
          <w:szCs w:val="28"/>
        </w:rPr>
        <w:t>,</w:t>
      </w:r>
      <w:r w:rsidR="000216AF">
        <w:rPr>
          <w:rFonts w:ascii="Times New Roman" w:hAnsi="Times New Roman" w:cs="Times New Roman"/>
          <w:b/>
          <w:sz w:val="28"/>
          <w:szCs w:val="28"/>
        </w:rPr>
        <w:t>1</w:t>
      </w:r>
      <w:r>
        <w:rPr>
          <w:rFonts w:ascii="Times New Roman" w:hAnsi="Times New Roman" w:cs="Times New Roman"/>
          <w:sz w:val="28"/>
          <w:szCs w:val="28"/>
        </w:rPr>
        <w:t xml:space="preserve"> тыс. рублей</w:t>
      </w:r>
      <w:r w:rsidR="000216AF">
        <w:rPr>
          <w:rFonts w:ascii="Times New Roman" w:hAnsi="Times New Roman" w:cs="Times New Roman"/>
          <w:sz w:val="28"/>
          <w:szCs w:val="28"/>
        </w:rPr>
        <w:t>.</w:t>
      </w:r>
    </w:p>
    <w:p w:rsidR="00AE0BB0" w:rsidRDefault="00AE0BB0" w:rsidP="00AE0BB0">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чистый операционный результат составил </w:t>
      </w:r>
      <w:r w:rsidR="00F8192F">
        <w:rPr>
          <w:rFonts w:ascii="Times New Roman" w:hAnsi="Times New Roman" w:cs="Times New Roman"/>
          <w:b/>
          <w:sz w:val="28"/>
          <w:szCs w:val="28"/>
        </w:rPr>
        <w:t>57</w:t>
      </w:r>
      <w:r w:rsidR="007C6C03">
        <w:rPr>
          <w:rFonts w:ascii="Times New Roman" w:hAnsi="Times New Roman" w:cs="Times New Roman"/>
          <w:b/>
          <w:sz w:val="28"/>
          <w:szCs w:val="28"/>
        </w:rPr>
        <w:t> </w:t>
      </w:r>
      <w:r w:rsidR="00F8192F">
        <w:rPr>
          <w:rFonts w:ascii="Times New Roman" w:hAnsi="Times New Roman" w:cs="Times New Roman"/>
          <w:b/>
          <w:sz w:val="28"/>
          <w:szCs w:val="28"/>
        </w:rPr>
        <w:t>816</w:t>
      </w:r>
      <w:r w:rsidR="007C6C03">
        <w:rPr>
          <w:rFonts w:ascii="Times New Roman" w:hAnsi="Times New Roman" w:cs="Times New Roman"/>
          <w:b/>
          <w:sz w:val="28"/>
          <w:szCs w:val="28"/>
        </w:rPr>
        <w:t>,</w:t>
      </w:r>
      <w:r w:rsidR="00F8192F">
        <w:rPr>
          <w:rFonts w:ascii="Times New Roman" w:hAnsi="Times New Roman" w:cs="Times New Roman"/>
          <w:b/>
          <w:sz w:val="28"/>
          <w:szCs w:val="28"/>
        </w:rPr>
        <w:t>1</w:t>
      </w:r>
      <w:r w:rsidRPr="00525FF2">
        <w:rPr>
          <w:rFonts w:ascii="Times New Roman" w:hAnsi="Times New Roman" w:cs="Times New Roman"/>
          <w:sz w:val="28"/>
          <w:szCs w:val="28"/>
        </w:rPr>
        <w:t xml:space="preserve"> тыс. рублей</w:t>
      </w:r>
      <w:r w:rsidR="00C64DAA">
        <w:rPr>
          <w:rFonts w:ascii="Times New Roman" w:hAnsi="Times New Roman" w:cs="Times New Roman"/>
          <w:sz w:val="28"/>
          <w:szCs w:val="28"/>
        </w:rPr>
        <w:t xml:space="preserve"> (со знаком минус)</w:t>
      </w:r>
      <w:r w:rsidR="00344FEB">
        <w:rPr>
          <w:rFonts w:ascii="Times New Roman" w:hAnsi="Times New Roman" w:cs="Times New Roman"/>
          <w:sz w:val="28"/>
          <w:szCs w:val="28"/>
        </w:rPr>
        <w:t>.</w:t>
      </w:r>
    </w:p>
    <w:p w:rsidR="00F9481E" w:rsidRDefault="00F9481E" w:rsidP="006E2C5A">
      <w:pPr>
        <w:spacing w:after="0" w:line="240" w:lineRule="auto"/>
        <w:ind w:firstLine="709"/>
        <w:jc w:val="both"/>
        <w:rPr>
          <w:rFonts w:ascii="Times New Roman" w:hAnsi="Times New Roman" w:cs="Times New Roman"/>
          <w:sz w:val="28"/>
          <w:szCs w:val="28"/>
        </w:rPr>
      </w:pPr>
      <w:r w:rsidRPr="006E2C5A">
        <w:rPr>
          <w:rFonts w:ascii="Times New Roman" w:hAnsi="Times New Roman" w:cs="Times New Roman"/>
          <w:sz w:val="28"/>
          <w:szCs w:val="28"/>
        </w:rPr>
        <w:lastRenderedPageBreak/>
        <w:t>Отдельные показатели ф.0503121 соответствуют одноименным показателям ф.0503110 «Справка по заключению счетов бюджетного учета отчетного финансового года на 1 января 202</w:t>
      </w:r>
      <w:r w:rsidR="00B82BC2">
        <w:rPr>
          <w:rFonts w:ascii="Times New Roman" w:hAnsi="Times New Roman" w:cs="Times New Roman"/>
          <w:sz w:val="28"/>
          <w:szCs w:val="28"/>
        </w:rPr>
        <w:t>5</w:t>
      </w:r>
      <w:r w:rsidRPr="006E2C5A">
        <w:rPr>
          <w:rFonts w:ascii="Times New Roman" w:hAnsi="Times New Roman" w:cs="Times New Roman"/>
          <w:sz w:val="28"/>
          <w:szCs w:val="28"/>
        </w:rPr>
        <w:t xml:space="preserve"> года», отклонений не установлено.</w:t>
      </w:r>
    </w:p>
    <w:p w:rsidR="007C6C03" w:rsidRPr="006E2C5A" w:rsidRDefault="007C6C03" w:rsidP="006E2C5A">
      <w:pPr>
        <w:spacing w:after="0" w:line="240" w:lineRule="auto"/>
        <w:ind w:firstLine="709"/>
        <w:jc w:val="both"/>
        <w:rPr>
          <w:rFonts w:ascii="Times New Roman" w:hAnsi="Times New Roman" w:cs="Times New Roman"/>
          <w:sz w:val="28"/>
          <w:szCs w:val="28"/>
        </w:rPr>
      </w:pPr>
      <w:r w:rsidRPr="00973D12">
        <w:rPr>
          <w:rFonts w:ascii="Times New Roman" w:hAnsi="Times New Roman" w:cs="Times New Roman"/>
          <w:b/>
          <w:sz w:val="28"/>
          <w:szCs w:val="28"/>
        </w:rPr>
        <w:t>2.</w:t>
      </w:r>
      <w:r w:rsidRPr="00973D12">
        <w:rPr>
          <w:rFonts w:ascii="Times New Roman" w:hAnsi="Times New Roman" w:cs="Times New Roman"/>
          <w:sz w:val="28"/>
          <w:szCs w:val="28"/>
        </w:rPr>
        <w:t xml:space="preserve"> В ходе проведения экспертно-аналитического мероприятия установлено:</w:t>
      </w:r>
    </w:p>
    <w:p w:rsidR="0040523E" w:rsidRDefault="008F431A" w:rsidP="0040523E">
      <w:pPr>
        <w:autoSpaceDE w:val="0"/>
        <w:autoSpaceDN w:val="0"/>
        <w:adjustRightInd w:val="0"/>
        <w:spacing w:after="0" w:line="240" w:lineRule="auto"/>
        <w:ind w:firstLine="709"/>
        <w:jc w:val="both"/>
        <w:rPr>
          <w:rFonts w:ascii="Times New Roman" w:hAnsi="Times New Roman" w:cs="Times New Roman"/>
          <w:sz w:val="28"/>
          <w:szCs w:val="28"/>
        </w:rPr>
      </w:pPr>
      <w:bookmarkStart w:id="10" w:name="_Hlk132127201"/>
      <w:r>
        <w:rPr>
          <w:rFonts w:ascii="Times New Roman" w:hAnsi="Times New Roman" w:cs="Times New Roman"/>
          <w:sz w:val="28"/>
          <w:szCs w:val="28"/>
        </w:rPr>
        <w:t>П</w:t>
      </w:r>
      <w:r w:rsidR="0040523E" w:rsidRPr="0040523E">
        <w:rPr>
          <w:rFonts w:ascii="Times New Roman" w:hAnsi="Times New Roman" w:cs="Times New Roman"/>
          <w:sz w:val="28"/>
          <w:szCs w:val="28"/>
        </w:rPr>
        <w:t xml:space="preserve">унктом 13.6 Порядка №209н </w:t>
      </w:r>
      <w:bookmarkEnd w:id="10"/>
      <w:r w:rsidR="0040523E" w:rsidRPr="0040523E">
        <w:rPr>
          <w:rFonts w:ascii="Times New Roman" w:hAnsi="Times New Roman" w:cs="Times New Roman"/>
          <w:sz w:val="28"/>
          <w:szCs w:val="28"/>
        </w:rPr>
        <w:t xml:space="preserve">предусмотрено, что </w:t>
      </w:r>
      <w:r w:rsidR="0040523E">
        <w:rPr>
          <w:rFonts w:ascii="Times New Roman" w:hAnsi="Times New Roman" w:cs="Times New Roman"/>
          <w:sz w:val="28"/>
          <w:szCs w:val="28"/>
        </w:rPr>
        <w:t>н</w:t>
      </w:r>
      <w:r w:rsidR="0040523E" w:rsidRPr="0040523E">
        <w:rPr>
          <w:rFonts w:ascii="Times New Roman" w:hAnsi="Times New Roman" w:cs="Times New Roman"/>
          <w:sz w:val="28"/>
          <w:szCs w:val="28"/>
        </w:rPr>
        <w:t xml:space="preserve">а статью 560 </w:t>
      </w:r>
      <w:r w:rsidR="0040523E">
        <w:rPr>
          <w:rFonts w:ascii="Times New Roman" w:hAnsi="Times New Roman" w:cs="Times New Roman"/>
          <w:sz w:val="28"/>
          <w:szCs w:val="28"/>
        </w:rPr>
        <w:t>«</w:t>
      </w:r>
      <w:r w:rsidR="0040523E" w:rsidRPr="0040523E">
        <w:rPr>
          <w:rFonts w:ascii="Times New Roman" w:hAnsi="Times New Roman" w:cs="Times New Roman"/>
          <w:sz w:val="28"/>
          <w:szCs w:val="28"/>
        </w:rPr>
        <w:t>Увеличение прочей дебиторской задолженности</w:t>
      </w:r>
      <w:r w:rsidR="0040523E">
        <w:rPr>
          <w:rFonts w:ascii="Times New Roman" w:hAnsi="Times New Roman" w:cs="Times New Roman"/>
          <w:sz w:val="28"/>
          <w:szCs w:val="28"/>
        </w:rPr>
        <w:t>»</w:t>
      </w:r>
      <w:r w:rsidR="0040523E" w:rsidRPr="0040523E">
        <w:rPr>
          <w:rFonts w:ascii="Times New Roman" w:hAnsi="Times New Roman" w:cs="Times New Roman"/>
          <w:sz w:val="28"/>
          <w:szCs w:val="28"/>
        </w:rPr>
        <w:t xml:space="preserve"> КОСГУ относятся операции по увеличению дебиторской задолженности</w:t>
      </w:r>
      <w:r w:rsidR="0040523E">
        <w:rPr>
          <w:rFonts w:ascii="Times New Roman" w:hAnsi="Times New Roman" w:cs="Times New Roman"/>
          <w:sz w:val="28"/>
          <w:szCs w:val="28"/>
        </w:rPr>
        <w:t xml:space="preserve">, пунктом </w:t>
      </w:r>
      <w:r w:rsidR="0040523E" w:rsidRPr="0040523E">
        <w:rPr>
          <w:rFonts w:ascii="Times New Roman" w:hAnsi="Times New Roman" w:cs="Times New Roman"/>
          <w:sz w:val="28"/>
          <w:szCs w:val="28"/>
        </w:rPr>
        <w:t>14.6</w:t>
      </w:r>
      <w:r w:rsidR="0040523E">
        <w:rPr>
          <w:rFonts w:ascii="Times New Roman" w:hAnsi="Times New Roman" w:cs="Times New Roman"/>
          <w:sz w:val="28"/>
          <w:szCs w:val="28"/>
        </w:rPr>
        <w:t xml:space="preserve"> Порядка №209н предусмотрено, что н</w:t>
      </w:r>
      <w:r w:rsidR="0040523E" w:rsidRPr="0040523E">
        <w:rPr>
          <w:rFonts w:ascii="Times New Roman" w:hAnsi="Times New Roman" w:cs="Times New Roman"/>
          <w:sz w:val="28"/>
          <w:szCs w:val="28"/>
        </w:rPr>
        <w:t xml:space="preserve">а статью 660 </w:t>
      </w:r>
      <w:r w:rsidR="0040523E">
        <w:rPr>
          <w:rFonts w:ascii="Times New Roman" w:hAnsi="Times New Roman" w:cs="Times New Roman"/>
          <w:sz w:val="28"/>
          <w:szCs w:val="28"/>
        </w:rPr>
        <w:t>«</w:t>
      </w:r>
      <w:r w:rsidR="0040523E" w:rsidRPr="0040523E">
        <w:rPr>
          <w:rFonts w:ascii="Times New Roman" w:hAnsi="Times New Roman" w:cs="Times New Roman"/>
          <w:sz w:val="28"/>
          <w:szCs w:val="28"/>
        </w:rPr>
        <w:t>Уменьшение прочей дебиторской задолженности</w:t>
      </w:r>
      <w:r w:rsidR="0040523E">
        <w:rPr>
          <w:rFonts w:ascii="Times New Roman" w:hAnsi="Times New Roman" w:cs="Times New Roman"/>
          <w:sz w:val="28"/>
          <w:szCs w:val="28"/>
        </w:rPr>
        <w:t>»</w:t>
      </w:r>
      <w:r w:rsidR="0040523E" w:rsidRPr="0040523E">
        <w:rPr>
          <w:rFonts w:ascii="Times New Roman" w:hAnsi="Times New Roman" w:cs="Times New Roman"/>
          <w:sz w:val="28"/>
          <w:szCs w:val="28"/>
        </w:rPr>
        <w:t xml:space="preserve"> КОСГУ относятся операции по уменьшению дебиторской задолженности.</w:t>
      </w:r>
    </w:p>
    <w:p w:rsidR="0040523E" w:rsidRPr="007F382A" w:rsidRDefault="007F382A" w:rsidP="007F382A">
      <w:pPr>
        <w:autoSpaceDE w:val="0"/>
        <w:autoSpaceDN w:val="0"/>
        <w:adjustRightInd w:val="0"/>
        <w:spacing w:after="0" w:line="240" w:lineRule="auto"/>
        <w:ind w:firstLine="709"/>
        <w:jc w:val="both"/>
        <w:rPr>
          <w:rFonts w:ascii="Times New Roman" w:hAnsi="Times New Roman" w:cs="Times New Roman"/>
          <w:sz w:val="28"/>
          <w:szCs w:val="28"/>
        </w:rPr>
      </w:pPr>
      <w:r w:rsidRPr="007F382A">
        <w:rPr>
          <w:rFonts w:ascii="Times New Roman" w:hAnsi="Times New Roman" w:cs="Times New Roman"/>
          <w:sz w:val="28"/>
          <w:szCs w:val="28"/>
        </w:rPr>
        <w:t xml:space="preserve">Согласно </w:t>
      </w:r>
      <w:bookmarkStart w:id="11" w:name="_Hlk132127188"/>
      <w:r w:rsidRPr="007F382A">
        <w:rPr>
          <w:rFonts w:ascii="Times New Roman" w:hAnsi="Times New Roman" w:cs="Times New Roman"/>
          <w:sz w:val="28"/>
          <w:szCs w:val="28"/>
        </w:rPr>
        <w:t xml:space="preserve">пункту 96 Инструкции №191н в </w:t>
      </w:r>
      <w:r w:rsidR="0040523E" w:rsidRPr="007F382A">
        <w:rPr>
          <w:rFonts w:ascii="Times New Roman" w:hAnsi="Times New Roman" w:cs="Times New Roman"/>
          <w:sz w:val="28"/>
          <w:szCs w:val="28"/>
        </w:rPr>
        <w:t>ф.0503121</w:t>
      </w:r>
      <w:r w:rsidRPr="007F382A">
        <w:rPr>
          <w:rFonts w:ascii="Times New Roman" w:hAnsi="Times New Roman" w:cs="Times New Roman"/>
          <w:sz w:val="28"/>
          <w:szCs w:val="28"/>
        </w:rPr>
        <w:t>:</w:t>
      </w:r>
    </w:p>
    <w:bookmarkEnd w:id="11"/>
    <w:p w:rsidR="007F382A" w:rsidRPr="007F382A" w:rsidRDefault="007F382A"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382A">
        <w:rPr>
          <w:rFonts w:ascii="Times New Roman" w:hAnsi="Times New Roman" w:cs="Times New Roman"/>
          <w:sz w:val="28"/>
          <w:szCs w:val="28"/>
        </w:rPr>
        <w:t xml:space="preserve">по </w:t>
      </w:r>
      <w:hyperlink r:id="rId16" w:history="1">
        <w:r w:rsidRPr="007F382A">
          <w:rPr>
            <w:rFonts w:ascii="Times New Roman" w:hAnsi="Times New Roman" w:cs="Times New Roman"/>
            <w:sz w:val="28"/>
            <w:szCs w:val="28"/>
          </w:rPr>
          <w:t>строке 481</w:t>
        </w:r>
      </w:hyperlink>
      <w:r w:rsidRPr="007F382A">
        <w:rPr>
          <w:rFonts w:ascii="Times New Roman" w:hAnsi="Times New Roman" w:cs="Times New Roman"/>
          <w:sz w:val="28"/>
          <w:szCs w:val="28"/>
        </w:rPr>
        <w:t xml:space="preserve"> </w:t>
      </w:r>
      <w:r>
        <w:rPr>
          <w:rFonts w:ascii="Times New Roman" w:hAnsi="Times New Roman" w:cs="Times New Roman"/>
          <w:sz w:val="28"/>
          <w:szCs w:val="28"/>
        </w:rPr>
        <w:t>отражается</w:t>
      </w:r>
      <w:r w:rsidRPr="007F382A">
        <w:rPr>
          <w:rFonts w:ascii="Times New Roman" w:hAnsi="Times New Roman" w:cs="Times New Roman"/>
          <w:sz w:val="28"/>
          <w:szCs w:val="28"/>
        </w:rPr>
        <w:t xml:space="preserve"> сумма по данным счетов увеличений соответствующих аналитических счетов счета 020500000 </w:t>
      </w:r>
      <w:r>
        <w:rPr>
          <w:rFonts w:ascii="Times New Roman" w:hAnsi="Times New Roman" w:cs="Times New Roman"/>
          <w:sz w:val="28"/>
          <w:szCs w:val="28"/>
        </w:rPr>
        <w:t>«</w:t>
      </w:r>
      <w:r w:rsidRPr="007F382A">
        <w:rPr>
          <w:rFonts w:ascii="Times New Roman" w:hAnsi="Times New Roman" w:cs="Times New Roman"/>
          <w:sz w:val="28"/>
          <w:szCs w:val="28"/>
        </w:rPr>
        <w:t>Расчеты по доходам</w:t>
      </w:r>
      <w:r>
        <w:rPr>
          <w:rFonts w:ascii="Times New Roman" w:hAnsi="Times New Roman" w:cs="Times New Roman"/>
          <w:sz w:val="28"/>
          <w:szCs w:val="28"/>
        </w:rPr>
        <w:t>»</w:t>
      </w:r>
      <w:r w:rsidRPr="007F382A">
        <w:rPr>
          <w:rFonts w:ascii="Times New Roman" w:hAnsi="Times New Roman" w:cs="Times New Roman"/>
          <w:sz w:val="28"/>
          <w:szCs w:val="28"/>
        </w:rPr>
        <w:t xml:space="preserve">, счета 020600000 </w:t>
      </w:r>
      <w:r>
        <w:rPr>
          <w:rFonts w:ascii="Times New Roman" w:hAnsi="Times New Roman" w:cs="Times New Roman"/>
          <w:sz w:val="28"/>
          <w:szCs w:val="28"/>
        </w:rPr>
        <w:t>«</w:t>
      </w:r>
      <w:r w:rsidRPr="007F382A">
        <w:rPr>
          <w:rFonts w:ascii="Times New Roman" w:hAnsi="Times New Roman" w:cs="Times New Roman"/>
          <w:sz w:val="28"/>
          <w:szCs w:val="28"/>
        </w:rPr>
        <w:t>Расчеты по выданным авансам</w:t>
      </w:r>
      <w:r>
        <w:rPr>
          <w:rFonts w:ascii="Times New Roman" w:hAnsi="Times New Roman" w:cs="Times New Roman"/>
          <w:sz w:val="28"/>
          <w:szCs w:val="28"/>
        </w:rPr>
        <w:t>»</w:t>
      </w:r>
      <w:r w:rsidRPr="007F382A">
        <w:rPr>
          <w:rFonts w:ascii="Times New Roman" w:hAnsi="Times New Roman" w:cs="Times New Roman"/>
          <w:sz w:val="28"/>
          <w:szCs w:val="28"/>
        </w:rPr>
        <w:t xml:space="preserve">, счета 020800000 </w:t>
      </w:r>
      <w:r>
        <w:rPr>
          <w:rFonts w:ascii="Times New Roman" w:hAnsi="Times New Roman" w:cs="Times New Roman"/>
          <w:sz w:val="28"/>
          <w:szCs w:val="28"/>
        </w:rPr>
        <w:t>«</w:t>
      </w:r>
      <w:r w:rsidRPr="007F382A">
        <w:rPr>
          <w:rFonts w:ascii="Times New Roman" w:hAnsi="Times New Roman" w:cs="Times New Roman"/>
          <w:sz w:val="28"/>
          <w:szCs w:val="28"/>
        </w:rPr>
        <w:t>Расчеты с подотчетными лицами</w:t>
      </w:r>
      <w:r>
        <w:rPr>
          <w:rFonts w:ascii="Times New Roman" w:hAnsi="Times New Roman" w:cs="Times New Roman"/>
          <w:sz w:val="28"/>
          <w:szCs w:val="28"/>
        </w:rPr>
        <w:t>»</w:t>
      </w:r>
      <w:r w:rsidRPr="007F382A">
        <w:rPr>
          <w:rFonts w:ascii="Times New Roman" w:hAnsi="Times New Roman" w:cs="Times New Roman"/>
          <w:sz w:val="28"/>
          <w:szCs w:val="28"/>
        </w:rPr>
        <w:t xml:space="preserve">, счета 020900000 </w:t>
      </w:r>
      <w:r>
        <w:rPr>
          <w:rFonts w:ascii="Times New Roman" w:hAnsi="Times New Roman" w:cs="Times New Roman"/>
          <w:sz w:val="28"/>
          <w:szCs w:val="28"/>
        </w:rPr>
        <w:t>«</w:t>
      </w:r>
      <w:r w:rsidRPr="007F382A">
        <w:rPr>
          <w:rFonts w:ascii="Times New Roman" w:hAnsi="Times New Roman" w:cs="Times New Roman"/>
          <w:sz w:val="28"/>
          <w:szCs w:val="28"/>
        </w:rPr>
        <w:t>Расчеты по ущербу и иным доходам</w:t>
      </w:r>
      <w:r>
        <w:rPr>
          <w:rFonts w:ascii="Times New Roman" w:hAnsi="Times New Roman" w:cs="Times New Roman"/>
          <w:sz w:val="28"/>
          <w:szCs w:val="28"/>
        </w:rPr>
        <w:t>»</w:t>
      </w:r>
      <w:r w:rsidRPr="007F382A">
        <w:rPr>
          <w:rFonts w:ascii="Times New Roman" w:hAnsi="Times New Roman" w:cs="Times New Roman"/>
          <w:sz w:val="28"/>
          <w:szCs w:val="28"/>
        </w:rPr>
        <w:t xml:space="preserve">, 021010560 </w:t>
      </w:r>
      <w:r>
        <w:rPr>
          <w:rFonts w:ascii="Times New Roman" w:hAnsi="Times New Roman" w:cs="Times New Roman"/>
          <w:sz w:val="28"/>
          <w:szCs w:val="28"/>
        </w:rPr>
        <w:t>«</w:t>
      </w:r>
      <w:r w:rsidRPr="007F382A">
        <w:rPr>
          <w:rFonts w:ascii="Times New Roman" w:hAnsi="Times New Roman" w:cs="Times New Roman"/>
          <w:sz w:val="28"/>
          <w:szCs w:val="28"/>
        </w:rPr>
        <w:t>Увеличение дебиторской задолженности по налоговым вычетам по НДС</w:t>
      </w:r>
      <w:r>
        <w:rPr>
          <w:rFonts w:ascii="Times New Roman" w:hAnsi="Times New Roman" w:cs="Times New Roman"/>
          <w:sz w:val="28"/>
          <w:szCs w:val="28"/>
        </w:rPr>
        <w:t>»</w:t>
      </w:r>
      <w:r w:rsidRPr="007F382A">
        <w:rPr>
          <w:rFonts w:ascii="Times New Roman" w:hAnsi="Times New Roman" w:cs="Times New Roman"/>
          <w:sz w:val="28"/>
          <w:szCs w:val="28"/>
        </w:rPr>
        <w:t xml:space="preserve">, счета 021003560 </w:t>
      </w:r>
      <w:r>
        <w:rPr>
          <w:rFonts w:ascii="Times New Roman" w:hAnsi="Times New Roman" w:cs="Times New Roman"/>
          <w:sz w:val="28"/>
          <w:szCs w:val="28"/>
        </w:rPr>
        <w:t>«</w:t>
      </w:r>
      <w:r w:rsidRPr="007F382A">
        <w:rPr>
          <w:rFonts w:ascii="Times New Roman" w:hAnsi="Times New Roman" w:cs="Times New Roman"/>
          <w:sz w:val="28"/>
          <w:szCs w:val="28"/>
        </w:rPr>
        <w:t>Увеличение дебиторской задолженности по операциям с финансовым органом по наличными денежными средствам</w:t>
      </w:r>
      <w:r>
        <w:rPr>
          <w:rFonts w:ascii="Times New Roman" w:hAnsi="Times New Roman" w:cs="Times New Roman"/>
          <w:sz w:val="28"/>
          <w:szCs w:val="28"/>
        </w:rPr>
        <w:t>»</w:t>
      </w:r>
      <w:r w:rsidRPr="007F382A">
        <w:rPr>
          <w:rFonts w:ascii="Times New Roman" w:hAnsi="Times New Roman" w:cs="Times New Roman"/>
          <w:sz w:val="28"/>
          <w:szCs w:val="28"/>
        </w:rPr>
        <w:t xml:space="preserve">, 021005560 </w:t>
      </w:r>
      <w:r>
        <w:rPr>
          <w:rFonts w:ascii="Times New Roman" w:hAnsi="Times New Roman" w:cs="Times New Roman"/>
          <w:sz w:val="28"/>
          <w:szCs w:val="28"/>
        </w:rPr>
        <w:t>«</w:t>
      </w:r>
      <w:r w:rsidRPr="007F382A">
        <w:rPr>
          <w:rFonts w:ascii="Times New Roman" w:hAnsi="Times New Roman" w:cs="Times New Roman"/>
          <w:sz w:val="28"/>
          <w:szCs w:val="28"/>
        </w:rPr>
        <w:t>Увеличение дебиторской задолженности прочих дебиторов</w:t>
      </w:r>
      <w:r>
        <w:rPr>
          <w:rFonts w:ascii="Times New Roman" w:hAnsi="Times New Roman" w:cs="Times New Roman"/>
          <w:sz w:val="28"/>
          <w:szCs w:val="28"/>
        </w:rPr>
        <w:t>»</w:t>
      </w:r>
      <w:r w:rsidRPr="007F382A">
        <w:rPr>
          <w:rFonts w:ascii="Times New Roman" w:hAnsi="Times New Roman" w:cs="Times New Roman"/>
          <w:sz w:val="28"/>
          <w:szCs w:val="28"/>
        </w:rPr>
        <w:t xml:space="preserve">, 0210T5560 </w:t>
      </w:r>
      <w:r>
        <w:rPr>
          <w:rFonts w:ascii="Times New Roman" w:hAnsi="Times New Roman" w:cs="Times New Roman"/>
          <w:sz w:val="28"/>
          <w:szCs w:val="28"/>
        </w:rPr>
        <w:t>«</w:t>
      </w:r>
      <w:r w:rsidRPr="007F382A">
        <w:rPr>
          <w:rFonts w:ascii="Times New Roman" w:hAnsi="Times New Roman" w:cs="Times New Roman"/>
          <w:sz w:val="28"/>
          <w:szCs w:val="28"/>
        </w:rPr>
        <w:t>Увеличение дебиторской задолженности по расчетам с товарищами по доходам по договору простого товарищества</w:t>
      </w:r>
      <w:r>
        <w:rPr>
          <w:rFonts w:ascii="Times New Roman" w:hAnsi="Times New Roman" w:cs="Times New Roman"/>
          <w:sz w:val="28"/>
          <w:szCs w:val="28"/>
        </w:rPr>
        <w:t>»</w:t>
      </w:r>
      <w:r w:rsidRPr="007F382A">
        <w:rPr>
          <w:rFonts w:ascii="Times New Roman" w:hAnsi="Times New Roman" w:cs="Times New Roman"/>
          <w:sz w:val="28"/>
          <w:szCs w:val="28"/>
        </w:rPr>
        <w:t>;</w:t>
      </w:r>
    </w:p>
    <w:p w:rsidR="007F382A" w:rsidRPr="007F382A" w:rsidRDefault="007F382A"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382A">
        <w:rPr>
          <w:rFonts w:ascii="Times New Roman" w:hAnsi="Times New Roman" w:cs="Times New Roman"/>
          <w:sz w:val="28"/>
          <w:szCs w:val="28"/>
        </w:rPr>
        <w:t xml:space="preserve">по </w:t>
      </w:r>
      <w:hyperlink r:id="rId17" w:history="1">
        <w:r w:rsidRPr="007F382A">
          <w:rPr>
            <w:rFonts w:ascii="Times New Roman" w:hAnsi="Times New Roman" w:cs="Times New Roman"/>
            <w:sz w:val="28"/>
            <w:szCs w:val="28"/>
          </w:rPr>
          <w:t>строке 482</w:t>
        </w:r>
      </w:hyperlink>
      <w:r w:rsidRPr="007F382A">
        <w:rPr>
          <w:rFonts w:ascii="Times New Roman" w:hAnsi="Times New Roman" w:cs="Times New Roman"/>
          <w:sz w:val="28"/>
          <w:szCs w:val="28"/>
        </w:rPr>
        <w:t xml:space="preserve"> </w:t>
      </w:r>
      <w:r>
        <w:rPr>
          <w:rFonts w:ascii="Times New Roman" w:hAnsi="Times New Roman" w:cs="Times New Roman"/>
          <w:sz w:val="28"/>
          <w:szCs w:val="28"/>
        </w:rPr>
        <w:t>отражается</w:t>
      </w:r>
      <w:r w:rsidRPr="007F382A">
        <w:rPr>
          <w:rFonts w:ascii="Times New Roman" w:hAnsi="Times New Roman" w:cs="Times New Roman"/>
          <w:sz w:val="28"/>
          <w:szCs w:val="28"/>
        </w:rPr>
        <w:t xml:space="preserve"> сумма по данным счетов уменьшений соответствующих аналитических счетов счета 020500000 </w:t>
      </w:r>
      <w:r>
        <w:rPr>
          <w:rFonts w:ascii="Times New Roman" w:hAnsi="Times New Roman" w:cs="Times New Roman"/>
          <w:sz w:val="28"/>
          <w:szCs w:val="28"/>
        </w:rPr>
        <w:t>«</w:t>
      </w:r>
      <w:r w:rsidRPr="007F382A">
        <w:rPr>
          <w:rFonts w:ascii="Times New Roman" w:hAnsi="Times New Roman" w:cs="Times New Roman"/>
          <w:sz w:val="28"/>
          <w:szCs w:val="28"/>
        </w:rPr>
        <w:t>Расчеты по доходам</w:t>
      </w:r>
      <w:r>
        <w:rPr>
          <w:rFonts w:ascii="Times New Roman" w:hAnsi="Times New Roman" w:cs="Times New Roman"/>
          <w:sz w:val="28"/>
          <w:szCs w:val="28"/>
        </w:rPr>
        <w:t>»</w:t>
      </w:r>
      <w:r w:rsidRPr="007F382A">
        <w:rPr>
          <w:rFonts w:ascii="Times New Roman" w:hAnsi="Times New Roman" w:cs="Times New Roman"/>
          <w:sz w:val="28"/>
          <w:szCs w:val="28"/>
        </w:rPr>
        <w:t xml:space="preserve">, счета 020600000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выданным авансам</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020800000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с подотчетными лицами</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020900000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ущербу и иным доходам</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021010660 </w:t>
      </w:r>
      <w:r w:rsidR="00305CFA">
        <w:rPr>
          <w:rFonts w:ascii="Times New Roman" w:hAnsi="Times New Roman" w:cs="Times New Roman"/>
          <w:sz w:val="28"/>
          <w:szCs w:val="28"/>
        </w:rPr>
        <w:t>«</w:t>
      </w:r>
      <w:r w:rsidRPr="007F382A">
        <w:rPr>
          <w:rFonts w:ascii="Times New Roman" w:hAnsi="Times New Roman" w:cs="Times New Roman"/>
          <w:sz w:val="28"/>
          <w:szCs w:val="28"/>
        </w:rPr>
        <w:t>Уменьшение дебиторской задолженности по налоговым вычетам по НДС</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021003660 </w:t>
      </w:r>
      <w:r w:rsidR="00305CFA">
        <w:rPr>
          <w:rFonts w:ascii="Times New Roman" w:hAnsi="Times New Roman" w:cs="Times New Roman"/>
          <w:sz w:val="28"/>
          <w:szCs w:val="28"/>
        </w:rPr>
        <w:t>«</w:t>
      </w:r>
      <w:r w:rsidRPr="007F382A">
        <w:rPr>
          <w:rFonts w:ascii="Times New Roman" w:hAnsi="Times New Roman" w:cs="Times New Roman"/>
          <w:sz w:val="28"/>
          <w:szCs w:val="28"/>
        </w:rPr>
        <w:t>Уменьшение дебиторской задолженности по операциям с финансовым органом по наличным денежным средствам</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021005660 </w:t>
      </w:r>
      <w:r w:rsidR="00305CFA">
        <w:rPr>
          <w:rFonts w:ascii="Times New Roman" w:hAnsi="Times New Roman" w:cs="Times New Roman"/>
          <w:sz w:val="28"/>
          <w:szCs w:val="28"/>
        </w:rPr>
        <w:t>«</w:t>
      </w:r>
      <w:r w:rsidRPr="007F382A">
        <w:rPr>
          <w:rFonts w:ascii="Times New Roman" w:hAnsi="Times New Roman" w:cs="Times New Roman"/>
          <w:sz w:val="28"/>
          <w:szCs w:val="28"/>
        </w:rPr>
        <w:t>Уменьшение дебиторской задолженности прочих дебиторов</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021015660 </w:t>
      </w:r>
      <w:r w:rsidR="00305CFA">
        <w:rPr>
          <w:rFonts w:ascii="Times New Roman" w:hAnsi="Times New Roman" w:cs="Times New Roman"/>
          <w:sz w:val="28"/>
          <w:szCs w:val="28"/>
        </w:rPr>
        <w:t>«</w:t>
      </w:r>
      <w:r w:rsidRPr="007F382A">
        <w:rPr>
          <w:rFonts w:ascii="Times New Roman" w:hAnsi="Times New Roman" w:cs="Times New Roman"/>
          <w:sz w:val="28"/>
          <w:szCs w:val="28"/>
        </w:rPr>
        <w:t>Уменьшение дебиторской задолженности по расчетам с товарищами по доходам по договору простого товарищества</w:t>
      </w:r>
      <w:r w:rsidR="00305CFA">
        <w:rPr>
          <w:rFonts w:ascii="Times New Roman" w:hAnsi="Times New Roman" w:cs="Times New Roman"/>
          <w:sz w:val="28"/>
          <w:szCs w:val="28"/>
        </w:rPr>
        <w:t>»</w:t>
      </w:r>
      <w:r w:rsidRPr="007F382A">
        <w:rPr>
          <w:rFonts w:ascii="Times New Roman" w:hAnsi="Times New Roman" w:cs="Times New Roman"/>
          <w:sz w:val="28"/>
          <w:szCs w:val="28"/>
        </w:rPr>
        <w:t>;</w:t>
      </w:r>
    </w:p>
    <w:p w:rsidR="007F382A" w:rsidRPr="007F382A" w:rsidRDefault="007F382A"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382A">
        <w:rPr>
          <w:rFonts w:ascii="Times New Roman" w:hAnsi="Times New Roman" w:cs="Times New Roman"/>
          <w:sz w:val="28"/>
          <w:szCs w:val="28"/>
        </w:rPr>
        <w:t xml:space="preserve">по </w:t>
      </w:r>
      <w:hyperlink r:id="rId18" w:history="1">
        <w:r w:rsidRPr="007F382A">
          <w:rPr>
            <w:rFonts w:ascii="Times New Roman" w:hAnsi="Times New Roman" w:cs="Times New Roman"/>
            <w:sz w:val="28"/>
            <w:szCs w:val="28"/>
          </w:rPr>
          <w:t>строке 541</w:t>
        </w:r>
      </w:hyperlink>
      <w:r w:rsidRPr="007F382A">
        <w:rPr>
          <w:rFonts w:ascii="Times New Roman" w:hAnsi="Times New Roman" w:cs="Times New Roman"/>
          <w:sz w:val="28"/>
          <w:szCs w:val="28"/>
        </w:rPr>
        <w:t xml:space="preserve"> </w:t>
      </w:r>
      <w:r>
        <w:rPr>
          <w:rFonts w:ascii="Times New Roman" w:hAnsi="Times New Roman" w:cs="Times New Roman"/>
          <w:sz w:val="28"/>
          <w:szCs w:val="28"/>
        </w:rPr>
        <w:t>отражается</w:t>
      </w:r>
      <w:r w:rsidRPr="007F382A">
        <w:rPr>
          <w:rFonts w:ascii="Times New Roman" w:hAnsi="Times New Roman" w:cs="Times New Roman"/>
          <w:sz w:val="28"/>
          <w:szCs w:val="28"/>
        </w:rPr>
        <w:t xml:space="preserve"> сумма по данным счетов увеличений соответствующих аналитических счетов счета 030200000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принятым обязательствам</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030300000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платежам в бюджеты</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030400000 </w:t>
      </w:r>
      <w:r w:rsidR="00305CFA">
        <w:rPr>
          <w:rFonts w:ascii="Times New Roman" w:hAnsi="Times New Roman" w:cs="Times New Roman"/>
          <w:sz w:val="28"/>
          <w:szCs w:val="28"/>
        </w:rPr>
        <w:t>«</w:t>
      </w:r>
      <w:r w:rsidRPr="007F382A">
        <w:rPr>
          <w:rFonts w:ascii="Times New Roman" w:hAnsi="Times New Roman" w:cs="Times New Roman"/>
          <w:sz w:val="28"/>
          <w:szCs w:val="28"/>
        </w:rPr>
        <w:t>Прочие расчеты с кредиторами</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(кроме счетов 030405000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платежам из бюджета с финансовым органом</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Данные по кредитовому обороту кода счета 030404000 </w:t>
      </w:r>
      <w:r w:rsidR="00305CFA">
        <w:rPr>
          <w:rFonts w:ascii="Times New Roman" w:hAnsi="Times New Roman" w:cs="Times New Roman"/>
          <w:sz w:val="28"/>
          <w:szCs w:val="28"/>
        </w:rPr>
        <w:t>«</w:t>
      </w:r>
      <w:r w:rsidRPr="007F382A">
        <w:rPr>
          <w:rFonts w:ascii="Times New Roman" w:hAnsi="Times New Roman" w:cs="Times New Roman"/>
          <w:sz w:val="28"/>
          <w:szCs w:val="28"/>
        </w:rPr>
        <w:t>Внутриведомственные расчеты</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счета 030406000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с прочими кредиторами</w:t>
      </w:r>
      <w:r w:rsidR="00305CFA">
        <w:rPr>
          <w:rFonts w:ascii="Times New Roman" w:hAnsi="Times New Roman" w:cs="Times New Roman"/>
          <w:sz w:val="28"/>
          <w:szCs w:val="28"/>
        </w:rPr>
        <w:t>»</w:t>
      </w:r>
      <w:r w:rsidRPr="007F382A">
        <w:rPr>
          <w:rFonts w:ascii="Times New Roman" w:hAnsi="Times New Roman" w:cs="Times New Roman"/>
          <w:sz w:val="28"/>
          <w:szCs w:val="28"/>
        </w:rPr>
        <w:t xml:space="preserve"> отражаются до заключительных оборотов по счетам при завершении отчетного финансового года;</w:t>
      </w:r>
    </w:p>
    <w:p w:rsidR="007F382A" w:rsidRDefault="007F382A"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382A">
        <w:rPr>
          <w:rFonts w:ascii="Times New Roman" w:hAnsi="Times New Roman" w:cs="Times New Roman"/>
          <w:sz w:val="28"/>
          <w:szCs w:val="28"/>
        </w:rPr>
        <w:t xml:space="preserve">по </w:t>
      </w:r>
      <w:hyperlink r:id="rId19" w:history="1">
        <w:r w:rsidRPr="007F382A">
          <w:rPr>
            <w:rFonts w:ascii="Times New Roman" w:hAnsi="Times New Roman" w:cs="Times New Roman"/>
            <w:sz w:val="28"/>
            <w:szCs w:val="28"/>
          </w:rPr>
          <w:t>строке 542</w:t>
        </w:r>
      </w:hyperlink>
      <w:r w:rsidRPr="007F382A">
        <w:rPr>
          <w:rFonts w:ascii="Times New Roman" w:hAnsi="Times New Roman" w:cs="Times New Roman"/>
          <w:sz w:val="28"/>
          <w:szCs w:val="28"/>
        </w:rPr>
        <w:t xml:space="preserve"> </w:t>
      </w:r>
      <w:r>
        <w:rPr>
          <w:rFonts w:ascii="Times New Roman" w:hAnsi="Times New Roman" w:cs="Times New Roman"/>
          <w:sz w:val="28"/>
          <w:szCs w:val="28"/>
        </w:rPr>
        <w:t>отражается</w:t>
      </w:r>
      <w:r w:rsidRPr="007F382A">
        <w:rPr>
          <w:rFonts w:ascii="Times New Roman" w:hAnsi="Times New Roman" w:cs="Times New Roman"/>
          <w:sz w:val="28"/>
          <w:szCs w:val="28"/>
        </w:rPr>
        <w:t xml:space="preserve"> сумма по данным счетов уменьшений соответствующих аналитических счетов счета 030200000 </w:t>
      </w:r>
      <w:r w:rsidR="00305CFA">
        <w:rPr>
          <w:rFonts w:ascii="Times New Roman" w:hAnsi="Times New Roman" w:cs="Times New Roman"/>
          <w:sz w:val="28"/>
          <w:szCs w:val="28"/>
        </w:rPr>
        <w:t>«</w:t>
      </w:r>
      <w:r w:rsidRPr="007F382A">
        <w:rPr>
          <w:rFonts w:ascii="Times New Roman" w:hAnsi="Times New Roman" w:cs="Times New Roman"/>
          <w:sz w:val="28"/>
          <w:szCs w:val="28"/>
        </w:rPr>
        <w:t>Расчеты по принятым обязательствам</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счета 030300000 </w:t>
      </w:r>
      <w:r w:rsidR="00CF4D33">
        <w:rPr>
          <w:rFonts w:ascii="Times New Roman" w:hAnsi="Times New Roman" w:cs="Times New Roman"/>
          <w:sz w:val="28"/>
          <w:szCs w:val="28"/>
        </w:rPr>
        <w:t>«</w:t>
      </w:r>
      <w:r w:rsidRPr="007F382A">
        <w:rPr>
          <w:rFonts w:ascii="Times New Roman" w:hAnsi="Times New Roman" w:cs="Times New Roman"/>
          <w:sz w:val="28"/>
          <w:szCs w:val="28"/>
        </w:rPr>
        <w:t>Расчеты по платежам в бюджеты</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счета 030400000 </w:t>
      </w:r>
      <w:r w:rsidR="00CF4D33">
        <w:rPr>
          <w:rFonts w:ascii="Times New Roman" w:hAnsi="Times New Roman" w:cs="Times New Roman"/>
          <w:sz w:val="28"/>
          <w:szCs w:val="28"/>
        </w:rPr>
        <w:t>«</w:t>
      </w:r>
      <w:r w:rsidRPr="007F382A">
        <w:rPr>
          <w:rFonts w:ascii="Times New Roman" w:hAnsi="Times New Roman" w:cs="Times New Roman"/>
          <w:sz w:val="28"/>
          <w:szCs w:val="28"/>
        </w:rPr>
        <w:t>Прочие расчеты с кредиторами</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(кроме счетов 030405000 </w:t>
      </w:r>
      <w:r w:rsidR="00CF4D33">
        <w:rPr>
          <w:rFonts w:ascii="Times New Roman" w:hAnsi="Times New Roman" w:cs="Times New Roman"/>
          <w:sz w:val="28"/>
          <w:szCs w:val="28"/>
        </w:rPr>
        <w:t>«</w:t>
      </w:r>
      <w:r w:rsidRPr="007F382A">
        <w:rPr>
          <w:rFonts w:ascii="Times New Roman" w:hAnsi="Times New Roman" w:cs="Times New Roman"/>
          <w:sz w:val="28"/>
          <w:szCs w:val="28"/>
        </w:rPr>
        <w:t>Расчеты по платежам из бюджета с финансовым органом</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Данные по дебетовому обороту кода счета 030404000 </w:t>
      </w:r>
      <w:r w:rsidR="00CF4D33">
        <w:rPr>
          <w:rFonts w:ascii="Times New Roman" w:hAnsi="Times New Roman" w:cs="Times New Roman"/>
          <w:sz w:val="28"/>
          <w:szCs w:val="28"/>
        </w:rPr>
        <w:t>«</w:t>
      </w:r>
      <w:r w:rsidRPr="007F382A">
        <w:rPr>
          <w:rFonts w:ascii="Times New Roman" w:hAnsi="Times New Roman" w:cs="Times New Roman"/>
          <w:sz w:val="28"/>
          <w:szCs w:val="28"/>
        </w:rPr>
        <w:t>Внутриведомственные расчеты</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счета 030406000 </w:t>
      </w:r>
      <w:r w:rsidR="00CF4D33">
        <w:rPr>
          <w:rFonts w:ascii="Times New Roman" w:hAnsi="Times New Roman" w:cs="Times New Roman"/>
          <w:sz w:val="28"/>
          <w:szCs w:val="28"/>
        </w:rPr>
        <w:t>«</w:t>
      </w:r>
      <w:r w:rsidRPr="007F382A">
        <w:rPr>
          <w:rFonts w:ascii="Times New Roman" w:hAnsi="Times New Roman" w:cs="Times New Roman"/>
          <w:sz w:val="28"/>
          <w:szCs w:val="28"/>
        </w:rPr>
        <w:t>Расчеты с прочими кредиторами</w:t>
      </w:r>
      <w:r w:rsidR="00CF4D33">
        <w:rPr>
          <w:rFonts w:ascii="Times New Roman" w:hAnsi="Times New Roman" w:cs="Times New Roman"/>
          <w:sz w:val="28"/>
          <w:szCs w:val="28"/>
        </w:rPr>
        <w:t>»</w:t>
      </w:r>
      <w:r w:rsidRPr="007F382A">
        <w:rPr>
          <w:rFonts w:ascii="Times New Roman" w:hAnsi="Times New Roman" w:cs="Times New Roman"/>
          <w:sz w:val="28"/>
          <w:szCs w:val="28"/>
        </w:rPr>
        <w:t xml:space="preserve"> отражаются до заключительных оборотов по счетам при завершении отчетного финансового года</w:t>
      </w:r>
      <w:r>
        <w:rPr>
          <w:rFonts w:ascii="Times New Roman" w:hAnsi="Times New Roman" w:cs="Times New Roman"/>
          <w:sz w:val="28"/>
          <w:szCs w:val="28"/>
        </w:rPr>
        <w:t>.</w:t>
      </w:r>
    </w:p>
    <w:p w:rsidR="004D77C2" w:rsidRDefault="0005525D"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ф.0503121 </w:t>
      </w:r>
      <w:r w:rsidR="004D77C2">
        <w:rPr>
          <w:rFonts w:ascii="Times New Roman" w:hAnsi="Times New Roman" w:cs="Times New Roman"/>
          <w:sz w:val="28"/>
          <w:szCs w:val="28"/>
        </w:rPr>
        <w:t>отражено:</w:t>
      </w:r>
    </w:p>
    <w:p w:rsidR="0005525D" w:rsidRDefault="004D77C2" w:rsidP="007F38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481 (увеличение прочей дебиторской задолженности) - </w:t>
      </w:r>
      <w:r w:rsidR="00CE11FD">
        <w:rPr>
          <w:rFonts w:ascii="Times New Roman" w:hAnsi="Times New Roman" w:cs="Times New Roman"/>
          <w:b/>
          <w:sz w:val="28"/>
          <w:szCs w:val="28"/>
        </w:rPr>
        <w:t>128</w:t>
      </w:r>
      <w:r w:rsidRPr="004D77C2">
        <w:rPr>
          <w:rFonts w:ascii="Times New Roman" w:hAnsi="Times New Roman" w:cs="Times New Roman"/>
          <w:b/>
          <w:sz w:val="28"/>
          <w:szCs w:val="28"/>
        </w:rPr>
        <w:t> </w:t>
      </w:r>
      <w:r w:rsidR="008F431A">
        <w:rPr>
          <w:rFonts w:ascii="Times New Roman" w:hAnsi="Times New Roman" w:cs="Times New Roman"/>
          <w:b/>
          <w:sz w:val="28"/>
          <w:szCs w:val="28"/>
        </w:rPr>
        <w:t>9</w:t>
      </w:r>
      <w:r w:rsidR="00CE11FD">
        <w:rPr>
          <w:rFonts w:ascii="Times New Roman" w:hAnsi="Times New Roman" w:cs="Times New Roman"/>
          <w:b/>
          <w:sz w:val="28"/>
          <w:szCs w:val="28"/>
        </w:rPr>
        <w:t>44</w:t>
      </w:r>
      <w:r w:rsidRPr="004D77C2">
        <w:rPr>
          <w:rFonts w:ascii="Times New Roman" w:hAnsi="Times New Roman" w:cs="Times New Roman"/>
          <w:b/>
          <w:sz w:val="28"/>
          <w:szCs w:val="28"/>
        </w:rPr>
        <w:t>,</w:t>
      </w:r>
      <w:r w:rsidR="00CE11FD">
        <w:rPr>
          <w:rFonts w:ascii="Times New Roman" w:hAnsi="Times New Roman" w:cs="Times New Roman"/>
          <w:b/>
          <w:sz w:val="28"/>
          <w:szCs w:val="28"/>
        </w:rPr>
        <w:t>7</w:t>
      </w:r>
      <w:r>
        <w:rPr>
          <w:rFonts w:ascii="Times New Roman" w:hAnsi="Times New Roman" w:cs="Times New Roman"/>
          <w:sz w:val="28"/>
          <w:szCs w:val="28"/>
        </w:rPr>
        <w:t xml:space="preserve"> тыс. рублей;</w:t>
      </w:r>
    </w:p>
    <w:p w:rsidR="004D77C2" w:rsidRPr="007F382A" w:rsidRDefault="004D77C2" w:rsidP="004D77C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482 (уменьшение прочей дебиторской задолженности) - </w:t>
      </w:r>
      <w:r w:rsidR="00CE11FD">
        <w:rPr>
          <w:rFonts w:ascii="Times New Roman" w:hAnsi="Times New Roman" w:cs="Times New Roman"/>
          <w:b/>
          <w:sz w:val="28"/>
          <w:szCs w:val="28"/>
        </w:rPr>
        <w:t>129</w:t>
      </w:r>
      <w:r>
        <w:rPr>
          <w:rFonts w:ascii="Times New Roman" w:hAnsi="Times New Roman" w:cs="Times New Roman"/>
          <w:b/>
          <w:sz w:val="28"/>
          <w:szCs w:val="28"/>
        </w:rPr>
        <w:t> </w:t>
      </w:r>
      <w:r w:rsidR="00CE11FD">
        <w:rPr>
          <w:rFonts w:ascii="Times New Roman" w:hAnsi="Times New Roman" w:cs="Times New Roman"/>
          <w:b/>
          <w:sz w:val="28"/>
          <w:szCs w:val="28"/>
        </w:rPr>
        <w:t>208</w:t>
      </w:r>
      <w:r>
        <w:rPr>
          <w:rFonts w:ascii="Times New Roman" w:hAnsi="Times New Roman" w:cs="Times New Roman"/>
          <w:b/>
          <w:sz w:val="28"/>
          <w:szCs w:val="28"/>
        </w:rPr>
        <w:t>,</w:t>
      </w:r>
      <w:r w:rsidR="008F431A">
        <w:rPr>
          <w:rFonts w:ascii="Times New Roman" w:hAnsi="Times New Roman" w:cs="Times New Roman"/>
          <w:b/>
          <w:sz w:val="28"/>
          <w:szCs w:val="28"/>
        </w:rPr>
        <w:t>1</w:t>
      </w:r>
      <w:r>
        <w:rPr>
          <w:rFonts w:ascii="Times New Roman" w:hAnsi="Times New Roman" w:cs="Times New Roman"/>
          <w:sz w:val="28"/>
          <w:szCs w:val="28"/>
        </w:rPr>
        <w:t xml:space="preserve"> тыс. рублей;</w:t>
      </w:r>
    </w:p>
    <w:p w:rsidR="004D77C2" w:rsidRPr="007F382A" w:rsidRDefault="004D77C2" w:rsidP="004D77C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541 (увеличение прочей кредиторской задолженности) –    </w:t>
      </w:r>
      <w:r w:rsidR="00CE11FD">
        <w:rPr>
          <w:rFonts w:ascii="Times New Roman" w:hAnsi="Times New Roman" w:cs="Times New Roman"/>
          <w:b/>
          <w:sz w:val="28"/>
          <w:szCs w:val="28"/>
        </w:rPr>
        <w:t>95</w:t>
      </w:r>
      <w:r>
        <w:rPr>
          <w:rFonts w:ascii="Times New Roman" w:hAnsi="Times New Roman" w:cs="Times New Roman"/>
          <w:b/>
          <w:sz w:val="28"/>
          <w:szCs w:val="28"/>
        </w:rPr>
        <w:t xml:space="preserve"> </w:t>
      </w:r>
      <w:r w:rsidR="00CE11FD">
        <w:rPr>
          <w:rFonts w:ascii="Times New Roman" w:hAnsi="Times New Roman" w:cs="Times New Roman"/>
          <w:b/>
          <w:sz w:val="28"/>
          <w:szCs w:val="28"/>
        </w:rPr>
        <w:t>643</w:t>
      </w:r>
      <w:r>
        <w:rPr>
          <w:rFonts w:ascii="Times New Roman" w:hAnsi="Times New Roman" w:cs="Times New Roman"/>
          <w:b/>
          <w:sz w:val="28"/>
          <w:szCs w:val="28"/>
        </w:rPr>
        <w:t>,</w:t>
      </w:r>
      <w:r w:rsidR="00CE11FD">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4D77C2" w:rsidRDefault="004D77C2" w:rsidP="004D77C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542 (уменьшение прочей кредиторской задолженности) – </w:t>
      </w:r>
      <w:r w:rsidR="00CE11FD">
        <w:rPr>
          <w:rFonts w:ascii="Times New Roman" w:hAnsi="Times New Roman" w:cs="Times New Roman"/>
          <w:b/>
          <w:sz w:val="28"/>
          <w:szCs w:val="28"/>
        </w:rPr>
        <w:t>95</w:t>
      </w:r>
      <w:r>
        <w:rPr>
          <w:rFonts w:ascii="Times New Roman" w:hAnsi="Times New Roman" w:cs="Times New Roman"/>
          <w:b/>
          <w:sz w:val="28"/>
          <w:szCs w:val="28"/>
        </w:rPr>
        <w:t> </w:t>
      </w:r>
      <w:r w:rsidR="00CE11FD">
        <w:rPr>
          <w:rFonts w:ascii="Times New Roman" w:hAnsi="Times New Roman" w:cs="Times New Roman"/>
          <w:b/>
          <w:sz w:val="28"/>
          <w:szCs w:val="28"/>
        </w:rPr>
        <w:t>644</w:t>
      </w:r>
      <w:r>
        <w:rPr>
          <w:rFonts w:ascii="Times New Roman" w:hAnsi="Times New Roman" w:cs="Times New Roman"/>
          <w:b/>
          <w:sz w:val="28"/>
          <w:szCs w:val="28"/>
        </w:rPr>
        <w:t>,</w:t>
      </w:r>
      <w:r w:rsidR="00CE11FD">
        <w:rPr>
          <w:rFonts w:ascii="Times New Roman" w:hAnsi="Times New Roman" w:cs="Times New Roman"/>
          <w:b/>
          <w:sz w:val="28"/>
          <w:szCs w:val="28"/>
        </w:rPr>
        <w:t>6</w:t>
      </w:r>
      <w:r>
        <w:rPr>
          <w:rFonts w:ascii="Times New Roman" w:hAnsi="Times New Roman" w:cs="Times New Roman"/>
          <w:sz w:val="28"/>
          <w:szCs w:val="28"/>
        </w:rPr>
        <w:t xml:space="preserve"> тыс. рублей.</w:t>
      </w:r>
    </w:p>
    <w:p w:rsidR="004D77C2" w:rsidRDefault="004D77C2"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показатели не соответствуют ф.050169:</w:t>
      </w:r>
    </w:p>
    <w:p w:rsidR="004D77C2" w:rsidRDefault="004D77C2"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увеличение </w:t>
      </w:r>
      <w:r w:rsidR="001C3B5C">
        <w:rPr>
          <w:rFonts w:ascii="Times New Roman" w:hAnsi="Times New Roman" w:cs="Times New Roman"/>
          <w:sz w:val="28"/>
          <w:szCs w:val="28"/>
        </w:rPr>
        <w:t xml:space="preserve">дебиторской </w:t>
      </w:r>
      <w:r>
        <w:rPr>
          <w:rFonts w:ascii="Times New Roman" w:hAnsi="Times New Roman" w:cs="Times New Roman"/>
          <w:sz w:val="28"/>
          <w:szCs w:val="28"/>
        </w:rPr>
        <w:t xml:space="preserve">задолженности </w:t>
      </w:r>
      <w:r w:rsidR="00CB737D">
        <w:rPr>
          <w:rFonts w:ascii="Times New Roman" w:hAnsi="Times New Roman" w:cs="Times New Roman"/>
          <w:sz w:val="28"/>
          <w:szCs w:val="28"/>
        </w:rPr>
        <w:t>–</w:t>
      </w:r>
      <w:r>
        <w:rPr>
          <w:rFonts w:ascii="Times New Roman" w:hAnsi="Times New Roman" w:cs="Times New Roman"/>
          <w:sz w:val="28"/>
          <w:szCs w:val="28"/>
        </w:rPr>
        <w:t xml:space="preserve"> </w:t>
      </w:r>
      <w:r w:rsidR="00CE11FD">
        <w:rPr>
          <w:rFonts w:ascii="Times New Roman" w:hAnsi="Times New Roman" w:cs="Times New Roman"/>
          <w:b/>
          <w:sz w:val="28"/>
          <w:szCs w:val="28"/>
        </w:rPr>
        <w:t>128</w:t>
      </w:r>
      <w:r w:rsidR="00CB737D">
        <w:rPr>
          <w:rFonts w:ascii="Times New Roman" w:hAnsi="Times New Roman" w:cs="Times New Roman"/>
          <w:b/>
          <w:sz w:val="28"/>
          <w:szCs w:val="28"/>
        </w:rPr>
        <w:t> </w:t>
      </w:r>
      <w:r w:rsidR="008F431A">
        <w:rPr>
          <w:rFonts w:ascii="Times New Roman" w:hAnsi="Times New Roman" w:cs="Times New Roman"/>
          <w:b/>
          <w:sz w:val="28"/>
          <w:szCs w:val="28"/>
        </w:rPr>
        <w:t>9</w:t>
      </w:r>
      <w:r w:rsidR="00CE11FD">
        <w:rPr>
          <w:rFonts w:ascii="Times New Roman" w:hAnsi="Times New Roman" w:cs="Times New Roman"/>
          <w:b/>
          <w:sz w:val="28"/>
          <w:szCs w:val="28"/>
        </w:rPr>
        <w:t>74</w:t>
      </w:r>
      <w:r w:rsidR="00CB737D">
        <w:rPr>
          <w:rFonts w:ascii="Times New Roman" w:hAnsi="Times New Roman" w:cs="Times New Roman"/>
          <w:b/>
          <w:sz w:val="28"/>
          <w:szCs w:val="28"/>
        </w:rPr>
        <w:t>,</w:t>
      </w:r>
      <w:r w:rsidR="00CE11FD">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4D77C2" w:rsidRPr="007F382A" w:rsidRDefault="004D77C2"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уменьшение </w:t>
      </w:r>
      <w:r w:rsidR="001C3B5C">
        <w:rPr>
          <w:rFonts w:ascii="Times New Roman" w:hAnsi="Times New Roman" w:cs="Times New Roman"/>
          <w:sz w:val="28"/>
          <w:szCs w:val="28"/>
        </w:rPr>
        <w:t xml:space="preserve">дебиторской </w:t>
      </w:r>
      <w:r>
        <w:rPr>
          <w:rFonts w:ascii="Times New Roman" w:hAnsi="Times New Roman" w:cs="Times New Roman"/>
          <w:sz w:val="28"/>
          <w:szCs w:val="28"/>
        </w:rPr>
        <w:t xml:space="preserve">задолженности </w:t>
      </w:r>
      <w:r w:rsidR="00CB737D">
        <w:rPr>
          <w:rFonts w:ascii="Times New Roman" w:hAnsi="Times New Roman" w:cs="Times New Roman"/>
          <w:sz w:val="28"/>
          <w:szCs w:val="28"/>
        </w:rPr>
        <w:t>–</w:t>
      </w:r>
      <w:r>
        <w:rPr>
          <w:rFonts w:ascii="Times New Roman" w:hAnsi="Times New Roman" w:cs="Times New Roman"/>
          <w:sz w:val="28"/>
          <w:szCs w:val="28"/>
        </w:rPr>
        <w:t xml:space="preserve"> </w:t>
      </w:r>
      <w:r w:rsidR="00CE11FD">
        <w:rPr>
          <w:rFonts w:ascii="Times New Roman" w:hAnsi="Times New Roman" w:cs="Times New Roman"/>
          <w:b/>
          <w:sz w:val="28"/>
          <w:szCs w:val="28"/>
        </w:rPr>
        <w:t>129</w:t>
      </w:r>
      <w:r w:rsidR="00CB737D">
        <w:rPr>
          <w:rFonts w:ascii="Times New Roman" w:hAnsi="Times New Roman" w:cs="Times New Roman"/>
          <w:b/>
          <w:sz w:val="28"/>
          <w:szCs w:val="28"/>
        </w:rPr>
        <w:t> </w:t>
      </w:r>
      <w:r w:rsidR="00CE11FD">
        <w:rPr>
          <w:rFonts w:ascii="Times New Roman" w:hAnsi="Times New Roman" w:cs="Times New Roman"/>
          <w:b/>
          <w:sz w:val="28"/>
          <w:szCs w:val="28"/>
        </w:rPr>
        <w:t>238</w:t>
      </w:r>
      <w:r w:rsidR="00CB737D">
        <w:rPr>
          <w:rFonts w:ascii="Times New Roman" w:hAnsi="Times New Roman" w:cs="Times New Roman"/>
          <w:b/>
          <w:sz w:val="28"/>
          <w:szCs w:val="28"/>
        </w:rPr>
        <w:t>,</w:t>
      </w:r>
      <w:r w:rsidR="00CE11FD">
        <w:rPr>
          <w:rFonts w:ascii="Times New Roman" w:hAnsi="Times New Roman" w:cs="Times New Roman"/>
          <w:b/>
          <w:sz w:val="28"/>
          <w:szCs w:val="28"/>
        </w:rPr>
        <w:t>3</w:t>
      </w:r>
      <w:r>
        <w:rPr>
          <w:rFonts w:ascii="Times New Roman" w:hAnsi="Times New Roman" w:cs="Times New Roman"/>
          <w:sz w:val="28"/>
          <w:szCs w:val="28"/>
        </w:rPr>
        <w:t xml:space="preserve"> тыс. рублей;</w:t>
      </w:r>
    </w:p>
    <w:p w:rsidR="004D77C2" w:rsidRPr="007F382A" w:rsidRDefault="004D77C2"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увеличение </w:t>
      </w:r>
      <w:r w:rsidR="001C3B5C">
        <w:rPr>
          <w:rFonts w:ascii="Times New Roman" w:hAnsi="Times New Roman" w:cs="Times New Roman"/>
          <w:sz w:val="28"/>
          <w:szCs w:val="28"/>
        </w:rPr>
        <w:t xml:space="preserve">кредиторской </w:t>
      </w:r>
      <w:r>
        <w:rPr>
          <w:rFonts w:ascii="Times New Roman" w:hAnsi="Times New Roman" w:cs="Times New Roman"/>
          <w:sz w:val="28"/>
          <w:szCs w:val="28"/>
        </w:rPr>
        <w:t>задолженности –</w:t>
      </w:r>
      <w:r w:rsidR="00CB737D">
        <w:rPr>
          <w:rFonts w:ascii="Times New Roman" w:hAnsi="Times New Roman" w:cs="Times New Roman"/>
          <w:sz w:val="28"/>
          <w:szCs w:val="28"/>
        </w:rPr>
        <w:t xml:space="preserve"> </w:t>
      </w:r>
      <w:r w:rsidR="008F431A">
        <w:rPr>
          <w:rFonts w:ascii="Times New Roman" w:hAnsi="Times New Roman" w:cs="Times New Roman"/>
          <w:b/>
          <w:sz w:val="28"/>
          <w:szCs w:val="28"/>
        </w:rPr>
        <w:t>9</w:t>
      </w:r>
      <w:r w:rsidR="00CE11FD">
        <w:rPr>
          <w:rFonts w:ascii="Times New Roman" w:hAnsi="Times New Roman" w:cs="Times New Roman"/>
          <w:b/>
          <w:sz w:val="28"/>
          <w:szCs w:val="28"/>
        </w:rPr>
        <w:t>5 613,0</w:t>
      </w:r>
      <w:r>
        <w:rPr>
          <w:rFonts w:ascii="Times New Roman" w:hAnsi="Times New Roman" w:cs="Times New Roman"/>
          <w:sz w:val="28"/>
          <w:szCs w:val="28"/>
        </w:rPr>
        <w:t xml:space="preserve"> тыс. рублей;</w:t>
      </w:r>
    </w:p>
    <w:p w:rsidR="004D77C2" w:rsidRDefault="004D77C2"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уменьшение </w:t>
      </w:r>
      <w:r w:rsidR="001C3B5C">
        <w:rPr>
          <w:rFonts w:ascii="Times New Roman" w:hAnsi="Times New Roman" w:cs="Times New Roman"/>
          <w:sz w:val="28"/>
          <w:szCs w:val="28"/>
        </w:rPr>
        <w:t xml:space="preserve">кредиторской </w:t>
      </w:r>
      <w:r>
        <w:rPr>
          <w:rFonts w:ascii="Times New Roman" w:hAnsi="Times New Roman" w:cs="Times New Roman"/>
          <w:sz w:val="28"/>
          <w:szCs w:val="28"/>
        </w:rPr>
        <w:t xml:space="preserve">задолженности – </w:t>
      </w:r>
      <w:r w:rsidR="008F431A">
        <w:rPr>
          <w:rFonts w:ascii="Times New Roman" w:hAnsi="Times New Roman" w:cs="Times New Roman"/>
          <w:b/>
          <w:sz w:val="28"/>
          <w:szCs w:val="28"/>
        </w:rPr>
        <w:t>9</w:t>
      </w:r>
      <w:r w:rsidR="00CE11FD">
        <w:rPr>
          <w:rFonts w:ascii="Times New Roman" w:hAnsi="Times New Roman" w:cs="Times New Roman"/>
          <w:b/>
          <w:sz w:val="28"/>
          <w:szCs w:val="28"/>
        </w:rPr>
        <w:t>5</w:t>
      </w:r>
      <w:r w:rsidR="00CB737D">
        <w:rPr>
          <w:rFonts w:ascii="Times New Roman" w:hAnsi="Times New Roman" w:cs="Times New Roman"/>
          <w:b/>
          <w:sz w:val="28"/>
          <w:szCs w:val="28"/>
        </w:rPr>
        <w:t> </w:t>
      </w:r>
      <w:r w:rsidR="00CE11FD">
        <w:rPr>
          <w:rFonts w:ascii="Times New Roman" w:hAnsi="Times New Roman" w:cs="Times New Roman"/>
          <w:b/>
          <w:sz w:val="28"/>
          <w:szCs w:val="28"/>
        </w:rPr>
        <w:t>614</w:t>
      </w:r>
      <w:r w:rsidR="00CB737D">
        <w:rPr>
          <w:rFonts w:ascii="Times New Roman" w:hAnsi="Times New Roman" w:cs="Times New Roman"/>
          <w:b/>
          <w:sz w:val="28"/>
          <w:szCs w:val="28"/>
        </w:rPr>
        <w:t>,</w:t>
      </w:r>
      <w:r w:rsidR="00CE11FD">
        <w:rPr>
          <w:rFonts w:ascii="Times New Roman" w:hAnsi="Times New Roman" w:cs="Times New Roman"/>
          <w:b/>
          <w:sz w:val="28"/>
          <w:szCs w:val="28"/>
        </w:rPr>
        <w:t>4</w:t>
      </w:r>
      <w:r>
        <w:rPr>
          <w:rFonts w:ascii="Times New Roman" w:hAnsi="Times New Roman" w:cs="Times New Roman"/>
          <w:sz w:val="28"/>
          <w:szCs w:val="28"/>
        </w:rPr>
        <w:t xml:space="preserve"> тыс. рублей.</w:t>
      </w:r>
    </w:p>
    <w:p w:rsidR="00D66220" w:rsidRDefault="001C3B5C"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Отклонения составили:</w:t>
      </w:r>
    </w:p>
    <w:p w:rsidR="00D66220" w:rsidRDefault="001C3B5C"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481 (увеличение прочей дебиторской задолженности) – </w:t>
      </w:r>
      <w:r w:rsidR="00751BC1">
        <w:rPr>
          <w:rFonts w:ascii="Times New Roman" w:hAnsi="Times New Roman" w:cs="Times New Roman"/>
          <w:b/>
          <w:sz w:val="28"/>
          <w:szCs w:val="28"/>
        </w:rPr>
        <w:t>30</w:t>
      </w:r>
      <w:r>
        <w:rPr>
          <w:rFonts w:ascii="Times New Roman" w:hAnsi="Times New Roman" w:cs="Times New Roman"/>
          <w:b/>
          <w:sz w:val="28"/>
          <w:szCs w:val="28"/>
        </w:rPr>
        <w:t>,</w:t>
      </w:r>
      <w:r w:rsidR="00751BC1">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D66220" w:rsidRDefault="001C3B5C"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482 (уменьшение прочей дебиторской задолженности) – </w:t>
      </w:r>
      <w:r w:rsidR="00751BC1">
        <w:rPr>
          <w:rFonts w:ascii="Times New Roman" w:hAnsi="Times New Roman" w:cs="Times New Roman"/>
          <w:b/>
          <w:sz w:val="28"/>
          <w:szCs w:val="28"/>
        </w:rPr>
        <w:t>30</w:t>
      </w:r>
      <w:r>
        <w:rPr>
          <w:rFonts w:ascii="Times New Roman" w:hAnsi="Times New Roman" w:cs="Times New Roman"/>
          <w:b/>
          <w:sz w:val="28"/>
          <w:szCs w:val="28"/>
        </w:rPr>
        <w:t>,</w:t>
      </w:r>
      <w:r w:rsidR="00751BC1">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1C3B5C" w:rsidRPr="007F382A" w:rsidRDefault="001C3B5C"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541 (увеличение прочей кредиторской задолженности) –    </w:t>
      </w:r>
      <w:r w:rsidR="00751BC1">
        <w:rPr>
          <w:rFonts w:ascii="Times New Roman" w:hAnsi="Times New Roman" w:cs="Times New Roman"/>
          <w:b/>
          <w:sz w:val="28"/>
          <w:szCs w:val="28"/>
        </w:rPr>
        <w:t>30</w:t>
      </w:r>
      <w:r>
        <w:rPr>
          <w:rFonts w:ascii="Times New Roman" w:hAnsi="Times New Roman" w:cs="Times New Roman"/>
          <w:b/>
          <w:sz w:val="28"/>
          <w:szCs w:val="28"/>
        </w:rPr>
        <w:t>,</w:t>
      </w:r>
      <w:r w:rsidR="008F431A">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1C3B5C" w:rsidRDefault="001C3B5C" w:rsidP="00D662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строке 542 (уменьшение прочей кредиторской задолженности) – </w:t>
      </w:r>
      <w:r w:rsidR="00751BC1">
        <w:rPr>
          <w:rFonts w:ascii="Times New Roman" w:hAnsi="Times New Roman" w:cs="Times New Roman"/>
          <w:b/>
          <w:sz w:val="28"/>
          <w:szCs w:val="28"/>
        </w:rPr>
        <w:t>30</w:t>
      </w:r>
      <w:r w:rsidR="00D66220">
        <w:rPr>
          <w:rFonts w:ascii="Times New Roman" w:hAnsi="Times New Roman" w:cs="Times New Roman"/>
          <w:b/>
          <w:sz w:val="28"/>
          <w:szCs w:val="28"/>
        </w:rPr>
        <w:t>,</w:t>
      </w:r>
      <w:r w:rsidR="008F431A">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211AE0" w:rsidRDefault="009F01C1" w:rsidP="00211A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Пояснения</w:t>
      </w:r>
      <w:r w:rsidR="00211AE0">
        <w:rPr>
          <w:rFonts w:ascii="Times New Roman" w:hAnsi="Times New Roman" w:cs="Times New Roman"/>
          <w:sz w:val="28"/>
          <w:szCs w:val="28"/>
        </w:rPr>
        <w:t xml:space="preserve"> и обоснования данных отклонений в пояснительной записке ф.0503160 не предоставлены.</w:t>
      </w:r>
    </w:p>
    <w:p w:rsidR="00AE0BB0" w:rsidRDefault="001A72FF" w:rsidP="00211A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w:t>
      </w:r>
      <w:r w:rsidR="00AE0BB0" w:rsidRPr="00525FF2">
        <w:rPr>
          <w:rFonts w:ascii="Times New Roman" w:hAnsi="Times New Roman" w:cs="Times New Roman"/>
          <w:b/>
          <w:sz w:val="28"/>
          <w:szCs w:val="28"/>
        </w:rPr>
        <w:t>.</w:t>
      </w:r>
      <w:r w:rsidR="00AE0BB0">
        <w:rPr>
          <w:rFonts w:ascii="Times New Roman" w:hAnsi="Times New Roman" w:cs="Times New Roman"/>
          <w:b/>
          <w:sz w:val="28"/>
          <w:szCs w:val="28"/>
        </w:rPr>
        <w:t>1</w:t>
      </w:r>
      <w:r w:rsidR="00AE0BB0" w:rsidRPr="00525FF2">
        <w:rPr>
          <w:rFonts w:ascii="Times New Roman" w:hAnsi="Times New Roman" w:cs="Times New Roman"/>
          <w:b/>
          <w:sz w:val="28"/>
          <w:szCs w:val="28"/>
        </w:rPr>
        <w:t>.</w:t>
      </w:r>
      <w:bookmarkStart w:id="12" w:name="_Hlk66805372"/>
      <w:r>
        <w:rPr>
          <w:rFonts w:ascii="Times New Roman" w:hAnsi="Times New Roman" w:cs="Times New Roman"/>
          <w:b/>
          <w:sz w:val="28"/>
          <w:szCs w:val="28"/>
        </w:rPr>
        <w:t>2</w:t>
      </w:r>
      <w:r w:rsidR="00AE0BB0">
        <w:rPr>
          <w:rFonts w:ascii="Times New Roman" w:hAnsi="Times New Roman" w:cs="Times New Roman"/>
          <w:b/>
          <w:sz w:val="28"/>
          <w:szCs w:val="28"/>
        </w:rPr>
        <w:t xml:space="preserve">. </w:t>
      </w:r>
      <w:r w:rsidR="00AE0BB0">
        <w:rPr>
          <w:rFonts w:ascii="Times New Roman" w:hAnsi="Times New Roman" w:cs="Times New Roman"/>
          <w:b/>
          <w:i/>
          <w:sz w:val="28"/>
          <w:szCs w:val="28"/>
        </w:rPr>
        <w:t>Отчет о движении денежных средств (ф.0503123) (далее - ф.0503123).</w:t>
      </w:r>
    </w:p>
    <w:bookmarkEnd w:id="12"/>
    <w:p w:rsidR="00AE0BB0" w:rsidRDefault="00AE0BB0" w:rsidP="00D66220">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 xml:space="preserve">отражены данные по кассовым </w:t>
      </w:r>
      <w:r>
        <w:rPr>
          <w:rFonts w:ascii="Times New Roman" w:hAnsi="Times New Roman" w:cs="Times New Roman"/>
          <w:sz w:val="28"/>
          <w:szCs w:val="28"/>
        </w:rPr>
        <w:t xml:space="preserve">поступлениям и </w:t>
      </w:r>
      <w:r w:rsidRPr="00FE2093">
        <w:rPr>
          <w:rFonts w:ascii="Times New Roman" w:hAnsi="Times New Roman" w:cs="Times New Roman"/>
          <w:sz w:val="28"/>
          <w:szCs w:val="28"/>
        </w:rPr>
        <w:t>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AE0BB0" w:rsidRDefault="00AE0BB0" w:rsidP="00D66220">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В разделе «Поступления» отражены доходы в сумме </w:t>
      </w:r>
      <w:r w:rsidR="00751BC1">
        <w:rPr>
          <w:rFonts w:ascii="Times New Roman" w:hAnsi="Times New Roman" w:cs="Times New Roman"/>
          <w:b/>
          <w:sz w:val="28"/>
          <w:szCs w:val="28"/>
        </w:rPr>
        <w:t>38 530</w:t>
      </w:r>
      <w:r w:rsidR="006B52A3">
        <w:rPr>
          <w:rFonts w:ascii="Times New Roman" w:hAnsi="Times New Roman" w:cs="Times New Roman"/>
          <w:b/>
          <w:sz w:val="28"/>
          <w:szCs w:val="28"/>
        </w:rPr>
        <w:t>,</w:t>
      </w:r>
      <w:r w:rsidR="00751BC1">
        <w:rPr>
          <w:rFonts w:ascii="Times New Roman" w:hAnsi="Times New Roman" w:cs="Times New Roman"/>
          <w:b/>
          <w:sz w:val="28"/>
          <w:szCs w:val="28"/>
        </w:rPr>
        <w:t>3</w:t>
      </w:r>
      <w:r w:rsidRPr="00BB799B">
        <w:rPr>
          <w:rFonts w:ascii="Times New Roman" w:hAnsi="Times New Roman" w:cs="Times New Roman"/>
          <w:sz w:val="28"/>
          <w:szCs w:val="28"/>
        </w:rPr>
        <w:t xml:space="preserve"> тыс. рублей, «Выбытия» отражены расходы бюджета в сумме </w:t>
      </w:r>
      <w:r w:rsidR="00271ECD">
        <w:rPr>
          <w:rFonts w:ascii="Times New Roman" w:hAnsi="Times New Roman" w:cs="Times New Roman"/>
          <w:b/>
          <w:sz w:val="28"/>
          <w:szCs w:val="28"/>
        </w:rPr>
        <w:t>9</w:t>
      </w:r>
      <w:r w:rsidR="002F6009">
        <w:rPr>
          <w:rFonts w:ascii="Times New Roman" w:hAnsi="Times New Roman" w:cs="Times New Roman"/>
          <w:b/>
          <w:sz w:val="28"/>
          <w:szCs w:val="28"/>
        </w:rPr>
        <w:t>5</w:t>
      </w:r>
      <w:r w:rsidR="006B52A3">
        <w:rPr>
          <w:rFonts w:ascii="Times New Roman" w:hAnsi="Times New Roman" w:cs="Times New Roman"/>
          <w:b/>
          <w:sz w:val="28"/>
          <w:szCs w:val="28"/>
        </w:rPr>
        <w:t> </w:t>
      </w:r>
      <w:r w:rsidR="002F6009">
        <w:rPr>
          <w:rFonts w:ascii="Times New Roman" w:hAnsi="Times New Roman" w:cs="Times New Roman"/>
          <w:b/>
          <w:sz w:val="28"/>
          <w:szCs w:val="28"/>
        </w:rPr>
        <w:t>7</w:t>
      </w:r>
      <w:r w:rsidR="006B52A3">
        <w:rPr>
          <w:rFonts w:ascii="Times New Roman" w:hAnsi="Times New Roman" w:cs="Times New Roman"/>
          <w:b/>
          <w:sz w:val="28"/>
          <w:szCs w:val="28"/>
        </w:rPr>
        <w:t>9</w:t>
      </w:r>
      <w:r w:rsidR="002F6009">
        <w:rPr>
          <w:rFonts w:ascii="Times New Roman" w:hAnsi="Times New Roman" w:cs="Times New Roman"/>
          <w:b/>
          <w:sz w:val="28"/>
          <w:szCs w:val="28"/>
        </w:rPr>
        <w:t>5</w:t>
      </w:r>
      <w:r w:rsidR="006B52A3">
        <w:rPr>
          <w:rFonts w:ascii="Times New Roman" w:hAnsi="Times New Roman" w:cs="Times New Roman"/>
          <w:b/>
          <w:sz w:val="28"/>
          <w:szCs w:val="28"/>
        </w:rPr>
        <w:t>,</w:t>
      </w:r>
      <w:r w:rsidR="002F6009">
        <w:rPr>
          <w:rFonts w:ascii="Times New Roman" w:hAnsi="Times New Roman" w:cs="Times New Roman"/>
          <w:b/>
          <w:sz w:val="28"/>
          <w:szCs w:val="28"/>
        </w:rPr>
        <w:t>0</w:t>
      </w:r>
      <w:r w:rsidRPr="00BB799B">
        <w:rPr>
          <w:rFonts w:ascii="Times New Roman" w:hAnsi="Times New Roman" w:cs="Times New Roman"/>
          <w:sz w:val="28"/>
          <w:szCs w:val="28"/>
        </w:rPr>
        <w:t xml:space="preserve"> тыс. рублей и в разделе «Изменение остатков средств» в сумме </w:t>
      </w:r>
      <w:r w:rsidR="002F6009">
        <w:rPr>
          <w:rFonts w:ascii="Times New Roman" w:hAnsi="Times New Roman" w:cs="Times New Roman"/>
          <w:b/>
          <w:sz w:val="28"/>
          <w:szCs w:val="28"/>
        </w:rPr>
        <w:t>57</w:t>
      </w:r>
      <w:r w:rsidR="006B52A3">
        <w:rPr>
          <w:rFonts w:ascii="Times New Roman" w:hAnsi="Times New Roman" w:cs="Times New Roman"/>
          <w:b/>
          <w:sz w:val="28"/>
          <w:szCs w:val="28"/>
        </w:rPr>
        <w:t> </w:t>
      </w:r>
      <w:r w:rsidR="00271ECD">
        <w:rPr>
          <w:rFonts w:ascii="Times New Roman" w:hAnsi="Times New Roman" w:cs="Times New Roman"/>
          <w:b/>
          <w:sz w:val="28"/>
          <w:szCs w:val="28"/>
        </w:rPr>
        <w:t>2</w:t>
      </w:r>
      <w:r w:rsidR="002F6009">
        <w:rPr>
          <w:rFonts w:ascii="Times New Roman" w:hAnsi="Times New Roman" w:cs="Times New Roman"/>
          <w:b/>
          <w:sz w:val="28"/>
          <w:szCs w:val="28"/>
        </w:rPr>
        <w:t>64</w:t>
      </w:r>
      <w:r w:rsidR="006B52A3">
        <w:rPr>
          <w:rFonts w:ascii="Times New Roman" w:hAnsi="Times New Roman" w:cs="Times New Roman"/>
          <w:b/>
          <w:sz w:val="28"/>
          <w:szCs w:val="28"/>
        </w:rPr>
        <w:t>,</w:t>
      </w:r>
      <w:r w:rsidR="002F6009">
        <w:rPr>
          <w:rFonts w:ascii="Times New Roman" w:hAnsi="Times New Roman" w:cs="Times New Roman"/>
          <w:b/>
          <w:sz w:val="28"/>
          <w:szCs w:val="28"/>
        </w:rPr>
        <w:t>7</w:t>
      </w:r>
      <w:r w:rsidRPr="00BB799B">
        <w:rPr>
          <w:rFonts w:ascii="Times New Roman" w:hAnsi="Times New Roman" w:cs="Times New Roman"/>
          <w:sz w:val="28"/>
          <w:szCs w:val="28"/>
        </w:rPr>
        <w:t xml:space="preserve"> тыс. рублей.</w:t>
      </w:r>
    </w:p>
    <w:p w:rsidR="00AE0BB0" w:rsidRDefault="00AE0BB0" w:rsidP="00AE0BB0">
      <w:pPr>
        <w:autoSpaceDE w:val="0"/>
        <w:autoSpaceDN w:val="0"/>
        <w:adjustRightInd w:val="0"/>
        <w:spacing w:after="0" w:line="240" w:lineRule="auto"/>
        <w:ind w:firstLine="709"/>
        <w:jc w:val="both"/>
        <w:rPr>
          <w:rFonts w:ascii="Times New Roman" w:hAnsi="Times New Roman" w:cs="Times New Roman"/>
          <w:sz w:val="28"/>
          <w:szCs w:val="28"/>
        </w:rPr>
      </w:pPr>
      <w:r w:rsidRPr="002F6067">
        <w:rPr>
          <w:rFonts w:ascii="Times New Roman" w:hAnsi="Times New Roman" w:cs="Times New Roman"/>
          <w:sz w:val="28"/>
          <w:szCs w:val="28"/>
        </w:rPr>
        <w:lastRenderedPageBreak/>
        <w:t>Проведенный анализ показал, что в отчетном периоде поступления денежных сре</w:t>
      </w:r>
      <w:proofErr w:type="gramStart"/>
      <w:r w:rsidRPr="002F6067">
        <w:rPr>
          <w:rFonts w:ascii="Times New Roman" w:hAnsi="Times New Roman" w:cs="Times New Roman"/>
          <w:sz w:val="28"/>
          <w:szCs w:val="28"/>
        </w:rPr>
        <w:t>дств</w:t>
      </w:r>
      <w:r>
        <w:rPr>
          <w:rFonts w:ascii="Times New Roman" w:hAnsi="Times New Roman" w:cs="Times New Roman"/>
          <w:sz w:val="28"/>
          <w:szCs w:val="28"/>
        </w:rPr>
        <w:t xml:space="preserve"> </w:t>
      </w:r>
      <w:r w:rsidRPr="002F6067">
        <w:rPr>
          <w:rFonts w:ascii="Times New Roman" w:hAnsi="Times New Roman" w:cs="Times New Roman"/>
          <w:sz w:val="28"/>
          <w:szCs w:val="28"/>
        </w:rPr>
        <w:t>сл</w:t>
      </w:r>
      <w:proofErr w:type="gramEnd"/>
      <w:r w:rsidRPr="002F6067">
        <w:rPr>
          <w:rFonts w:ascii="Times New Roman" w:hAnsi="Times New Roman" w:cs="Times New Roman"/>
          <w:sz w:val="28"/>
          <w:szCs w:val="28"/>
        </w:rPr>
        <w:t xml:space="preserve">ожились в сумме </w:t>
      </w:r>
      <w:r w:rsidR="002F6009">
        <w:rPr>
          <w:rFonts w:ascii="Times New Roman" w:hAnsi="Times New Roman" w:cs="Times New Roman"/>
          <w:b/>
          <w:sz w:val="28"/>
          <w:szCs w:val="28"/>
        </w:rPr>
        <w:t>38 530</w:t>
      </w:r>
      <w:r w:rsidR="006B52A3">
        <w:rPr>
          <w:rFonts w:ascii="Times New Roman" w:hAnsi="Times New Roman" w:cs="Times New Roman"/>
          <w:b/>
          <w:sz w:val="28"/>
          <w:szCs w:val="28"/>
        </w:rPr>
        <w:t>,</w:t>
      </w:r>
      <w:r w:rsidR="002F6009">
        <w:rPr>
          <w:rFonts w:ascii="Times New Roman" w:hAnsi="Times New Roman" w:cs="Times New Roman"/>
          <w:b/>
          <w:sz w:val="28"/>
          <w:szCs w:val="28"/>
        </w:rPr>
        <w:t>3</w:t>
      </w:r>
      <w:r w:rsidRPr="002F606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2F6067">
        <w:rPr>
          <w:rFonts w:ascii="Times New Roman" w:hAnsi="Times New Roman" w:cs="Times New Roman"/>
          <w:sz w:val="28"/>
          <w:szCs w:val="28"/>
        </w:rPr>
        <w:t>поступления по текущ</w:t>
      </w:r>
      <w:r>
        <w:rPr>
          <w:rFonts w:ascii="Times New Roman" w:hAnsi="Times New Roman" w:cs="Times New Roman"/>
          <w:sz w:val="28"/>
          <w:szCs w:val="28"/>
        </w:rPr>
        <w:t>им</w:t>
      </w:r>
      <w:r w:rsidRPr="002F6067">
        <w:rPr>
          <w:rFonts w:ascii="Times New Roman" w:hAnsi="Times New Roman" w:cs="Times New Roman"/>
          <w:sz w:val="28"/>
          <w:szCs w:val="28"/>
        </w:rPr>
        <w:t xml:space="preserve"> операциям</w:t>
      </w:r>
      <w:r>
        <w:rPr>
          <w:rFonts w:ascii="Times New Roman" w:hAnsi="Times New Roman" w:cs="Times New Roman"/>
          <w:sz w:val="28"/>
          <w:szCs w:val="28"/>
        </w:rPr>
        <w:t>), в том числе:</w:t>
      </w:r>
    </w:p>
    <w:p w:rsidR="002F6009" w:rsidRDefault="00AE0BB0" w:rsidP="000C57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w:t>
      </w:r>
      <w:proofErr w:type="gramStart"/>
      <w:r>
        <w:rPr>
          <w:rFonts w:ascii="Times New Roman" w:hAnsi="Times New Roman" w:cs="Times New Roman"/>
          <w:sz w:val="28"/>
          <w:szCs w:val="28"/>
        </w:rPr>
        <w:t>безвозмездным</w:t>
      </w:r>
      <w:proofErr w:type="gramEnd"/>
      <w:r>
        <w:rPr>
          <w:rFonts w:ascii="Times New Roman" w:hAnsi="Times New Roman" w:cs="Times New Roman"/>
          <w:sz w:val="28"/>
          <w:szCs w:val="28"/>
        </w:rPr>
        <w:t xml:space="preserve"> денежным поступления текущего характера – </w:t>
      </w:r>
      <w:r w:rsidR="002F6009">
        <w:rPr>
          <w:rFonts w:ascii="Times New Roman" w:hAnsi="Times New Roman" w:cs="Times New Roman"/>
          <w:sz w:val="28"/>
          <w:szCs w:val="28"/>
        </w:rPr>
        <w:t xml:space="preserve">       </w:t>
      </w:r>
      <w:r w:rsidR="002F6009">
        <w:rPr>
          <w:rFonts w:ascii="Times New Roman" w:hAnsi="Times New Roman" w:cs="Times New Roman"/>
          <w:b/>
          <w:sz w:val="28"/>
          <w:szCs w:val="28"/>
        </w:rPr>
        <w:t>38 51</w:t>
      </w:r>
      <w:r w:rsidR="00271ECD">
        <w:rPr>
          <w:rFonts w:ascii="Times New Roman" w:hAnsi="Times New Roman" w:cs="Times New Roman"/>
          <w:b/>
          <w:sz w:val="28"/>
          <w:szCs w:val="28"/>
        </w:rPr>
        <w:t>0</w:t>
      </w:r>
      <w:r w:rsidR="006B52A3">
        <w:rPr>
          <w:rFonts w:ascii="Times New Roman" w:hAnsi="Times New Roman" w:cs="Times New Roman"/>
          <w:b/>
          <w:sz w:val="28"/>
          <w:szCs w:val="28"/>
        </w:rPr>
        <w:t>,</w:t>
      </w:r>
      <w:r w:rsidR="002F6009">
        <w:rPr>
          <w:rFonts w:ascii="Times New Roman" w:hAnsi="Times New Roman" w:cs="Times New Roman"/>
          <w:b/>
          <w:sz w:val="28"/>
          <w:szCs w:val="28"/>
        </w:rPr>
        <w:t>3</w:t>
      </w:r>
      <w:r>
        <w:rPr>
          <w:rFonts w:ascii="Times New Roman" w:hAnsi="Times New Roman" w:cs="Times New Roman"/>
          <w:sz w:val="28"/>
          <w:szCs w:val="28"/>
        </w:rPr>
        <w:t xml:space="preserve"> тыс. рублей</w:t>
      </w:r>
      <w:r w:rsidR="002F6009">
        <w:rPr>
          <w:rFonts w:ascii="Times New Roman" w:hAnsi="Times New Roman" w:cs="Times New Roman"/>
          <w:sz w:val="28"/>
          <w:szCs w:val="28"/>
        </w:rPr>
        <w:t>;</w:t>
      </w:r>
    </w:p>
    <w:p w:rsidR="00AE0BB0" w:rsidRDefault="002F6009" w:rsidP="000C57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безвозмездным денежным поступлениям</w:t>
      </w:r>
      <w:r w:rsidR="005F7650">
        <w:rPr>
          <w:rFonts w:ascii="Times New Roman" w:hAnsi="Times New Roman" w:cs="Times New Roman"/>
          <w:sz w:val="28"/>
          <w:szCs w:val="28"/>
        </w:rPr>
        <w:t xml:space="preserve"> капитального характера – </w:t>
      </w:r>
      <w:r w:rsidR="005F7650">
        <w:rPr>
          <w:rFonts w:ascii="Times New Roman" w:hAnsi="Times New Roman" w:cs="Times New Roman"/>
          <w:b/>
          <w:sz w:val="28"/>
          <w:szCs w:val="28"/>
        </w:rPr>
        <w:t xml:space="preserve">20,0 </w:t>
      </w:r>
      <w:r w:rsidR="005F7650">
        <w:rPr>
          <w:rFonts w:ascii="Times New Roman" w:hAnsi="Times New Roman" w:cs="Times New Roman"/>
          <w:sz w:val="28"/>
          <w:szCs w:val="28"/>
        </w:rPr>
        <w:t>тыс. рублей</w:t>
      </w:r>
      <w:proofErr w:type="gramStart"/>
      <w:r>
        <w:rPr>
          <w:rFonts w:ascii="Times New Roman" w:hAnsi="Times New Roman" w:cs="Times New Roman"/>
          <w:sz w:val="28"/>
          <w:szCs w:val="28"/>
        </w:rPr>
        <w:t xml:space="preserve"> </w:t>
      </w:r>
      <w:r w:rsidR="00AE0BB0">
        <w:rPr>
          <w:rFonts w:ascii="Times New Roman" w:hAnsi="Times New Roman" w:cs="Times New Roman"/>
          <w:sz w:val="28"/>
          <w:szCs w:val="28"/>
        </w:rPr>
        <w:t>.</w:t>
      </w:r>
      <w:proofErr w:type="gramEnd"/>
    </w:p>
    <w:p w:rsidR="00AE0BB0" w:rsidRPr="004C4BB9" w:rsidRDefault="00AE0BB0" w:rsidP="00AE0BB0">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Сумма выбытия денежных средств со счетов по учету бюджетных</w:t>
      </w:r>
      <w:r>
        <w:rPr>
          <w:rFonts w:ascii="Times New Roman" w:hAnsi="Times New Roman" w:cs="Times New Roman"/>
          <w:sz w:val="28"/>
          <w:szCs w:val="28"/>
        </w:rPr>
        <w:t xml:space="preserve"> </w:t>
      </w:r>
      <w:r w:rsidRPr="00BB799B">
        <w:rPr>
          <w:rFonts w:ascii="Times New Roman" w:hAnsi="Times New Roman" w:cs="Times New Roman"/>
          <w:sz w:val="28"/>
          <w:szCs w:val="28"/>
        </w:rPr>
        <w:t xml:space="preserve">средств составила </w:t>
      </w:r>
      <w:r w:rsidR="00E4560A">
        <w:rPr>
          <w:rFonts w:ascii="Times New Roman" w:hAnsi="Times New Roman" w:cs="Times New Roman"/>
          <w:b/>
          <w:sz w:val="28"/>
          <w:szCs w:val="28"/>
        </w:rPr>
        <w:t>9</w:t>
      </w:r>
      <w:r w:rsidR="005F7650">
        <w:rPr>
          <w:rFonts w:ascii="Times New Roman" w:hAnsi="Times New Roman" w:cs="Times New Roman"/>
          <w:b/>
          <w:sz w:val="28"/>
          <w:szCs w:val="28"/>
        </w:rPr>
        <w:t>5</w:t>
      </w:r>
      <w:r w:rsidR="006B52A3">
        <w:rPr>
          <w:rFonts w:ascii="Times New Roman" w:hAnsi="Times New Roman" w:cs="Times New Roman"/>
          <w:b/>
          <w:sz w:val="28"/>
          <w:szCs w:val="28"/>
        </w:rPr>
        <w:t> </w:t>
      </w:r>
      <w:r w:rsidR="005F7650">
        <w:rPr>
          <w:rFonts w:ascii="Times New Roman" w:hAnsi="Times New Roman" w:cs="Times New Roman"/>
          <w:b/>
          <w:sz w:val="28"/>
          <w:szCs w:val="28"/>
        </w:rPr>
        <w:t>795</w:t>
      </w:r>
      <w:r w:rsidR="006B52A3">
        <w:rPr>
          <w:rFonts w:ascii="Times New Roman" w:hAnsi="Times New Roman" w:cs="Times New Roman"/>
          <w:b/>
          <w:sz w:val="28"/>
          <w:szCs w:val="28"/>
        </w:rPr>
        <w:t>,</w:t>
      </w:r>
      <w:r w:rsidR="005F7650">
        <w:rPr>
          <w:rFonts w:ascii="Times New Roman" w:hAnsi="Times New Roman" w:cs="Times New Roman"/>
          <w:b/>
          <w:sz w:val="28"/>
          <w:szCs w:val="28"/>
        </w:rPr>
        <w:t>0</w:t>
      </w:r>
      <w:r w:rsidRPr="00BB799B">
        <w:rPr>
          <w:rFonts w:ascii="Times New Roman" w:hAnsi="Times New Roman" w:cs="Times New Roman"/>
          <w:sz w:val="28"/>
          <w:szCs w:val="28"/>
        </w:rPr>
        <w:t xml:space="preserve"> тыс. рублей, в том числе:</w:t>
      </w:r>
    </w:p>
    <w:p w:rsidR="00AE0BB0" w:rsidRPr="004C4BB9" w:rsidRDefault="00AE0BB0" w:rsidP="00AE0BB0">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текущим операциям – </w:t>
      </w:r>
      <w:r w:rsidR="00E4560A">
        <w:rPr>
          <w:rFonts w:ascii="Times New Roman" w:hAnsi="Times New Roman" w:cs="Times New Roman"/>
          <w:b/>
          <w:sz w:val="28"/>
          <w:szCs w:val="28"/>
        </w:rPr>
        <w:t>9</w:t>
      </w:r>
      <w:r w:rsidR="005F7650">
        <w:rPr>
          <w:rFonts w:ascii="Times New Roman" w:hAnsi="Times New Roman" w:cs="Times New Roman"/>
          <w:b/>
          <w:sz w:val="28"/>
          <w:szCs w:val="28"/>
        </w:rPr>
        <w:t>5</w:t>
      </w:r>
      <w:r w:rsidR="006B52A3">
        <w:rPr>
          <w:rFonts w:ascii="Times New Roman" w:hAnsi="Times New Roman" w:cs="Times New Roman"/>
          <w:b/>
          <w:sz w:val="28"/>
          <w:szCs w:val="28"/>
        </w:rPr>
        <w:t> </w:t>
      </w:r>
      <w:r w:rsidR="005F7650">
        <w:rPr>
          <w:rFonts w:ascii="Times New Roman" w:hAnsi="Times New Roman" w:cs="Times New Roman"/>
          <w:b/>
          <w:sz w:val="28"/>
          <w:szCs w:val="28"/>
        </w:rPr>
        <w:t>772</w:t>
      </w:r>
      <w:r w:rsidR="006B52A3">
        <w:rPr>
          <w:rFonts w:ascii="Times New Roman" w:hAnsi="Times New Roman" w:cs="Times New Roman"/>
          <w:b/>
          <w:sz w:val="28"/>
          <w:szCs w:val="28"/>
        </w:rPr>
        <w:t>,</w:t>
      </w:r>
      <w:r w:rsidR="005F7650">
        <w:rPr>
          <w:rFonts w:ascii="Times New Roman" w:hAnsi="Times New Roman" w:cs="Times New Roman"/>
          <w:b/>
          <w:sz w:val="28"/>
          <w:szCs w:val="28"/>
        </w:rPr>
        <w:t>0</w:t>
      </w:r>
      <w:r w:rsidRPr="004C4BB9">
        <w:rPr>
          <w:rFonts w:ascii="Times New Roman" w:hAnsi="Times New Roman" w:cs="Times New Roman"/>
          <w:sz w:val="28"/>
          <w:szCs w:val="28"/>
        </w:rPr>
        <w:t xml:space="preserve"> тыс. рублей;</w:t>
      </w:r>
    </w:p>
    <w:p w:rsidR="00AE0BB0" w:rsidRPr="004C4BB9" w:rsidRDefault="00AE0BB0" w:rsidP="00AE0BB0">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инвестиционным операциям – </w:t>
      </w:r>
      <w:r w:rsidR="005F7650">
        <w:rPr>
          <w:rFonts w:ascii="Times New Roman" w:hAnsi="Times New Roman" w:cs="Times New Roman"/>
          <w:b/>
          <w:sz w:val="28"/>
          <w:szCs w:val="28"/>
        </w:rPr>
        <w:t>23</w:t>
      </w:r>
      <w:r w:rsidR="006B52A3">
        <w:rPr>
          <w:rFonts w:ascii="Times New Roman" w:hAnsi="Times New Roman" w:cs="Times New Roman"/>
          <w:b/>
          <w:sz w:val="28"/>
          <w:szCs w:val="28"/>
        </w:rPr>
        <w:t>,</w:t>
      </w:r>
      <w:r w:rsidR="005F7650">
        <w:rPr>
          <w:rFonts w:ascii="Times New Roman" w:hAnsi="Times New Roman" w:cs="Times New Roman"/>
          <w:b/>
          <w:sz w:val="28"/>
          <w:szCs w:val="28"/>
        </w:rPr>
        <w:t>0</w:t>
      </w:r>
      <w:r w:rsidRPr="004C4BB9">
        <w:rPr>
          <w:rFonts w:ascii="Times New Roman" w:hAnsi="Times New Roman" w:cs="Times New Roman"/>
          <w:sz w:val="28"/>
          <w:szCs w:val="28"/>
        </w:rPr>
        <w:t xml:space="preserve"> тыс. рублей.</w:t>
      </w:r>
    </w:p>
    <w:p w:rsidR="00AE0BB0" w:rsidRPr="009F3243" w:rsidRDefault="00AE0BB0" w:rsidP="00AE0BB0">
      <w:pPr>
        <w:autoSpaceDE w:val="0"/>
        <w:autoSpaceDN w:val="0"/>
        <w:adjustRightInd w:val="0"/>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Таким образом, итоговая сумма денежных средств выбытия превысила их поступления на счет бюджета на </w:t>
      </w:r>
      <w:r w:rsidR="005F7650">
        <w:rPr>
          <w:rFonts w:ascii="Times New Roman" w:hAnsi="Times New Roman" w:cs="Times New Roman"/>
          <w:b/>
          <w:sz w:val="28"/>
          <w:szCs w:val="28"/>
        </w:rPr>
        <w:t>57</w:t>
      </w:r>
      <w:r w:rsidR="006B52A3">
        <w:rPr>
          <w:rFonts w:ascii="Times New Roman" w:hAnsi="Times New Roman" w:cs="Times New Roman"/>
          <w:b/>
          <w:sz w:val="28"/>
          <w:szCs w:val="28"/>
        </w:rPr>
        <w:t> </w:t>
      </w:r>
      <w:r w:rsidR="005F7650">
        <w:rPr>
          <w:rFonts w:ascii="Times New Roman" w:hAnsi="Times New Roman" w:cs="Times New Roman"/>
          <w:b/>
          <w:sz w:val="28"/>
          <w:szCs w:val="28"/>
        </w:rPr>
        <w:t>264</w:t>
      </w:r>
      <w:r w:rsidR="006B52A3">
        <w:rPr>
          <w:rFonts w:ascii="Times New Roman" w:hAnsi="Times New Roman" w:cs="Times New Roman"/>
          <w:b/>
          <w:sz w:val="28"/>
          <w:szCs w:val="28"/>
        </w:rPr>
        <w:t>,</w:t>
      </w:r>
      <w:r w:rsidR="005F7650">
        <w:rPr>
          <w:rFonts w:ascii="Times New Roman" w:hAnsi="Times New Roman" w:cs="Times New Roman"/>
          <w:b/>
          <w:sz w:val="28"/>
          <w:szCs w:val="28"/>
        </w:rPr>
        <w:t>7</w:t>
      </w:r>
      <w:r w:rsidRPr="00BB799B">
        <w:rPr>
          <w:rFonts w:ascii="Times New Roman" w:hAnsi="Times New Roman" w:cs="Times New Roman"/>
          <w:sz w:val="28"/>
          <w:szCs w:val="28"/>
        </w:rPr>
        <w:t xml:space="preserve"> тыс. рублей.</w:t>
      </w:r>
    </w:p>
    <w:p w:rsidR="00AE0BB0" w:rsidRDefault="00AE0BB0" w:rsidP="00AE0BB0">
      <w:pPr>
        <w:autoSpaceDE w:val="0"/>
        <w:autoSpaceDN w:val="0"/>
        <w:adjustRightInd w:val="0"/>
        <w:spacing w:after="0" w:line="240" w:lineRule="auto"/>
        <w:ind w:firstLine="709"/>
        <w:jc w:val="both"/>
        <w:rPr>
          <w:rFonts w:ascii="Times New Roman" w:hAnsi="Times New Roman" w:cs="Times New Roman"/>
          <w:b/>
          <w:sz w:val="28"/>
          <w:szCs w:val="28"/>
        </w:rPr>
      </w:pPr>
      <w:bookmarkStart w:id="13" w:name="_Hlk132127435"/>
      <w:r w:rsidRPr="009F3243">
        <w:rPr>
          <w:rFonts w:ascii="Times New Roman" w:hAnsi="Times New Roman" w:cs="Times New Roman"/>
          <w:sz w:val="28"/>
          <w:szCs w:val="28"/>
        </w:rPr>
        <w:t xml:space="preserve">В графе 5 </w:t>
      </w:r>
      <w:hyperlink r:id="rId20" w:history="1">
        <w:r w:rsidRPr="009F3243">
          <w:rPr>
            <w:rFonts w:ascii="Times New Roman" w:hAnsi="Times New Roman" w:cs="Times New Roman"/>
            <w:sz w:val="28"/>
            <w:szCs w:val="28"/>
          </w:rPr>
          <w:t xml:space="preserve">раздела </w:t>
        </w:r>
      </w:hyperlink>
      <w:r w:rsidRPr="009F3243">
        <w:rPr>
          <w:rFonts w:ascii="Times New Roman" w:hAnsi="Times New Roman" w:cs="Times New Roman"/>
          <w:sz w:val="28"/>
          <w:szCs w:val="28"/>
        </w:rPr>
        <w:t xml:space="preserve">1 «Поступления», </w:t>
      </w:r>
      <w:hyperlink r:id="rId21" w:history="1">
        <w:r w:rsidRPr="009F3243">
          <w:rPr>
            <w:rFonts w:ascii="Times New Roman" w:hAnsi="Times New Roman" w:cs="Times New Roman"/>
            <w:sz w:val="28"/>
            <w:szCs w:val="28"/>
          </w:rPr>
          <w:t>раздела 2</w:t>
        </w:r>
      </w:hyperlink>
      <w:r w:rsidRPr="009F3243">
        <w:rPr>
          <w:rFonts w:ascii="Times New Roman" w:hAnsi="Times New Roman" w:cs="Times New Roman"/>
          <w:sz w:val="28"/>
          <w:szCs w:val="28"/>
        </w:rPr>
        <w:t xml:space="preserve"> «Выбытия» и </w:t>
      </w:r>
      <w:hyperlink r:id="rId22" w:history="1">
        <w:r w:rsidRPr="009F3243">
          <w:rPr>
            <w:rFonts w:ascii="Times New Roman" w:hAnsi="Times New Roman" w:cs="Times New Roman"/>
            <w:sz w:val="28"/>
            <w:szCs w:val="28"/>
          </w:rPr>
          <w:t>раздела 3</w:t>
        </w:r>
      </w:hyperlink>
      <w:r w:rsidRPr="009F3243">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w:t>
      </w:r>
      <w:r w:rsidR="00E4560A">
        <w:rPr>
          <w:rFonts w:ascii="Times New Roman" w:hAnsi="Times New Roman" w:cs="Times New Roman"/>
          <w:sz w:val="28"/>
          <w:szCs w:val="28"/>
        </w:rPr>
        <w:t>й</w:t>
      </w:r>
      <w:r w:rsidRPr="009F3243">
        <w:rPr>
          <w:rFonts w:ascii="Times New Roman" w:hAnsi="Times New Roman" w:cs="Times New Roman"/>
          <w:sz w:val="28"/>
          <w:szCs w:val="28"/>
        </w:rPr>
        <w:t xml:space="preserve"> </w:t>
      </w:r>
      <w:r w:rsidR="00E4560A">
        <w:rPr>
          <w:rFonts w:ascii="Times New Roman" w:hAnsi="Times New Roman" w:cs="Times New Roman"/>
          <w:sz w:val="28"/>
          <w:szCs w:val="28"/>
        </w:rPr>
        <w:t xml:space="preserve">не </w:t>
      </w:r>
      <w:r w:rsidRPr="009F3243">
        <w:rPr>
          <w:rFonts w:ascii="Times New Roman" w:hAnsi="Times New Roman" w:cs="Times New Roman"/>
          <w:sz w:val="28"/>
          <w:szCs w:val="28"/>
        </w:rPr>
        <w:t>установлен</w:t>
      </w:r>
      <w:r w:rsidR="00E4560A">
        <w:rPr>
          <w:rFonts w:ascii="Times New Roman" w:hAnsi="Times New Roman" w:cs="Times New Roman"/>
          <w:sz w:val="28"/>
          <w:szCs w:val="28"/>
        </w:rPr>
        <w:t>о.</w:t>
      </w:r>
      <w:r w:rsidR="00403576">
        <w:rPr>
          <w:rFonts w:ascii="Times New Roman" w:hAnsi="Times New Roman" w:cs="Times New Roman"/>
          <w:sz w:val="28"/>
          <w:szCs w:val="28"/>
        </w:rPr>
        <w:t xml:space="preserve"> </w:t>
      </w:r>
    </w:p>
    <w:bookmarkEnd w:id="13"/>
    <w:p w:rsidR="00AE0BB0" w:rsidRPr="00064190" w:rsidRDefault="001A72FF" w:rsidP="00AE0BB0">
      <w:pPr>
        <w:spacing w:after="0" w:line="240" w:lineRule="auto"/>
        <w:ind w:firstLine="709"/>
        <w:jc w:val="both"/>
        <w:rPr>
          <w:rFonts w:ascii="Times New Roman" w:hAnsi="Times New Roman" w:cs="Times New Roman"/>
          <w:sz w:val="28"/>
          <w:szCs w:val="28"/>
        </w:rPr>
      </w:pPr>
      <w:r w:rsidRPr="00064190">
        <w:rPr>
          <w:rFonts w:ascii="Times New Roman" w:hAnsi="Times New Roman" w:cs="Times New Roman"/>
          <w:b/>
          <w:sz w:val="28"/>
          <w:szCs w:val="28"/>
        </w:rPr>
        <w:t>3</w:t>
      </w:r>
      <w:r w:rsidR="00AE0BB0" w:rsidRPr="00064190">
        <w:rPr>
          <w:rFonts w:ascii="Times New Roman" w:hAnsi="Times New Roman" w:cs="Times New Roman"/>
          <w:b/>
          <w:sz w:val="28"/>
          <w:szCs w:val="28"/>
        </w:rPr>
        <w:t>.1.</w:t>
      </w:r>
      <w:r w:rsidRPr="00064190">
        <w:rPr>
          <w:rFonts w:ascii="Times New Roman" w:hAnsi="Times New Roman" w:cs="Times New Roman"/>
          <w:b/>
          <w:sz w:val="28"/>
          <w:szCs w:val="28"/>
        </w:rPr>
        <w:t>3</w:t>
      </w:r>
      <w:r w:rsidR="00AE0BB0" w:rsidRPr="00064190">
        <w:rPr>
          <w:rFonts w:ascii="Times New Roman" w:hAnsi="Times New Roman" w:cs="Times New Roman"/>
          <w:b/>
          <w:sz w:val="28"/>
          <w:szCs w:val="28"/>
        </w:rPr>
        <w:t>.</w:t>
      </w:r>
      <w:r w:rsidR="00AE0BB0" w:rsidRPr="00064190">
        <w:rPr>
          <w:rFonts w:ascii="Times New Roman" w:hAnsi="Times New Roman" w:cs="Times New Roman"/>
          <w:sz w:val="28"/>
          <w:szCs w:val="28"/>
        </w:rPr>
        <w:t xml:space="preserve"> </w:t>
      </w:r>
      <w:bookmarkStart w:id="14" w:name="_Hlk69305834"/>
      <w:r w:rsidR="00AE0BB0" w:rsidRPr="00064190">
        <w:rPr>
          <w:rFonts w:ascii="Times New Roman" w:hAnsi="Times New Roman" w:cs="Times New Roman"/>
          <w:b/>
          <w:i/>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ф.0503127)</w:t>
      </w:r>
    </w:p>
    <w:p w:rsidR="00AE0BB0" w:rsidRPr="00064190" w:rsidRDefault="00AE0BB0" w:rsidP="00AE0BB0">
      <w:pPr>
        <w:spacing w:after="0" w:line="240" w:lineRule="auto"/>
        <w:ind w:firstLine="709"/>
        <w:jc w:val="both"/>
        <w:rPr>
          <w:rFonts w:ascii="Times New Roman" w:hAnsi="Times New Roman" w:cs="Times New Roman"/>
          <w:sz w:val="28"/>
          <w:szCs w:val="28"/>
        </w:rPr>
      </w:pPr>
      <w:r w:rsidRPr="00064190">
        <w:rPr>
          <w:rFonts w:ascii="Times New Roman" w:hAnsi="Times New Roman" w:cs="Times New Roman"/>
          <w:sz w:val="28"/>
          <w:szCs w:val="28"/>
        </w:rPr>
        <w:t>Данный отчет содержит показатели, характеризующие выполнение годовых утвержденных назначений на 202</w:t>
      </w:r>
      <w:r w:rsidR="005F7650">
        <w:rPr>
          <w:rFonts w:ascii="Times New Roman" w:hAnsi="Times New Roman" w:cs="Times New Roman"/>
          <w:sz w:val="28"/>
          <w:szCs w:val="28"/>
        </w:rPr>
        <w:t>4</w:t>
      </w:r>
      <w:r w:rsidRPr="00064190">
        <w:rPr>
          <w:rFonts w:ascii="Times New Roman" w:hAnsi="Times New Roman" w:cs="Times New Roman"/>
          <w:sz w:val="28"/>
          <w:szCs w:val="28"/>
        </w:rPr>
        <w:t xml:space="preserve"> год по доходам, расходам и источникам финансирования дефицита бюджета.</w:t>
      </w:r>
    </w:p>
    <w:p w:rsidR="009709C1" w:rsidRPr="009709C1" w:rsidRDefault="00C0150A" w:rsidP="009709C1">
      <w:pPr>
        <w:autoSpaceDE w:val="0"/>
        <w:autoSpaceDN w:val="0"/>
        <w:adjustRightInd w:val="0"/>
        <w:spacing w:after="0" w:line="240" w:lineRule="auto"/>
        <w:ind w:firstLine="709"/>
        <w:jc w:val="both"/>
        <w:rPr>
          <w:rFonts w:ascii="Times New Roman" w:hAnsi="Times New Roman" w:cs="Times New Roman"/>
          <w:sz w:val="28"/>
          <w:szCs w:val="28"/>
        </w:rPr>
      </w:pPr>
      <w:r w:rsidRPr="00313C7D">
        <w:rPr>
          <w:rFonts w:ascii="Times New Roman" w:hAnsi="Times New Roman" w:cs="Times New Roman"/>
          <w:sz w:val="28"/>
          <w:szCs w:val="28"/>
        </w:rPr>
        <w:t>Пунктом 5</w:t>
      </w:r>
      <w:r w:rsidR="009709C1" w:rsidRPr="009709C1">
        <w:rPr>
          <w:rFonts w:ascii="Times New Roman" w:hAnsi="Times New Roman" w:cs="Times New Roman"/>
          <w:sz w:val="28"/>
          <w:szCs w:val="28"/>
        </w:rPr>
        <w:t>5</w:t>
      </w:r>
      <w:r w:rsidRPr="00064190">
        <w:rPr>
          <w:rFonts w:ascii="Times New Roman" w:hAnsi="Times New Roman" w:cs="Times New Roman"/>
          <w:sz w:val="28"/>
          <w:szCs w:val="28"/>
        </w:rPr>
        <w:t xml:space="preserve"> Инструкции №191н предусмотрено, что в ф.0503127 в графе </w:t>
      </w:r>
      <w:r w:rsidR="009709C1" w:rsidRPr="009709C1">
        <w:rPr>
          <w:rFonts w:ascii="Times New Roman" w:hAnsi="Times New Roman" w:cs="Times New Roman"/>
          <w:sz w:val="28"/>
          <w:szCs w:val="28"/>
        </w:rPr>
        <w:t xml:space="preserve">4 </w:t>
      </w:r>
      <w:r w:rsidR="009709C1">
        <w:rPr>
          <w:rFonts w:ascii="Times New Roman" w:hAnsi="Times New Roman" w:cs="Times New Roman"/>
          <w:sz w:val="28"/>
          <w:szCs w:val="28"/>
        </w:rPr>
        <w:t xml:space="preserve">отражаются соответственно по разделам отчета </w:t>
      </w:r>
      <w:hyperlink r:id="rId23" w:history="1">
        <w:r w:rsidR="009709C1" w:rsidRPr="009709C1">
          <w:rPr>
            <w:rFonts w:ascii="Times New Roman" w:hAnsi="Times New Roman" w:cs="Times New Roman"/>
            <w:sz w:val="28"/>
            <w:szCs w:val="28"/>
          </w:rPr>
          <w:t>"Доходы бюджета"</w:t>
        </w:r>
      </w:hyperlink>
      <w:r w:rsidR="009709C1" w:rsidRPr="009709C1">
        <w:rPr>
          <w:rFonts w:ascii="Times New Roman" w:hAnsi="Times New Roman" w:cs="Times New Roman"/>
          <w:sz w:val="28"/>
          <w:szCs w:val="28"/>
        </w:rPr>
        <w:t xml:space="preserve">, </w:t>
      </w:r>
      <w:hyperlink r:id="rId24" w:history="1">
        <w:r w:rsidR="009709C1" w:rsidRPr="009709C1">
          <w:rPr>
            <w:rFonts w:ascii="Times New Roman" w:hAnsi="Times New Roman" w:cs="Times New Roman"/>
            <w:sz w:val="28"/>
            <w:szCs w:val="28"/>
          </w:rPr>
          <w:t>"Расходы бюджета"</w:t>
        </w:r>
      </w:hyperlink>
      <w:r w:rsidR="009709C1" w:rsidRPr="009709C1">
        <w:rPr>
          <w:rFonts w:ascii="Times New Roman" w:hAnsi="Times New Roman" w:cs="Times New Roman"/>
          <w:sz w:val="28"/>
          <w:szCs w:val="28"/>
        </w:rPr>
        <w:t>, "</w:t>
      </w:r>
      <w:hyperlink r:id="rId25" w:history="1">
        <w:r w:rsidR="009709C1" w:rsidRPr="009709C1">
          <w:rPr>
            <w:rFonts w:ascii="Times New Roman" w:hAnsi="Times New Roman" w:cs="Times New Roman"/>
            <w:sz w:val="28"/>
            <w:szCs w:val="28"/>
          </w:rPr>
          <w:t>Источники</w:t>
        </w:r>
      </w:hyperlink>
      <w:r w:rsidR="009709C1">
        <w:rPr>
          <w:rFonts w:ascii="Times New Roman" w:hAnsi="Times New Roman" w:cs="Times New Roman"/>
          <w:sz w:val="28"/>
          <w:szCs w:val="28"/>
        </w:rP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финансирования дефицита бюджета).</w:t>
      </w:r>
    </w:p>
    <w:p w:rsidR="009709C1" w:rsidRPr="00982CD0" w:rsidRDefault="009709C1" w:rsidP="00AE0BB0">
      <w:pPr>
        <w:spacing w:after="0" w:line="240" w:lineRule="auto"/>
        <w:ind w:firstLine="709"/>
        <w:jc w:val="both"/>
        <w:rPr>
          <w:rFonts w:ascii="Times New Roman" w:hAnsi="Times New Roman" w:cs="Times New Roman"/>
          <w:i/>
          <w:sz w:val="28"/>
          <w:szCs w:val="28"/>
        </w:rPr>
      </w:pPr>
      <w:r w:rsidRPr="00982CD0">
        <w:rPr>
          <w:rFonts w:ascii="Times New Roman" w:hAnsi="Times New Roman" w:cs="Times New Roman"/>
          <w:i/>
          <w:sz w:val="28"/>
          <w:szCs w:val="28"/>
        </w:rPr>
        <w:t>В нарушение пункта 55 Инструкции №191н, в графе 4 «утвержденные бюджетные назначения» раздела</w:t>
      </w:r>
      <w:r w:rsidR="00EA4153" w:rsidRPr="00982CD0">
        <w:rPr>
          <w:rFonts w:ascii="Times New Roman" w:hAnsi="Times New Roman" w:cs="Times New Roman"/>
          <w:i/>
          <w:sz w:val="28"/>
          <w:szCs w:val="28"/>
        </w:rPr>
        <w:t xml:space="preserve"> </w:t>
      </w:r>
      <w:hyperlink r:id="rId26" w:history="1">
        <w:r w:rsidR="00EA4153" w:rsidRPr="00982CD0">
          <w:rPr>
            <w:rFonts w:ascii="Times New Roman" w:hAnsi="Times New Roman" w:cs="Times New Roman"/>
            <w:i/>
            <w:sz w:val="28"/>
            <w:szCs w:val="28"/>
          </w:rPr>
          <w:t>"1. Доходы бюджета"</w:t>
        </w:r>
      </w:hyperlink>
      <w:r w:rsidR="00EA4153" w:rsidRPr="00982CD0">
        <w:rPr>
          <w:rFonts w:ascii="Times New Roman" w:hAnsi="Times New Roman" w:cs="Times New Roman"/>
          <w:i/>
          <w:sz w:val="28"/>
          <w:szCs w:val="28"/>
        </w:rPr>
        <w:t xml:space="preserve"> не отражены  плановые (прогнозные) показатели по доходам. </w:t>
      </w:r>
    </w:p>
    <w:bookmarkEnd w:id="14"/>
    <w:p w:rsidR="00AE0BB0" w:rsidRPr="00E312F2" w:rsidRDefault="001D3E1C" w:rsidP="00AE0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ф.0503127 </w:t>
      </w:r>
      <w:r w:rsidRPr="00E312F2">
        <w:rPr>
          <w:rFonts w:ascii="Times New Roman" w:hAnsi="Times New Roman" w:cs="Times New Roman"/>
          <w:sz w:val="28"/>
          <w:szCs w:val="28"/>
        </w:rPr>
        <w:t xml:space="preserve">отражены </w:t>
      </w:r>
      <w:r w:rsidR="00EA4153">
        <w:rPr>
          <w:rFonts w:ascii="Times New Roman" w:hAnsi="Times New Roman" w:cs="Times New Roman"/>
          <w:sz w:val="28"/>
          <w:szCs w:val="28"/>
        </w:rPr>
        <w:t>исполненные</w:t>
      </w:r>
      <w:r>
        <w:rPr>
          <w:rFonts w:ascii="Times New Roman" w:hAnsi="Times New Roman" w:cs="Times New Roman"/>
          <w:sz w:val="28"/>
          <w:szCs w:val="28"/>
        </w:rPr>
        <w:t xml:space="preserve"> б</w:t>
      </w:r>
      <w:r w:rsidR="00AE0BB0" w:rsidRPr="00E312F2">
        <w:rPr>
          <w:rFonts w:ascii="Times New Roman" w:hAnsi="Times New Roman" w:cs="Times New Roman"/>
          <w:sz w:val="28"/>
          <w:szCs w:val="28"/>
        </w:rPr>
        <w:t>юджетные назначения:</w:t>
      </w:r>
    </w:p>
    <w:p w:rsidR="00AE0BB0" w:rsidRPr="00E312F2" w:rsidRDefault="00AE0BB0" w:rsidP="00AE0BB0">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 xml:space="preserve">- по доходам в сумме </w:t>
      </w:r>
      <w:r w:rsidR="00982CD0">
        <w:rPr>
          <w:rFonts w:ascii="Times New Roman" w:hAnsi="Times New Roman" w:cs="Times New Roman"/>
          <w:b/>
          <w:sz w:val="28"/>
          <w:szCs w:val="28"/>
        </w:rPr>
        <w:t>38 530</w:t>
      </w:r>
      <w:r w:rsidR="00403576">
        <w:rPr>
          <w:rFonts w:ascii="Times New Roman" w:hAnsi="Times New Roman" w:cs="Times New Roman"/>
          <w:b/>
          <w:sz w:val="28"/>
          <w:szCs w:val="28"/>
        </w:rPr>
        <w:t>,</w:t>
      </w:r>
      <w:r w:rsidR="00982CD0">
        <w:rPr>
          <w:rFonts w:ascii="Times New Roman" w:hAnsi="Times New Roman" w:cs="Times New Roman"/>
          <w:b/>
          <w:sz w:val="28"/>
          <w:szCs w:val="28"/>
        </w:rPr>
        <w:t>3</w:t>
      </w:r>
      <w:r w:rsidRPr="00E312F2">
        <w:rPr>
          <w:rFonts w:ascii="Times New Roman" w:hAnsi="Times New Roman" w:cs="Times New Roman"/>
          <w:sz w:val="28"/>
          <w:szCs w:val="28"/>
        </w:rPr>
        <w:t xml:space="preserve"> тыс. рублей</w:t>
      </w:r>
      <w:r w:rsidRPr="0042228F">
        <w:rPr>
          <w:rFonts w:ascii="Times New Roman" w:hAnsi="Times New Roman" w:cs="Times New Roman"/>
          <w:sz w:val="28"/>
          <w:szCs w:val="28"/>
        </w:rPr>
        <w:t>;</w:t>
      </w:r>
    </w:p>
    <w:p w:rsidR="00AE0BB0" w:rsidRPr="00E312F2" w:rsidRDefault="00AE0BB0" w:rsidP="00AE0BB0">
      <w:pPr>
        <w:spacing w:after="0" w:line="240" w:lineRule="auto"/>
        <w:ind w:firstLine="709"/>
        <w:jc w:val="both"/>
        <w:rPr>
          <w:rFonts w:ascii="Times New Roman" w:hAnsi="Times New Roman" w:cs="Times New Roman"/>
          <w:sz w:val="28"/>
          <w:szCs w:val="28"/>
        </w:rPr>
      </w:pPr>
      <w:r w:rsidRPr="00E312F2">
        <w:rPr>
          <w:rFonts w:ascii="Times New Roman" w:hAnsi="Times New Roman" w:cs="Times New Roman"/>
          <w:sz w:val="28"/>
          <w:szCs w:val="28"/>
        </w:rPr>
        <w:t xml:space="preserve">- по расходам в сумме </w:t>
      </w:r>
      <w:r w:rsidR="00EA4153">
        <w:rPr>
          <w:rFonts w:ascii="Times New Roman" w:hAnsi="Times New Roman" w:cs="Times New Roman"/>
          <w:b/>
          <w:sz w:val="28"/>
          <w:szCs w:val="28"/>
        </w:rPr>
        <w:t>9</w:t>
      </w:r>
      <w:r w:rsidR="00982CD0">
        <w:rPr>
          <w:rFonts w:ascii="Times New Roman" w:hAnsi="Times New Roman" w:cs="Times New Roman"/>
          <w:b/>
          <w:sz w:val="28"/>
          <w:szCs w:val="28"/>
        </w:rPr>
        <w:t>5 795</w:t>
      </w:r>
      <w:r w:rsidR="00961EF7">
        <w:rPr>
          <w:rFonts w:ascii="Times New Roman" w:hAnsi="Times New Roman" w:cs="Times New Roman"/>
          <w:b/>
          <w:sz w:val="28"/>
          <w:szCs w:val="28"/>
        </w:rPr>
        <w:t>,</w:t>
      </w:r>
      <w:r w:rsidR="00982CD0">
        <w:rPr>
          <w:rFonts w:ascii="Times New Roman" w:hAnsi="Times New Roman" w:cs="Times New Roman"/>
          <w:b/>
          <w:sz w:val="28"/>
          <w:szCs w:val="28"/>
        </w:rPr>
        <w:t>0</w:t>
      </w:r>
      <w:r w:rsidRPr="00E312F2">
        <w:rPr>
          <w:rFonts w:ascii="Times New Roman" w:hAnsi="Times New Roman" w:cs="Times New Roman"/>
          <w:sz w:val="28"/>
          <w:szCs w:val="28"/>
        </w:rPr>
        <w:t xml:space="preserve"> тыс. рублей;</w:t>
      </w:r>
    </w:p>
    <w:p w:rsidR="00AE0BB0" w:rsidRPr="003302A5" w:rsidRDefault="00AE0BB0" w:rsidP="00AE0BB0">
      <w:pPr>
        <w:spacing w:after="0" w:line="240" w:lineRule="auto"/>
        <w:ind w:firstLine="709"/>
        <w:jc w:val="both"/>
        <w:rPr>
          <w:rFonts w:ascii="Times New Roman" w:hAnsi="Times New Roman" w:cs="Times New Roman"/>
          <w:sz w:val="28"/>
          <w:szCs w:val="28"/>
        </w:rPr>
      </w:pPr>
      <w:r w:rsidRPr="003302A5">
        <w:rPr>
          <w:rFonts w:ascii="Times New Roman" w:hAnsi="Times New Roman" w:cs="Times New Roman"/>
          <w:sz w:val="28"/>
          <w:szCs w:val="28"/>
        </w:rPr>
        <w:t>- по источникам финансирования дефицита бюджета</w:t>
      </w:r>
      <w:r w:rsidR="00EA4153">
        <w:rPr>
          <w:rFonts w:ascii="Times New Roman" w:hAnsi="Times New Roman" w:cs="Times New Roman"/>
          <w:sz w:val="28"/>
          <w:szCs w:val="28"/>
        </w:rPr>
        <w:t xml:space="preserve"> </w:t>
      </w:r>
      <w:r w:rsidR="00982CD0">
        <w:rPr>
          <w:rFonts w:ascii="Times New Roman" w:hAnsi="Times New Roman" w:cs="Times New Roman"/>
          <w:b/>
          <w:sz w:val="28"/>
          <w:szCs w:val="28"/>
        </w:rPr>
        <w:t>57</w:t>
      </w:r>
      <w:r w:rsidR="00961EF7">
        <w:rPr>
          <w:rFonts w:ascii="Times New Roman" w:hAnsi="Times New Roman" w:cs="Times New Roman"/>
          <w:b/>
          <w:sz w:val="28"/>
          <w:szCs w:val="28"/>
        </w:rPr>
        <w:t> </w:t>
      </w:r>
      <w:r w:rsidR="00EA4153">
        <w:rPr>
          <w:rFonts w:ascii="Times New Roman" w:hAnsi="Times New Roman" w:cs="Times New Roman"/>
          <w:b/>
          <w:sz w:val="28"/>
          <w:szCs w:val="28"/>
        </w:rPr>
        <w:t>2</w:t>
      </w:r>
      <w:r w:rsidR="00982CD0">
        <w:rPr>
          <w:rFonts w:ascii="Times New Roman" w:hAnsi="Times New Roman" w:cs="Times New Roman"/>
          <w:b/>
          <w:sz w:val="28"/>
          <w:szCs w:val="28"/>
        </w:rPr>
        <w:t>64</w:t>
      </w:r>
      <w:r w:rsidR="00961EF7">
        <w:rPr>
          <w:rFonts w:ascii="Times New Roman" w:hAnsi="Times New Roman" w:cs="Times New Roman"/>
          <w:b/>
          <w:sz w:val="28"/>
          <w:szCs w:val="28"/>
        </w:rPr>
        <w:t>,</w:t>
      </w:r>
      <w:r w:rsidR="00982CD0">
        <w:rPr>
          <w:rFonts w:ascii="Times New Roman" w:hAnsi="Times New Roman" w:cs="Times New Roman"/>
          <w:b/>
          <w:sz w:val="28"/>
          <w:szCs w:val="28"/>
        </w:rPr>
        <w:t>7</w:t>
      </w:r>
      <w:r w:rsidRPr="003302A5">
        <w:rPr>
          <w:rFonts w:ascii="Times New Roman" w:hAnsi="Times New Roman" w:cs="Times New Roman"/>
          <w:sz w:val="28"/>
          <w:szCs w:val="28"/>
        </w:rPr>
        <w:t xml:space="preserve"> тыс. рублей.</w:t>
      </w:r>
    </w:p>
    <w:p w:rsidR="00AE0BB0" w:rsidRDefault="00AE0BB0" w:rsidP="00AE0BB0">
      <w:pPr>
        <w:spacing w:after="0" w:line="240" w:lineRule="auto"/>
        <w:ind w:firstLine="709"/>
        <w:jc w:val="center"/>
        <w:rPr>
          <w:rFonts w:ascii="Times New Roman" w:hAnsi="Times New Roman" w:cs="Times New Roman"/>
          <w:b/>
          <w:bCs/>
          <w:i/>
          <w:sz w:val="28"/>
          <w:szCs w:val="28"/>
        </w:rPr>
      </w:pPr>
      <w:bookmarkStart w:id="15" w:name="_Hlk99699107"/>
      <w:r w:rsidRPr="008A56D6">
        <w:rPr>
          <w:rFonts w:ascii="Times New Roman" w:hAnsi="Times New Roman" w:cs="Times New Roman"/>
          <w:b/>
          <w:bCs/>
          <w:i/>
          <w:sz w:val="28"/>
          <w:szCs w:val="28"/>
        </w:rPr>
        <w:t>Анализ исполнения доходов бюджета</w:t>
      </w:r>
    </w:p>
    <w:p w:rsidR="00982CD0" w:rsidRDefault="00982CD0" w:rsidP="00AE0BB0">
      <w:pPr>
        <w:spacing w:after="0" w:line="240" w:lineRule="auto"/>
        <w:ind w:firstLine="709"/>
        <w:jc w:val="center"/>
        <w:rPr>
          <w:rFonts w:ascii="Times New Roman" w:hAnsi="Times New Roman" w:cs="Times New Roman"/>
          <w:b/>
          <w:bCs/>
          <w:i/>
          <w:sz w:val="28"/>
          <w:szCs w:val="28"/>
        </w:rPr>
      </w:pPr>
    </w:p>
    <w:p w:rsidR="00EB6AC8" w:rsidRDefault="00982CD0" w:rsidP="00DD0DB2">
      <w:pPr>
        <w:spacing w:after="0" w:line="240" w:lineRule="auto"/>
        <w:ind w:firstLine="709"/>
        <w:jc w:val="both"/>
        <w:rPr>
          <w:rFonts w:ascii="Times New Roman" w:eastAsia="Times New Roman" w:hAnsi="Times New Roman" w:cs="Times New Roman"/>
          <w:sz w:val="28"/>
          <w:szCs w:val="28"/>
          <w:lang w:eastAsia="ru-RU"/>
        </w:rPr>
      </w:pPr>
      <w:bookmarkStart w:id="16" w:name="_Hlk132181962"/>
      <w:r>
        <w:rPr>
          <w:rFonts w:ascii="Times New Roman" w:eastAsia="Times New Roman" w:hAnsi="Times New Roman" w:cs="Times New Roman"/>
          <w:sz w:val="28"/>
          <w:szCs w:val="28"/>
          <w:lang w:eastAsia="ru-RU"/>
        </w:rPr>
        <w:t>Плановые показатели доходов утверждены</w:t>
      </w:r>
      <w:r w:rsidR="00790C49">
        <w:rPr>
          <w:rFonts w:ascii="Times New Roman" w:eastAsia="Times New Roman" w:hAnsi="Times New Roman" w:cs="Times New Roman"/>
          <w:sz w:val="28"/>
          <w:szCs w:val="28"/>
          <w:lang w:eastAsia="ru-RU"/>
        </w:rPr>
        <w:t xml:space="preserve"> </w:t>
      </w:r>
      <w:r w:rsidR="00790C49" w:rsidRPr="00BF7DAD">
        <w:rPr>
          <w:rFonts w:ascii="Times New Roman" w:hAnsi="Times New Roman" w:cs="Times New Roman"/>
          <w:sz w:val="28"/>
          <w:szCs w:val="28"/>
        </w:rPr>
        <w:t>решение</w:t>
      </w:r>
      <w:r w:rsidR="00790C49">
        <w:rPr>
          <w:rFonts w:ascii="Times New Roman" w:hAnsi="Times New Roman" w:cs="Times New Roman"/>
          <w:sz w:val="28"/>
          <w:szCs w:val="28"/>
        </w:rPr>
        <w:t>м</w:t>
      </w:r>
      <w:r w:rsidR="00790C49" w:rsidRPr="00BF7DAD">
        <w:rPr>
          <w:rFonts w:ascii="Times New Roman" w:hAnsi="Times New Roman" w:cs="Times New Roman"/>
          <w:sz w:val="28"/>
          <w:szCs w:val="28"/>
        </w:rPr>
        <w:t xml:space="preserve"> Совета депутатов от </w:t>
      </w:r>
      <w:r w:rsidR="00790C49">
        <w:rPr>
          <w:rFonts w:ascii="Times New Roman" w:hAnsi="Times New Roman" w:cs="Times New Roman"/>
          <w:sz w:val="28"/>
          <w:szCs w:val="28"/>
        </w:rPr>
        <w:t>25.12.2023 №105</w:t>
      </w:r>
      <w:r w:rsidR="00790C49" w:rsidRPr="00BF7DAD">
        <w:rPr>
          <w:rFonts w:ascii="Times New Roman" w:hAnsi="Times New Roman" w:cs="Times New Roman"/>
          <w:sz w:val="28"/>
          <w:szCs w:val="28"/>
        </w:rPr>
        <w:t xml:space="preserve"> (с изменениями)</w:t>
      </w:r>
      <w:r w:rsidR="00790C49">
        <w:rPr>
          <w:rFonts w:ascii="Times New Roman" w:hAnsi="Times New Roman" w:cs="Times New Roman"/>
          <w:sz w:val="28"/>
          <w:szCs w:val="28"/>
        </w:rPr>
        <w:t xml:space="preserve"> в сумме</w:t>
      </w:r>
      <w:r w:rsidR="00541F74">
        <w:rPr>
          <w:rFonts w:ascii="Times New Roman" w:hAnsi="Times New Roman" w:cs="Times New Roman"/>
          <w:sz w:val="28"/>
          <w:szCs w:val="28"/>
        </w:rPr>
        <w:t xml:space="preserve"> </w:t>
      </w:r>
      <w:r w:rsidR="00EB6AC8">
        <w:rPr>
          <w:rFonts w:ascii="Times New Roman" w:hAnsi="Times New Roman" w:cs="Times New Roman"/>
          <w:b/>
          <w:sz w:val="28"/>
          <w:szCs w:val="28"/>
        </w:rPr>
        <w:t>49</w:t>
      </w:r>
      <w:r w:rsidR="00541F74">
        <w:rPr>
          <w:rFonts w:ascii="Times New Roman" w:hAnsi="Times New Roman" w:cs="Times New Roman"/>
          <w:b/>
          <w:sz w:val="28"/>
          <w:szCs w:val="28"/>
        </w:rPr>
        <w:t> 681,7</w:t>
      </w:r>
      <w:r w:rsidR="00541F74">
        <w:rPr>
          <w:rFonts w:ascii="Times New Roman" w:hAnsi="Times New Roman" w:cs="Times New Roman"/>
          <w:sz w:val="28"/>
          <w:szCs w:val="28"/>
        </w:rPr>
        <w:t xml:space="preserve"> тыс. рублей.</w:t>
      </w:r>
      <w:r>
        <w:rPr>
          <w:rFonts w:ascii="Times New Roman" w:eastAsia="Times New Roman" w:hAnsi="Times New Roman" w:cs="Times New Roman"/>
          <w:sz w:val="28"/>
          <w:szCs w:val="28"/>
          <w:lang w:eastAsia="ru-RU"/>
        </w:rPr>
        <w:t xml:space="preserve"> </w:t>
      </w:r>
      <w:r w:rsidR="00AE0BB0" w:rsidRPr="00C7494A">
        <w:rPr>
          <w:rFonts w:ascii="Times New Roman" w:eastAsia="Times New Roman" w:hAnsi="Times New Roman" w:cs="Times New Roman"/>
          <w:sz w:val="28"/>
          <w:szCs w:val="28"/>
          <w:lang w:eastAsia="ru-RU"/>
        </w:rPr>
        <w:t xml:space="preserve">Доходы </w:t>
      </w:r>
      <w:r w:rsidR="00AE0BB0" w:rsidRPr="00C7494A">
        <w:rPr>
          <w:rFonts w:ascii="Times New Roman" w:eastAsia="Times New Roman" w:hAnsi="Times New Roman" w:cs="Times New Roman"/>
          <w:sz w:val="28"/>
          <w:szCs w:val="28"/>
          <w:lang w:eastAsia="ru-RU"/>
        </w:rPr>
        <w:lastRenderedPageBreak/>
        <w:t xml:space="preserve">бюджета, согласно </w:t>
      </w:r>
      <w:r w:rsidR="00AE0BB0">
        <w:rPr>
          <w:rFonts w:ascii="Times New Roman" w:eastAsia="Times New Roman" w:hAnsi="Times New Roman" w:cs="Times New Roman"/>
          <w:sz w:val="28"/>
          <w:szCs w:val="28"/>
          <w:lang w:eastAsia="ru-RU"/>
        </w:rPr>
        <w:t>ф.</w:t>
      </w:r>
      <w:r w:rsidR="00AE0BB0" w:rsidRPr="00C7494A">
        <w:rPr>
          <w:rFonts w:ascii="Times New Roman" w:eastAsia="Times New Roman" w:hAnsi="Times New Roman" w:cs="Times New Roman"/>
          <w:sz w:val="28"/>
          <w:szCs w:val="28"/>
          <w:lang w:eastAsia="ru-RU"/>
        </w:rPr>
        <w:t>0503127</w:t>
      </w:r>
      <w:r w:rsidR="00AE0BB0" w:rsidRPr="00453A4E">
        <w:rPr>
          <w:rFonts w:ascii="Times New Roman" w:hAnsi="Times New Roman" w:cs="Times New Roman"/>
          <w:sz w:val="28"/>
          <w:szCs w:val="28"/>
        </w:rPr>
        <w:t xml:space="preserve"> </w:t>
      </w:r>
      <w:r w:rsidR="00AE0BB0" w:rsidRPr="00453A4E">
        <w:rPr>
          <w:rFonts w:ascii="Times New Roman" w:eastAsia="Times New Roman" w:hAnsi="Times New Roman" w:cs="Times New Roman"/>
          <w:sz w:val="28"/>
          <w:szCs w:val="28"/>
          <w:lang w:eastAsia="ru-RU"/>
        </w:rPr>
        <w:t xml:space="preserve">исполнены в сумме </w:t>
      </w:r>
      <w:r w:rsidR="00541F74">
        <w:rPr>
          <w:rFonts w:ascii="Times New Roman" w:eastAsia="Times New Roman" w:hAnsi="Times New Roman" w:cs="Times New Roman"/>
          <w:b/>
          <w:sz w:val="28"/>
          <w:szCs w:val="28"/>
          <w:lang w:eastAsia="ru-RU"/>
        </w:rPr>
        <w:t>38 530</w:t>
      </w:r>
      <w:r w:rsidR="00961EF7">
        <w:rPr>
          <w:rFonts w:ascii="Times New Roman" w:eastAsia="Times New Roman" w:hAnsi="Times New Roman" w:cs="Times New Roman"/>
          <w:b/>
          <w:sz w:val="28"/>
          <w:szCs w:val="28"/>
          <w:lang w:eastAsia="ru-RU"/>
        </w:rPr>
        <w:t>,</w:t>
      </w:r>
      <w:r w:rsidR="00541F74">
        <w:rPr>
          <w:rFonts w:ascii="Times New Roman" w:eastAsia="Times New Roman" w:hAnsi="Times New Roman" w:cs="Times New Roman"/>
          <w:b/>
          <w:sz w:val="28"/>
          <w:szCs w:val="28"/>
          <w:lang w:eastAsia="ru-RU"/>
        </w:rPr>
        <w:t>3</w:t>
      </w:r>
      <w:r w:rsidR="00AE0BB0" w:rsidRPr="00453A4E">
        <w:rPr>
          <w:rFonts w:ascii="Times New Roman" w:eastAsia="Times New Roman" w:hAnsi="Times New Roman" w:cs="Times New Roman"/>
          <w:sz w:val="28"/>
          <w:szCs w:val="28"/>
          <w:lang w:eastAsia="ru-RU"/>
        </w:rPr>
        <w:t xml:space="preserve"> тыс. рублей или на </w:t>
      </w:r>
      <w:r w:rsidR="00EB6AC8">
        <w:rPr>
          <w:rFonts w:ascii="Times New Roman" w:eastAsia="Times New Roman" w:hAnsi="Times New Roman" w:cs="Times New Roman"/>
          <w:b/>
          <w:sz w:val="28"/>
          <w:szCs w:val="28"/>
          <w:lang w:eastAsia="ru-RU"/>
        </w:rPr>
        <w:t>77</w:t>
      </w:r>
      <w:r w:rsidR="00DD0DB2">
        <w:rPr>
          <w:rFonts w:ascii="Times New Roman" w:eastAsia="Times New Roman" w:hAnsi="Times New Roman" w:cs="Times New Roman"/>
          <w:b/>
          <w:sz w:val="28"/>
          <w:szCs w:val="28"/>
          <w:lang w:eastAsia="ru-RU"/>
        </w:rPr>
        <w:t>,</w:t>
      </w:r>
      <w:r w:rsidR="00541F74">
        <w:rPr>
          <w:rFonts w:ascii="Times New Roman" w:eastAsia="Times New Roman" w:hAnsi="Times New Roman" w:cs="Times New Roman"/>
          <w:b/>
          <w:sz w:val="28"/>
          <w:szCs w:val="28"/>
          <w:lang w:eastAsia="ru-RU"/>
        </w:rPr>
        <w:t>6</w:t>
      </w:r>
      <w:r w:rsidR="00AE0BB0" w:rsidRPr="00453A4E">
        <w:rPr>
          <w:rFonts w:ascii="Times New Roman" w:eastAsia="Times New Roman" w:hAnsi="Times New Roman" w:cs="Times New Roman"/>
          <w:sz w:val="28"/>
          <w:szCs w:val="28"/>
          <w:lang w:eastAsia="ru-RU"/>
        </w:rPr>
        <w:t xml:space="preserve">% </w:t>
      </w:r>
      <w:r w:rsidR="00DD0DB2">
        <w:rPr>
          <w:rFonts w:ascii="Times New Roman" w:eastAsia="Times New Roman" w:hAnsi="Times New Roman" w:cs="Times New Roman"/>
          <w:sz w:val="28"/>
          <w:szCs w:val="28"/>
          <w:lang w:eastAsia="ru-RU"/>
        </w:rPr>
        <w:t xml:space="preserve">плана, а </w:t>
      </w:r>
      <w:bookmarkStart w:id="17" w:name="_Hlk98928460"/>
      <w:r w:rsidR="00961EF7">
        <w:rPr>
          <w:rFonts w:ascii="Times New Roman" w:eastAsia="Times New Roman" w:hAnsi="Times New Roman" w:cs="Times New Roman"/>
          <w:sz w:val="28"/>
          <w:szCs w:val="28"/>
          <w:lang w:eastAsia="ru-RU"/>
        </w:rPr>
        <w:t xml:space="preserve">именно: </w:t>
      </w:r>
    </w:p>
    <w:p w:rsidR="00EB6AC8" w:rsidRDefault="00EB6AC8" w:rsidP="00DD0D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1EF7">
        <w:rPr>
          <w:rFonts w:ascii="Times New Roman" w:eastAsia="Times New Roman" w:hAnsi="Times New Roman" w:cs="Times New Roman"/>
          <w:sz w:val="28"/>
          <w:szCs w:val="28"/>
          <w:lang w:eastAsia="ru-RU"/>
        </w:rPr>
        <w:t xml:space="preserve">по </w:t>
      </w:r>
      <w:r w:rsidR="00961EF7" w:rsidRPr="00EB6AC8">
        <w:rPr>
          <w:rFonts w:ascii="Times New Roman" w:eastAsia="Times New Roman" w:hAnsi="Times New Roman" w:cs="Times New Roman"/>
          <w:sz w:val="28"/>
          <w:szCs w:val="28"/>
          <w:lang w:eastAsia="ru-RU"/>
        </w:rPr>
        <w:t xml:space="preserve">КБК 2 02 29999 13 </w:t>
      </w:r>
      <w:r>
        <w:rPr>
          <w:rFonts w:ascii="Times New Roman" w:eastAsia="Times New Roman" w:hAnsi="Times New Roman" w:cs="Times New Roman"/>
          <w:sz w:val="28"/>
          <w:szCs w:val="28"/>
          <w:lang w:eastAsia="ru-RU"/>
        </w:rPr>
        <w:t>0</w:t>
      </w:r>
      <w:r w:rsidR="00961EF7" w:rsidRPr="00EB6AC8">
        <w:rPr>
          <w:rFonts w:ascii="Times New Roman" w:eastAsia="Times New Roman" w:hAnsi="Times New Roman" w:cs="Times New Roman"/>
          <w:sz w:val="28"/>
          <w:szCs w:val="28"/>
          <w:lang w:eastAsia="ru-RU"/>
        </w:rPr>
        <w:t>00</w:t>
      </w:r>
      <w:r w:rsidR="00541F74" w:rsidRPr="00EB6AC8">
        <w:rPr>
          <w:rFonts w:ascii="Times New Roman" w:eastAsia="Times New Roman" w:hAnsi="Times New Roman" w:cs="Times New Roman"/>
          <w:sz w:val="28"/>
          <w:szCs w:val="28"/>
          <w:lang w:eastAsia="ru-RU"/>
        </w:rPr>
        <w:t>0</w:t>
      </w:r>
      <w:r w:rsidR="00961EF7" w:rsidRPr="00EB6AC8">
        <w:rPr>
          <w:rFonts w:ascii="Times New Roman" w:eastAsia="Times New Roman" w:hAnsi="Times New Roman" w:cs="Times New Roman"/>
          <w:sz w:val="28"/>
          <w:szCs w:val="28"/>
          <w:lang w:eastAsia="ru-RU"/>
        </w:rPr>
        <w:t xml:space="preserve"> 150 – прочие субсидии</w:t>
      </w:r>
      <w:r w:rsidR="00961EF7">
        <w:rPr>
          <w:rFonts w:ascii="Times New Roman" w:eastAsia="Times New Roman" w:hAnsi="Times New Roman" w:cs="Times New Roman"/>
          <w:sz w:val="28"/>
          <w:szCs w:val="28"/>
          <w:lang w:eastAsia="ru-RU"/>
        </w:rPr>
        <w:t xml:space="preserve"> бюджетам городских поселений</w:t>
      </w:r>
      <w:r>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b/>
          <w:sz w:val="28"/>
          <w:szCs w:val="28"/>
          <w:lang w:eastAsia="ru-RU"/>
        </w:rPr>
        <w:t>38 009,4</w:t>
      </w:r>
      <w:r w:rsidRPr="00453A4E">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b/>
          <w:sz w:val="28"/>
          <w:szCs w:val="28"/>
          <w:lang w:eastAsia="ru-RU"/>
        </w:rPr>
        <w:t>77,2</w:t>
      </w:r>
      <w:r w:rsidRPr="00453A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плана;</w:t>
      </w:r>
    </w:p>
    <w:p w:rsidR="00DD0DB2" w:rsidRDefault="00EB6AC8" w:rsidP="00DD0D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w:t>
      </w:r>
      <w:r w:rsidRPr="00EB6AC8">
        <w:rPr>
          <w:rFonts w:ascii="Times New Roman" w:eastAsia="Times New Roman" w:hAnsi="Times New Roman" w:cs="Times New Roman"/>
          <w:sz w:val="28"/>
          <w:szCs w:val="28"/>
          <w:lang w:eastAsia="ru-RU"/>
        </w:rPr>
        <w:t>КБК 2 0</w:t>
      </w:r>
      <w:r>
        <w:rPr>
          <w:rFonts w:ascii="Times New Roman" w:eastAsia="Times New Roman" w:hAnsi="Times New Roman" w:cs="Times New Roman"/>
          <w:sz w:val="28"/>
          <w:szCs w:val="28"/>
          <w:lang w:eastAsia="ru-RU"/>
        </w:rPr>
        <w:t>7</w:t>
      </w:r>
      <w:r w:rsidRPr="00EB6A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05030</w:t>
      </w:r>
      <w:r w:rsidRPr="00EB6AC8">
        <w:rPr>
          <w:rFonts w:ascii="Times New Roman" w:eastAsia="Times New Roman" w:hAnsi="Times New Roman" w:cs="Times New Roman"/>
          <w:sz w:val="28"/>
          <w:szCs w:val="28"/>
          <w:lang w:eastAsia="ru-RU"/>
        </w:rPr>
        <w:t xml:space="preserve"> 13 </w:t>
      </w:r>
      <w:r>
        <w:rPr>
          <w:rFonts w:ascii="Times New Roman" w:eastAsia="Times New Roman" w:hAnsi="Times New Roman" w:cs="Times New Roman"/>
          <w:sz w:val="28"/>
          <w:szCs w:val="28"/>
          <w:lang w:eastAsia="ru-RU"/>
        </w:rPr>
        <w:t>0</w:t>
      </w:r>
      <w:r w:rsidRPr="00EB6AC8">
        <w:rPr>
          <w:rFonts w:ascii="Times New Roman" w:eastAsia="Times New Roman" w:hAnsi="Times New Roman" w:cs="Times New Roman"/>
          <w:sz w:val="28"/>
          <w:szCs w:val="28"/>
          <w:lang w:eastAsia="ru-RU"/>
        </w:rPr>
        <w:t xml:space="preserve">000 150 – </w:t>
      </w:r>
      <w:r>
        <w:rPr>
          <w:rFonts w:ascii="Times New Roman" w:hAnsi="Times New Roman" w:cs="Times New Roman"/>
          <w:sz w:val="28"/>
          <w:szCs w:val="28"/>
        </w:rPr>
        <w:t>п</w:t>
      </w:r>
      <w:r w:rsidRPr="00EB6AC8">
        <w:rPr>
          <w:rFonts w:ascii="Times New Roman" w:hAnsi="Times New Roman" w:cs="Times New Roman"/>
          <w:sz w:val="28"/>
          <w:szCs w:val="28"/>
        </w:rPr>
        <w:t>рочие безвозмездные поступления в бюджеты городских поселений</w:t>
      </w:r>
      <w:r w:rsidRPr="00EB6A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b/>
          <w:sz w:val="28"/>
          <w:szCs w:val="28"/>
          <w:lang w:eastAsia="ru-RU"/>
        </w:rPr>
        <w:t>520,9</w:t>
      </w:r>
      <w:r w:rsidRPr="00453A4E">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b/>
          <w:sz w:val="28"/>
          <w:szCs w:val="28"/>
          <w:lang w:eastAsia="ru-RU"/>
        </w:rPr>
        <w:t>110,6</w:t>
      </w:r>
      <w:r w:rsidRPr="00453A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плана</w:t>
      </w:r>
      <w:proofErr w:type="gramStart"/>
      <w:r>
        <w:rPr>
          <w:rFonts w:ascii="Times New Roman" w:eastAsia="Times New Roman" w:hAnsi="Times New Roman" w:cs="Times New Roman"/>
          <w:sz w:val="28"/>
          <w:szCs w:val="28"/>
          <w:lang w:eastAsia="ru-RU"/>
        </w:rPr>
        <w:t xml:space="preserve"> </w:t>
      </w:r>
      <w:r w:rsidR="00961EF7">
        <w:rPr>
          <w:rFonts w:ascii="Times New Roman" w:eastAsia="Times New Roman" w:hAnsi="Times New Roman" w:cs="Times New Roman"/>
          <w:sz w:val="28"/>
          <w:szCs w:val="28"/>
          <w:lang w:eastAsia="ru-RU"/>
        </w:rPr>
        <w:t>.</w:t>
      </w:r>
      <w:proofErr w:type="gramEnd"/>
    </w:p>
    <w:bookmarkEnd w:id="15"/>
    <w:bookmarkEnd w:id="16"/>
    <w:bookmarkEnd w:id="17"/>
    <w:p w:rsidR="00DD0DB2" w:rsidRPr="00985FC3" w:rsidRDefault="00DD0DB2" w:rsidP="00DD0DB2">
      <w:pPr>
        <w:spacing w:after="0" w:line="240" w:lineRule="auto"/>
        <w:ind w:firstLine="709"/>
        <w:jc w:val="center"/>
        <w:rPr>
          <w:rFonts w:ascii="Times New Roman" w:eastAsia="Times New Roman" w:hAnsi="Times New Roman" w:cs="Times New Roman"/>
          <w:b/>
          <w:bCs/>
          <w:i/>
          <w:sz w:val="28"/>
          <w:szCs w:val="28"/>
          <w:lang w:eastAsia="ru-RU"/>
        </w:rPr>
      </w:pPr>
      <w:r w:rsidRPr="00985FC3">
        <w:rPr>
          <w:rFonts w:ascii="Times New Roman" w:eastAsia="Times New Roman" w:hAnsi="Times New Roman" w:cs="Times New Roman"/>
          <w:b/>
          <w:bCs/>
          <w:i/>
          <w:sz w:val="28"/>
          <w:szCs w:val="28"/>
          <w:lang w:eastAsia="ru-RU"/>
        </w:rPr>
        <w:t>Исполнение расходов</w:t>
      </w:r>
    </w:p>
    <w:p w:rsidR="006207B4" w:rsidRDefault="006207B4" w:rsidP="006207B4">
      <w:pPr>
        <w:spacing w:after="0" w:line="240" w:lineRule="auto"/>
        <w:ind w:firstLine="709"/>
        <w:jc w:val="both"/>
        <w:rPr>
          <w:rFonts w:ascii="Times New Roman" w:eastAsia="Times New Roman" w:hAnsi="Times New Roman" w:cs="Times New Roman"/>
          <w:sz w:val="28"/>
          <w:szCs w:val="28"/>
          <w:lang w:eastAsia="ru-RU"/>
        </w:rPr>
      </w:pPr>
      <w:r w:rsidRPr="00B97741">
        <w:rPr>
          <w:rFonts w:ascii="Times New Roman" w:eastAsia="Times New Roman" w:hAnsi="Times New Roman" w:cs="Times New Roman"/>
          <w:sz w:val="28"/>
          <w:szCs w:val="28"/>
          <w:lang w:eastAsia="ru-RU"/>
        </w:rPr>
        <w:t xml:space="preserve">В ходе экспертно-аналитического мероприятия проведен анализ фактического исполнения бюджета плановым показателям, утвержденным решением о бюджете от </w:t>
      </w:r>
      <w:r w:rsidR="00EA4153">
        <w:rPr>
          <w:rFonts w:ascii="Times New Roman" w:eastAsia="Times New Roman" w:hAnsi="Times New Roman" w:cs="Times New Roman"/>
          <w:sz w:val="28"/>
          <w:szCs w:val="28"/>
          <w:lang w:eastAsia="ru-RU"/>
        </w:rPr>
        <w:t>2</w:t>
      </w:r>
      <w:r w:rsidR="00333FC5">
        <w:rPr>
          <w:rFonts w:ascii="Times New Roman" w:eastAsia="Times New Roman" w:hAnsi="Times New Roman" w:cs="Times New Roman"/>
          <w:sz w:val="28"/>
          <w:szCs w:val="28"/>
          <w:lang w:eastAsia="ru-RU"/>
        </w:rPr>
        <w:t>5</w:t>
      </w:r>
      <w:r w:rsidR="00C0150A">
        <w:rPr>
          <w:rFonts w:ascii="Times New Roman" w:eastAsia="Times New Roman" w:hAnsi="Times New Roman" w:cs="Times New Roman"/>
          <w:sz w:val="28"/>
          <w:szCs w:val="28"/>
          <w:lang w:eastAsia="ru-RU"/>
        </w:rPr>
        <w:t>.12.202</w:t>
      </w:r>
      <w:r w:rsidR="00333FC5">
        <w:rPr>
          <w:rFonts w:ascii="Times New Roman" w:eastAsia="Times New Roman" w:hAnsi="Times New Roman" w:cs="Times New Roman"/>
          <w:sz w:val="28"/>
          <w:szCs w:val="28"/>
          <w:lang w:eastAsia="ru-RU"/>
        </w:rPr>
        <w:t>3</w:t>
      </w:r>
      <w:r w:rsidR="00C0150A">
        <w:rPr>
          <w:rFonts w:ascii="Times New Roman" w:eastAsia="Times New Roman" w:hAnsi="Times New Roman" w:cs="Times New Roman"/>
          <w:sz w:val="28"/>
          <w:szCs w:val="28"/>
          <w:lang w:eastAsia="ru-RU"/>
        </w:rPr>
        <w:t xml:space="preserve"> №</w:t>
      </w:r>
      <w:r w:rsidR="00333FC5">
        <w:rPr>
          <w:rFonts w:ascii="Times New Roman" w:eastAsia="Times New Roman" w:hAnsi="Times New Roman" w:cs="Times New Roman"/>
          <w:sz w:val="28"/>
          <w:szCs w:val="28"/>
          <w:lang w:eastAsia="ru-RU"/>
        </w:rPr>
        <w:t>105 (с изменения</w:t>
      </w:r>
      <w:r w:rsidR="00521781">
        <w:rPr>
          <w:rFonts w:ascii="Times New Roman" w:eastAsia="Times New Roman" w:hAnsi="Times New Roman" w:cs="Times New Roman"/>
          <w:sz w:val="28"/>
          <w:szCs w:val="28"/>
          <w:lang w:eastAsia="ru-RU"/>
        </w:rPr>
        <w:t>ми)</w:t>
      </w:r>
      <w:r w:rsidRPr="00B97741">
        <w:rPr>
          <w:rFonts w:ascii="Times New Roman" w:eastAsia="Times New Roman" w:hAnsi="Times New Roman" w:cs="Times New Roman"/>
          <w:sz w:val="28"/>
          <w:szCs w:val="28"/>
          <w:lang w:eastAsia="ru-RU"/>
        </w:rPr>
        <w:t xml:space="preserve"> (Таблица №</w:t>
      </w:r>
      <w:r w:rsidR="00EA4153">
        <w:rPr>
          <w:rFonts w:ascii="Times New Roman" w:eastAsia="Times New Roman" w:hAnsi="Times New Roman" w:cs="Times New Roman"/>
          <w:sz w:val="28"/>
          <w:szCs w:val="28"/>
          <w:lang w:eastAsia="ru-RU"/>
        </w:rPr>
        <w:t>1</w:t>
      </w:r>
      <w:r w:rsidRPr="00B97741">
        <w:rPr>
          <w:rFonts w:ascii="Times New Roman" w:eastAsia="Times New Roman" w:hAnsi="Times New Roman" w:cs="Times New Roman"/>
          <w:sz w:val="28"/>
          <w:szCs w:val="28"/>
          <w:lang w:eastAsia="ru-RU"/>
        </w:rPr>
        <w:t>).</w:t>
      </w:r>
    </w:p>
    <w:p w:rsidR="002E1B88" w:rsidRDefault="002E1B88" w:rsidP="002E1B88">
      <w:pPr>
        <w:spacing w:after="0" w:line="240" w:lineRule="auto"/>
        <w:ind w:firstLine="709"/>
        <w:jc w:val="right"/>
        <w:rPr>
          <w:rFonts w:ascii="Times New Roman" w:eastAsia="Times New Roman" w:hAnsi="Times New Roman" w:cs="Times New Roman"/>
          <w:sz w:val="24"/>
          <w:szCs w:val="24"/>
          <w:lang w:eastAsia="ru-RU"/>
        </w:rPr>
      </w:pPr>
      <w:r w:rsidRPr="002E1B88">
        <w:rPr>
          <w:rFonts w:ascii="Times New Roman" w:eastAsia="Times New Roman" w:hAnsi="Times New Roman" w:cs="Times New Roman"/>
          <w:sz w:val="24"/>
          <w:szCs w:val="24"/>
          <w:lang w:eastAsia="ru-RU"/>
        </w:rPr>
        <w:t>Таблица №</w:t>
      </w:r>
      <w:r w:rsidR="00EA4153">
        <w:rPr>
          <w:rFonts w:ascii="Times New Roman" w:eastAsia="Times New Roman" w:hAnsi="Times New Roman" w:cs="Times New Roman"/>
          <w:sz w:val="24"/>
          <w:szCs w:val="24"/>
          <w:lang w:eastAsia="ru-RU"/>
        </w:rPr>
        <w:t>1</w:t>
      </w:r>
      <w:r w:rsidRPr="002E1B88">
        <w:rPr>
          <w:rFonts w:ascii="Times New Roman" w:eastAsia="Times New Roman" w:hAnsi="Times New Roman" w:cs="Times New Roman"/>
          <w:sz w:val="24"/>
          <w:szCs w:val="24"/>
          <w:lang w:eastAsia="ru-RU"/>
        </w:rPr>
        <w:t xml:space="preserve"> (тыс. рублей)</w:t>
      </w:r>
    </w:p>
    <w:tbl>
      <w:tblPr>
        <w:tblW w:w="9889" w:type="dxa"/>
        <w:tblInd w:w="-318" w:type="dxa"/>
        <w:tblLayout w:type="fixed"/>
        <w:tblLook w:val="04A0"/>
      </w:tblPr>
      <w:tblGrid>
        <w:gridCol w:w="3261"/>
        <w:gridCol w:w="851"/>
        <w:gridCol w:w="1134"/>
        <w:gridCol w:w="1134"/>
        <w:gridCol w:w="1134"/>
        <w:gridCol w:w="1134"/>
        <w:gridCol w:w="1241"/>
      </w:tblGrid>
      <w:tr w:rsidR="00DF1D4A" w:rsidRPr="00DF1D4A" w:rsidTr="00EA4153">
        <w:trPr>
          <w:trHeight w:val="36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Наименование показателя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Раздел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Подраздел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утверждено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отклонения</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 исполнения</w:t>
            </w:r>
          </w:p>
        </w:tc>
      </w:tr>
      <w:tr w:rsidR="00DF1D4A" w:rsidRPr="00DF1D4A" w:rsidTr="00EA4153">
        <w:trPr>
          <w:trHeight w:val="24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 xml:space="preserve">Образование </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454,3</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454,3</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A308E8"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100,0</w:t>
            </w:r>
          </w:p>
        </w:tc>
      </w:tr>
      <w:tr w:rsidR="00DF1D4A" w:rsidRPr="00DF1D4A" w:rsidTr="00EA4153">
        <w:trPr>
          <w:trHeight w:val="22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 xml:space="preserve">Молодежная политика </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454,3</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454,3</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A308E8"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100,0</w:t>
            </w:r>
          </w:p>
        </w:tc>
      </w:tr>
      <w:tr w:rsidR="00DF1D4A" w:rsidRPr="00DF1D4A" w:rsidTr="00EA4153">
        <w:trPr>
          <w:trHeight w:val="22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 xml:space="preserve">Культура, кинематография </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5087,1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5087,1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A308E8"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100,0</w:t>
            </w:r>
          </w:p>
        </w:tc>
      </w:tr>
      <w:tr w:rsidR="00DF1D4A" w:rsidRPr="00DF1D4A" w:rsidTr="00EA4153">
        <w:trPr>
          <w:trHeight w:val="2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5087,1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5087,1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A308E8"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100,0</w:t>
            </w:r>
          </w:p>
        </w:tc>
      </w:tr>
      <w:tr w:rsidR="00DF1D4A" w:rsidRPr="00DF1D4A" w:rsidTr="00EA4153">
        <w:trPr>
          <w:trHeight w:val="2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87097,1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74614,0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-12483,1</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85,7</w:t>
            </w:r>
          </w:p>
        </w:tc>
      </w:tr>
      <w:tr w:rsidR="00DF1D4A" w:rsidRPr="00DF1D4A" w:rsidTr="00EA4153">
        <w:trPr>
          <w:trHeight w:val="2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Физическая 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34067,5</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33375,3</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-692,2</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98,0</w:t>
            </w:r>
          </w:p>
        </w:tc>
      </w:tr>
      <w:tr w:rsidR="00521781" w:rsidRPr="00DF1D4A" w:rsidTr="00EA4153">
        <w:trPr>
          <w:trHeight w:val="2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521781" w:rsidRPr="00DF1D4A" w:rsidRDefault="00521781" w:rsidP="00DF1D4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Массовый спорт</w:t>
            </w:r>
          </w:p>
        </w:tc>
        <w:tc>
          <w:tcPr>
            <w:tcW w:w="851" w:type="dxa"/>
            <w:tcBorders>
              <w:top w:val="nil"/>
              <w:left w:val="nil"/>
              <w:bottom w:val="single" w:sz="4" w:space="0" w:color="auto"/>
              <w:right w:val="single" w:sz="4" w:space="0" w:color="auto"/>
            </w:tcBorders>
            <w:shd w:val="clear" w:color="auto" w:fill="auto"/>
            <w:noWrap/>
            <w:vAlign w:val="center"/>
            <w:hideMark/>
          </w:tcPr>
          <w:p w:rsidR="00521781" w:rsidRPr="00DF1D4A" w:rsidRDefault="00521781" w:rsidP="00DF1D4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521781" w:rsidRPr="00DF1D4A" w:rsidRDefault="00521781" w:rsidP="00DF1D4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41450,7</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41238,7</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-212,0</w:t>
            </w:r>
          </w:p>
        </w:tc>
        <w:tc>
          <w:tcPr>
            <w:tcW w:w="1241"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99,5</w:t>
            </w:r>
          </w:p>
        </w:tc>
      </w:tr>
      <w:tr w:rsidR="00521781" w:rsidRPr="00DF1D4A" w:rsidTr="00EA4153">
        <w:trPr>
          <w:trHeight w:val="2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521781" w:rsidRPr="00DF1D4A" w:rsidRDefault="00521781" w:rsidP="00DF1D4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Другие вопросы в области физической культуры </w:t>
            </w:r>
            <w:proofErr w:type="gramStart"/>
            <w:r>
              <w:rPr>
                <w:rFonts w:ascii="Times New Roman" w:eastAsia="Times New Roman" w:hAnsi="Times New Roman" w:cs="Times New Roman"/>
                <w:sz w:val="18"/>
                <w:szCs w:val="18"/>
                <w:lang w:eastAsia="ru-RU"/>
              </w:rPr>
              <w:t>м</w:t>
            </w:r>
            <w:proofErr w:type="gramEnd"/>
            <w:r>
              <w:rPr>
                <w:rFonts w:ascii="Times New Roman" w:eastAsia="Times New Roman" w:hAnsi="Times New Roman" w:cs="Times New Roman"/>
                <w:sz w:val="18"/>
                <w:szCs w:val="18"/>
                <w:lang w:eastAsia="ru-RU"/>
              </w:rPr>
              <w:t xml:space="preserve"> спорта</w:t>
            </w:r>
          </w:p>
        </w:tc>
        <w:tc>
          <w:tcPr>
            <w:tcW w:w="851" w:type="dxa"/>
            <w:tcBorders>
              <w:top w:val="nil"/>
              <w:left w:val="nil"/>
              <w:bottom w:val="single" w:sz="4" w:space="0" w:color="auto"/>
              <w:right w:val="single" w:sz="4" w:space="0" w:color="auto"/>
            </w:tcBorders>
            <w:shd w:val="clear" w:color="auto" w:fill="auto"/>
            <w:noWrap/>
            <w:vAlign w:val="center"/>
            <w:hideMark/>
          </w:tcPr>
          <w:p w:rsidR="00521781" w:rsidRPr="00DF1D4A" w:rsidRDefault="00521781" w:rsidP="00DF1D4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521781" w:rsidRPr="00DF1D4A" w:rsidRDefault="00521781" w:rsidP="00DF1D4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11578,9</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-11578,9</w:t>
            </w:r>
          </w:p>
        </w:tc>
        <w:tc>
          <w:tcPr>
            <w:tcW w:w="1241" w:type="dxa"/>
            <w:tcBorders>
              <w:top w:val="nil"/>
              <w:left w:val="nil"/>
              <w:bottom w:val="single" w:sz="4" w:space="0" w:color="auto"/>
              <w:right w:val="single" w:sz="4" w:space="0" w:color="auto"/>
            </w:tcBorders>
            <w:shd w:val="clear" w:color="auto" w:fill="auto"/>
            <w:vAlign w:val="center"/>
            <w:hideMark/>
          </w:tcPr>
          <w:p w:rsidR="00521781"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DF1D4A" w:rsidRPr="00DF1D4A" w:rsidTr="00EA4153">
        <w:trPr>
          <w:trHeight w:val="24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Средства массовой информации</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16236,1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15639,</w:t>
            </w:r>
            <w:r w:rsidR="00230F17">
              <w:rPr>
                <w:rFonts w:ascii="Times New Roman" w:eastAsia="Times New Roman" w:hAnsi="Times New Roman" w:cs="Times New Roman"/>
                <w:b/>
                <w:bCs/>
                <w:sz w:val="18"/>
                <w:szCs w:val="18"/>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-596,</w:t>
            </w:r>
            <w:r w:rsidR="00230F17">
              <w:rPr>
                <w:rFonts w:ascii="Times New Roman" w:eastAsia="Times New Roman" w:hAnsi="Times New Roman" w:cs="Times New Roman"/>
                <w:b/>
                <w:bCs/>
                <w:sz w:val="18"/>
                <w:szCs w:val="18"/>
                <w:lang w:eastAsia="ru-RU"/>
              </w:rPr>
              <w:t>5</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96,3</w:t>
            </w:r>
          </w:p>
        </w:tc>
      </w:tr>
      <w:tr w:rsidR="00DF1D4A" w:rsidRPr="00DF1D4A" w:rsidTr="00EA4153">
        <w:trPr>
          <w:trHeight w:val="24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1D4A" w:rsidRPr="00DF1D4A" w:rsidRDefault="00DF1D4A" w:rsidP="00DF1D4A">
            <w:pPr>
              <w:spacing w:after="0" w:line="240" w:lineRule="auto"/>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Телевидение и радиовещание</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sz w:val="18"/>
                <w:szCs w:val="18"/>
                <w:lang w:eastAsia="ru-RU"/>
              </w:rPr>
            </w:pPr>
            <w:r w:rsidRPr="00DF1D4A">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16236,1</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15639,</w:t>
            </w:r>
            <w:r w:rsidR="00230F17">
              <w:rPr>
                <w:rFonts w:ascii="Times New Roman" w:eastAsia="Times New Roman" w:hAnsi="Times New Roman" w:cs="Times New Roman"/>
                <w:sz w:val="18"/>
                <w:szCs w:val="18"/>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-596,</w:t>
            </w:r>
            <w:r w:rsidR="00230F17">
              <w:rPr>
                <w:rFonts w:ascii="Times New Roman" w:eastAsia="Times New Roman" w:hAnsi="Times New Roman" w:cs="Times New Roman"/>
                <w:sz w:val="18"/>
                <w:szCs w:val="18"/>
                <w:lang w:eastAsia="ru-RU"/>
              </w:rPr>
              <w:t>5</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96,3</w:t>
            </w:r>
          </w:p>
        </w:tc>
      </w:tr>
      <w:tr w:rsidR="00DF1D4A" w:rsidRPr="00DF1D4A" w:rsidTr="00EA4153">
        <w:trPr>
          <w:trHeight w:val="241"/>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Всего расходов</w:t>
            </w:r>
          </w:p>
        </w:tc>
        <w:tc>
          <w:tcPr>
            <w:tcW w:w="851"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F1D4A" w:rsidRPr="00DF1D4A" w:rsidRDefault="00DF1D4A" w:rsidP="00DF1D4A">
            <w:pPr>
              <w:spacing w:after="0" w:line="240" w:lineRule="auto"/>
              <w:jc w:val="center"/>
              <w:rPr>
                <w:rFonts w:ascii="Times New Roman" w:eastAsia="Times New Roman" w:hAnsi="Times New Roman" w:cs="Times New Roman"/>
                <w:b/>
                <w:bCs/>
                <w:sz w:val="18"/>
                <w:szCs w:val="18"/>
                <w:lang w:eastAsia="ru-RU"/>
              </w:rPr>
            </w:pPr>
            <w:r w:rsidRPr="00DF1D4A">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108874,6</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95795,</w:t>
            </w:r>
            <w:r w:rsidR="00230F17">
              <w:rPr>
                <w:rFonts w:ascii="Times New Roman" w:eastAsia="Times New Roman" w:hAnsi="Times New Roman" w:cs="Times New Roman"/>
                <w:b/>
                <w:bCs/>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230F17">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-13079,</w:t>
            </w:r>
            <w:r w:rsidR="00230F17">
              <w:rPr>
                <w:rFonts w:ascii="Times New Roman" w:eastAsia="Times New Roman" w:hAnsi="Times New Roman" w:cs="Times New Roman"/>
                <w:b/>
                <w:bCs/>
                <w:sz w:val="18"/>
                <w:szCs w:val="18"/>
                <w:lang w:eastAsia="ru-RU"/>
              </w:rPr>
              <w:t>6</w:t>
            </w:r>
          </w:p>
        </w:tc>
        <w:tc>
          <w:tcPr>
            <w:tcW w:w="1241" w:type="dxa"/>
            <w:tcBorders>
              <w:top w:val="nil"/>
              <w:left w:val="nil"/>
              <w:bottom w:val="single" w:sz="4" w:space="0" w:color="auto"/>
              <w:right w:val="single" w:sz="4" w:space="0" w:color="auto"/>
            </w:tcBorders>
            <w:shd w:val="clear" w:color="auto" w:fill="auto"/>
            <w:vAlign w:val="center"/>
            <w:hideMark/>
          </w:tcPr>
          <w:p w:rsidR="00DF1D4A" w:rsidRPr="00DF1D4A" w:rsidRDefault="00521781" w:rsidP="00DF1D4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88,0</w:t>
            </w:r>
          </w:p>
        </w:tc>
      </w:tr>
    </w:tbl>
    <w:p w:rsidR="00DF1D4A" w:rsidRPr="002E1B88" w:rsidRDefault="00DF1D4A" w:rsidP="00DF1D4A">
      <w:pPr>
        <w:spacing w:after="0" w:line="240" w:lineRule="auto"/>
        <w:ind w:firstLine="709"/>
        <w:jc w:val="both"/>
        <w:rPr>
          <w:rFonts w:ascii="Times New Roman" w:eastAsia="Times New Roman" w:hAnsi="Times New Roman" w:cs="Times New Roman"/>
          <w:sz w:val="24"/>
          <w:szCs w:val="24"/>
          <w:lang w:eastAsia="ru-RU"/>
        </w:rPr>
      </w:pPr>
      <w:bookmarkStart w:id="18" w:name="_Hlk132182009"/>
    </w:p>
    <w:p w:rsidR="008F7699" w:rsidRDefault="002E1B88" w:rsidP="008F7699">
      <w:pPr>
        <w:pStyle w:val="210"/>
        <w:tabs>
          <w:tab w:val="left" w:pos="-284"/>
          <w:tab w:val="left" w:pos="284"/>
        </w:tabs>
        <w:suppressAutoHyphens/>
        <w:spacing w:after="0" w:line="240" w:lineRule="auto"/>
        <w:ind w:left="0" w:firstLine="709"/>
        <w:jc w:val="both"/>
        <w:rPr>
          <w:sz w:val="28"/>
          <w:szCs w:val="28"/>
        </w:rPr>
      </w:pPr>
      <w:r w:rsidRPr="00D0363A">
        <w:rPr>
          <w:sz w:val="28"/>
          <w:szCs w:val="28"/>
        </w:rPr>
        <w:t xml:space="preserve">План по расходам </w:t>
      </w:r>
      <w:r>
        <w:rPr>
          <w:sz w:val="28"/>
          <w:szCs w:val="28"/>
        </w:rPr>
        <w:t>в 202</w:t>
      </w:r>
      <w:r w:rsidR="00521781">
        <w:rPr>
          <w:sz w:val="28"/>
          <w:szCs w:val="28"/>
        </w:rPr>
        <w:t>4</w:t>
      </w:r>
      <w:r>
        <w:rPr>
          <w:sz w:val="28"/>
          <w:szCs w:val="28"/>
        </w:rPr>
        <w:t xml:space="preserve"> году исполнен в</w:t>
      </w:r>
      <w:r w:rsidRPr="00D0363A">
        <w:rPr>
          <w:sz w:val="28"/>
          <w:szCs w:val="28"/>
        </w:rPr>
        <w:t xml:space="preserve"> сумме </w:t>
      </w:r>
      <w:r w:rsidR="008F7699">
        <w:rPr>
          <w:b/>
          <w:sz w:val="28"/>
          <w:szCs w:val="28"/>
        </w:rPr>
        <w:t>9</w:t>
      </w:r>
      <w:r w:rsidR="00521781">
        <w:rPr>
          <w:b/>
          <w:sz w:val="28"/>
          <w:szCs w:val="28"/>
        </w:rPr>
        <w:t>5</w:t>
      </w:r>
      <w:r w:rsidR="00DF1D4A">
        <w:rPr>
          <w:b/>
          <w:sz w:val="28"/>
          <w:szCs w:val="28"/>
        </w:rPr>
        <w:t> </w:t>
      </w:r>
      <w:r w:rsidR="00521781">
        <w:rPr>
          <w:b/>
          <w:sz w:val="28"/>
          <w:szCs w:val="28"/>
        </w:rPr>
        <w:t>795</w:t>
      </w:r>
      <w:r w:rsidR="00DF1D4A">
        <w:rPr>
          <w:b/>
          <w:sz w:val="28"/>
          <w:szCs w:val="28"/>
        </w:rPr>
        <w:t>,</w:t>
      </w:r>
      <w:r w:rsidR="003E6F36">
        <w:rPr>
          <w:b/>
          <w:sz w:val="28"/>
          <w:szCs w:val="28"/>
        </w:rPr>
        <w:t>0</w:t>
      </w:r>
      <w:r w:rsidRPr="00D0363A">
        <w:rPr>
          <w:sz w:val="28"/>
          <w:szCs w:val="28"/>
        </w:rPr>
        <w:t xml:space="preserve"> тыс</w:t>
      </w:r>
      <w:r w:rsidRPr="00534ECC">
        <w:rPr>
          <w:sz w:val="28"/>
          <w:szCs w:val="28"/>
        </w:rPr>
        <w:t xml:space="preserve">. рублей или </w:t>
      </w:r>
      <w:r w:rsidR="00521781">
        <w:rPr>
          <w:b/>
          <w:sz w:val="28"/>
          <w:szCs w:val="28"/>
        </w:rPr>
        <w:t>88</w:t>
      </w:r>
      <w:r w:rsidR="00DF1D4A">
        <w:rPr>
          <w:b/>
          <w:sz w:val="28"/>
          <w:szCs w:val="28"/>
        </w:rPr>
        <w:t>,</w:t>
      </w:r>
      <w:r w:rsidR="00521781">
        <w:rPr>
          <w:b/>
          <w:sz w:val="28"/>
          <w:szCs w:val="28"/>
        </w:rPr>
        <w:t>0</w:t>
      </w:r>
      <w:r w:rsidRPr="00534ECC">
        <w:rPr>
          <w:sz w:val="28"/>
          <w:szCs w:val="28"/>
        </w:rPr>
        <w:t>% плана</w:t>
      </w:r>
      <w:r w:rsidR="008F7699">
        <w:rPr>
          <w:sz w:val="28"/>
          <w:szCs w:val="28"/>
        </w:rPr>
        <w:t>.</w:t>
      </w:r>
      <w:r w:rsidRPr="00534ECC">
        <w:rPr>
          <w:sz w:val="28"/>
          <w:szCs w:val="28"/>
        </w:rPr>
        <w:t xml:space="preserve"> </w:t>
      </w:r>
      <w:bookmarkStart w:id="19" w:name="_Hlk98931799"/>
      <w:r w:rsidR="008F7699" w:rsidRPr="00F54D86">
        <w:rPr>
          <w:sz w:val="28"/>
          <w:szCs w:val="28"/>
        </w:rPr>
        <w:t xml:space="preserve">Не выполнены плановые назначения в сумме </w:t>
      </w:r>
      <w:r w:rsidR="00521781">
        <w:rPr>
          <w:b/>
          <w:sz w:val="28"/>
          <w:szCs w:val="28"/>
        </w:rPr>
        <w:t>13 079</w:t>
      </w:r>
      <w:r w:rsidR="008F7699">
        <w:rPr>
          <w:b/>
          <w:sz w:val="28"/>
          <w:szCs w:val="28"/>
        </w:rPr>
        <w:t>,</w:t>
      </w:r>
      <w:r w:rsidR="00230F17">
        <w:rPr>
          <w:b/>
          <w:sz w:val="28"/>
          <w:szCs w:val="28"/>
        </w:rPr>
        <w:t>6</w:t>
      </w:r>
      <w:r w:rsidR="008F7699" w:rsidRPr="00F54D86">
        <w:rPr>
          <w:b/>
          <w:sz w:val="28"/>
          <w:szCs w:val="28"/>
        </w:rPr>
        <w:t xml:space="preserve"> </w:t>
      </w:r>
      <w:r w:rsidR="008F7699" w:rsidRPr="00F54D86">
        <w:rPr>
          <w:sz w:val="28"/>
          <w:szCs w:val="28"/>
        </w:rPr>
        <w:t>тыс. рублей.</w:t>
      </w:r>
    </w:p>
    <w:bookmarkEnd w:id="18"/>
    <w:p w:rsidR="003E6F36" w:rsidRDefault="00555909" w:rsidP="00F4277C">
      <w:pPr>
        <w:pStyle w:val="210"/>
        <w:tabs>
          <w:tab w:val="left" w:pos="-284"/>
          <w:tab w:val="left" w:pos="284"/>
        </w:tabs>
        <w:suppressAutoHyphens/>
        <w:spacing w:after="0" w:line="240" w:lineRule="auto"/>
        <w:ind w:left="0" w:firstLine="709"/>
        <w:jc w:val="both"/>
        <w:rPr>
          <w:sz w:val="28"/>
          <w:szCs w:val="28"/>
        </w:rPr>
      </w:pPr>
      <w:r w:rsidRPr="00F54D86">
        <w:rPr>
          <w:sz w:val="28"/>
          <w:szCs w:val="28"/>
        </w:rPr>
        <w:t>Расходы по разделу 0</w:t>
      </w:r>
      <w:r>
        <w:rPr>
          <w:sz w:val="28"/>
          <w:szCs w:val="28"/>
        </w:rPr>
        <w:t>7</w:t>
      </w:r>
      <w:r w:rsidRPr="00F54D86">
        <w:rPr>
          <w:sz w:val="28"/>
          <w:szCs w:val="28"/>
        </w:rPr>
        <w:t xml:space="preserve"> «</w:t>
      </w:r>
      <w:r>
        <w:rPr>
          <w:sz w:val="28"/>
          <w:szCs w:val="28"/>
        </w:rPr>
        <w:t>Образование</w:t>
      </w:r>
      <w:r w:rsidRPr="00F54D86">
        <w:rPr>
          <w:sz w:val="28"/>
          <w:szCs w:val="28"/>
        </w:rPr>
        <w:t xml:space="preserve">» исполнены в сумме </w:t>
      </w:r>
      <w:r w:rsidR="003E6F36">
        <w:rPr>
          <w:b/>
          <w:sz w:val="28"/>
          <w:szCs w:val="28"/>
        </w:rPr>
        <w:t>454,3</w:t>
      </w:r>
      <w:r w:rsidRPr="00F54D86">
        <w:rPr>
          <w:b/>
          <w:sz w:val="28"/>
          <w:szCs w:val="28"/>
        </w:rPr>
        <w:t xml:space="preserve"> </w:t>
      </w:r>
      <w:r w:rsidRPr="00F54D86">
        <w:rPr>
          <w:sz w:val="28"/>
          <w:szCs w:val="28"/>
        </w:rPr>
        <w:t xml:space="preserve">тыс. рублей или </w:t>
      </w:r>
      <w:r w:rsidR="0070477C">
        <w:rPr>
          <w:b/>
          <w:sz w:val="28"/>
          <w:szCs w:val="28"/>
        </w:rPr>
        <w:t>100</w:t>
      </w:r>
      <w:r w:rsidR="00DF1D4A">
        <w:rPr>
          <w:b/>
          <w:sz w:val="28"/>
          <w:szCs w:val="28"/>
        </w:rPr>
        <w:t>,</w:t>
      </w:r>
      <w:r w:rsidR="0070477C">
        <w:rPr>
          <w:b/>
          <w:sz w:val="28"/>
          <w:szCs w:val="28"/>
        </w:rPr>
        <w:t>0</w:t>
      </w:r>
      <w:r>
        <w:rPr>
          <w:b/>
          <w:sz w:val="28"/>
          <w:szCs w:val="28"/>
        </w:rPr>
        <w:t>%</w:t>
      </w:r>
      <w:r w:rsidRPr="00F54D86">
        <w:rPr>
          <w:sz w:val="28"/>
          <w:szCs w:val="28"/>
        </w:rPr>
        <w:t xml:space="preserve"> плановых назначений.</w:t>
      </w:r>
      <w:r>
        <w:rPr>
          <w:sz w:val="28"/>
          <w:szCs w:val="28"/>
        </w:rPr>
        <w:t xml:space="preserve"> </w:t>
      </w:r>
    </w:p>
    <w:p w:rsidR="00521781" w:rsidRDefault="00555909" w:rsidP="00F4277C">
      <w:pPr>
        <w:pStyle w:val="210"/>
        <w:tabs>
          <w:tab w:val="left" w:pos="-284"/>
          <w:tab w:val="left" w:pos="284"/>
        </w:tabs>
        <w:suppressAutoHyphens/>
        <w:spacing w:after="0" w:line="240" w:lineRule="auto"/>
        <w:ind w:left="0" w:firstLine="709"/>
        <w:jc w:val="both"/>
        <w:rPr>
          <w:sz w:val="28"/>
          <w:szCs w:val="28"/>
        </w:rPr>
      </w:pPr>
      <w:r w:rsidRPr="00F54D86">
        <w:rPr>
          <w:sz w:val="28"/>
          <w:szCs w:val="28"/>
        </w:rPr>
        <w:t>Расходы по разделу 0</w:t>
      </w:r>
      <w:r>
        <w:rPr>
          <w:sz w:val="28"/>
          <w:szCs w:val="28"/>
        </w:rPr>
        <w:t>8</w:t>
      </w:r>
      <w:r w:rsidRPr="00F54D86">
        <w:rPr>
          <w:sz w:val="28"/>
          <w:szCs w:val="28"/>
        </w:rPr>
        <w:t xml:space="preserve"> «</w:t>
      </w:r>
      <w:r w:rsidRPr="00555909">
        <w:rPr>
          <w:sz w:val="28"/>
          <w:szCs w:val="28"/>
        </w:rPr>
        <w:t>Культура, кинематография</w:t>
      </w:r>
      <w:r w:rsidRPr="00F54D86">
        <w:rPr>
          <w:sz w:val="28"/>
          <w:szCs w:val="28"/>
        </w:rPr>
        <w:t xml:space="preserve">» исполнены в сумме </w:t>
      </w:r>
      <w:r w:rsidR="00521781">
        <w:rPr>
          <w:b/>
          <w:sz w:val="28"/>
          <w:szCs w:val="28"/>
        </w:rPr>
        <w:t>5</w:t>
      </w:r>
      <w:r w:rsidR="0029067C">
        <w:rPr>
          <w:b/>
          <w:sz w:val="28"/>
          <w:szCs w:val="28"/>
        </w:rPr>
        <w:t> </w:t>
      </w:r>
      <w:r w:rsidR="00521781">
        <w:rPr>
          <w:b/>
          <w:sz w:val="28"/>
          <w:szCs w:val="28"/>
        </w:rPr>
        <w:t>087</w:t>
      </w:r>
      <w:r w:rsidR="0029067C">
        <w:rPr>
          <w:b/>
          <w:sz w:val="28"/>
          <w:szCs w:val="28"/>
        </w:rPr>
        <w:t>,</w:t>
      </w:r>
      <w:r w:rsidR="00521781">
        <w:rPr>
          <w:b/>
          <w:sz w:val="28"/>
          <w:szCs w:val="28"/>
        </w:rPr>
        <w:t>1</w:t>
      </w:r>
      <w:r w:rsidRPr="00F54D86">
        <w:rPr>
          <w:b/>
          <w:sz w:val="28"/>
          <w:szCs w:val="28"/>
        </w:rPr>
        <w:t xml:space="preserve"> </w:t>
      </w:r>
      <w:r w:rsidRPr="00F54D86">
        <w:rPr>
          <w:sz w:val="28"/>
          <w:szCs w:val="28"/>
        </w:rPr>
        <w:t xml:space="preserve">тыс. рублей или </w:t>
      </w:r>
      <w:r w:rsidR="0029067C">
        <w:rPr>
          <w:b/>
          <w:sz w:val="28"/>
          <w:szCs w:val="28"/>
        </w:rPr>
        <w:t>10</w:t>
      </w:r>
      <w:r w:rsidR="00F4277C">
        <w:rPr>
          <w:b/>
          <w:sz w:val="28"/>
          <w:szCs w:val="28"/>
        </w:rPr>
        <w:t>0</w:t>
      </w:r>
      <w:r w:rsidR="0029067C">
        <w:rPr>
          <w:b/>
          <w:sz w:val="28"/>
          <w:szCs w:val="28"/>
        </w:rPr>
        <w:t>,</w:t>
      </w:r>
      <w:r w:rsidR="00F4277C">
        <w:rPr>
          <w:b/>
          <w:sz w:val="28"/>
          <w:szCs w:val="28"/>
        </w:rPr>
        <w:t>0</w:t>
      </w:r>
      <w:r>
        <w:rPr>
          <w:b/>
          <w:sz w:val="28"/>
          <w:szCs w:val="28"/>
        </w:rPr>
        <w:t>%</w:t>
      </w:r>
      <w:r w:rsidRPr="00F54D86">
        <w:rPr>
          <w:sz w:val="28"/>
          <w:szCs w:val="28"/>
        </w:rPr>
        <w:t xml:space="preserve"> плановых назначений.</w:t>
      </w:r>
      <w:r w:rsidR="00F4277C">
        <w:rPr>
          <w:sz w:val="28"/>
          <w:szCs w:val="28"/>
        </w:rPr>
        <w:t xml:space="preserve"> </w:t>
      </w:r>
    </w:p>
    <w:p w:rsidR="00230F17" w:rsidRDefault="00F4277C" w:rsidP="00F4277C">
      <w:pPr>
        <w:pStyle w:val="210"/>
        <w:tabs>
          <w:tab w:val="left" w:pos="-284"/>
          <w:tab w:val="left" w:pos="284"/>
        </w:tabs>
        <w:suppressAutoHyphens/>
        <w:spacing w:after="0" w:line="240" w:lineRule="auto"/>
        <w:ind w:left="0" w:firstLine="709"/>
        <w:jc w:val="both"/>
        <w:rPr>
          <w:sz w:val="28"/>
          <w:szCs w:val="28"/>
        </w:rPr>
      </w:pPr>
      <w:r w:rsidRPr="00F54D86">
        <w:rPr>
          <w:sz w:val="28"/>
          <w:szCs w:val="28"/>
        </w:rPr>
        <w:t xml:space="preserve">Расходы по разделу </w:t>
      </w:r>
      <w:r>
        <w:rPr>
          <w:sz w:val="28"/>
          <w:szCs w:val="28"/>
        </w:rPr>
        <w:t>11</w:t>
      </w:r>
      <w:r w:rsidRPr="00F54D86">
        <w:rPr>
          <w:sz w:val="28"/>
          <w:szCs w:val="28"/>
        </w:rPr>
        <w:t xml:space="preserve"> «</w:t>
      </w:r>
      <w:r>
        <w:rPr>
          <w:sz w:val="28"/>
          <w:szCs w:val="28"/>
        </w:rPr>
        <w:t>Физическая культура и спорт</w:t>
      </w:r>
      <w:r w:rsidRPr="00F54D86">
        <w:rPr>
          <w:sz w:val="28"/>
          <w:szCs w:val="28"/>
        </w:rPr>
        <w:t xml:space="preserve">» исполнены в сумме </w:t>
      </w:r>
      <w:r w:rsidR="00521781">
        <w:rPr>
          <w:b/>
          <w:sz w:val="28"/>
          <w:szCs w:val="28"/>
        </w:rPr>
        <w:t>74</w:t>
      </w:r>
      <w:r>
        <w:rPr>
          <w:b/>
          <w:sz w:val="28"/>
          <w:szCs w:val="28"/>
        </w:rPr>
        <w:t xml:space="preserve"> </w:t>
      </w:r>
      <w:r w:rsidR="00521781">
        <w:rPr>
          <w:b/>
          <w:sz w:val="28"/>
          <w:szCs w:val="28"/>
        </w:rPr>
        <w:t>614</w:t>
      </w:r>
      <w:r>
        <w:rPr>
          <w:b/>
          <w:sz w:val="28"/>
          <w:szCs w:val="28"/>
        </w:rPr>
        <w:t>,</w:t>
      </w:r>
      <w:r w:rsidR="00521781">
        <w:rPr>
          <w:b/>
          <w:sz w:val="28"/>
          <w:szCs w:val="28"/>
        </w:rPr>
        <w:t>0</w:t>
      </w:r>
      <w:r w:rsidRPr="00F54D86">
        <w:rPr>
          <w:b/>
          <w:sz w:val="28"/>
          <w:szCs w:val="28"/>
        </w:rPr>
        <w:t xml:space="preserve"> </w:t>
      </w:r>
      <w:r w:rsidRPr="00F54D86">
        <w:rPr>
          <w:sz w:val="28"/>
          <w:szCs w:val="28"/>
        </w:rPr>
        <w:t xml:space="preserve">тыс. рублей или </w:t>
      </w:r>
      <w:r>
        <w:rPr>
          <w:b/>
          <w:sz w:val="28"/>
          <w:szCs w:val="28"/>
        </w:rPr>
        <w:t>8</w:t>
      </w:r>
      <w:r w:rsidR="00521781">
        <w:rPr>
          <w:b/>
          <w:sz w:val="28"/>
          <w:szCs w:val="28"/>
        </w:rPr>
        <w:t>5</w:t>
      </w:r>
      <w:r>
        <w:rPr>
          <w:b/>
          <w:sz w:val="28"/>
          <w:szCs w:val="28"/>
        </w:rPr>
        <w:t>,</w:t>
      </w:r>
      <w:r w:rsidR="00521781">
        <w:rPr>
          <w:b/>
          <w:sz w:val="28"/>
          <w:szCs w:val="28"/>
        </w:rPr>
        <w:t>7</w:t>
      </w:r>
      <w:r>
        <w:rPr>
          <w:b/>
          <w:sz w:val="28"/>
          <w:szCs w:val="28"/>
        </w:rPr>
        <w:t>%</w:t>
      </w:r>
      <w:r w:rsidRPr="00F54D86">
        <w:rPr>
          <w:sz w:val="28"/>
          <w:szCs w:val="28"/>
        </w:rPr>
        <w:t xml:space="preserve"> плановых назначений.</w:t>
      </w:r>
      <w:r>
        <w:rPr>
          <w:sz w:val="28"/>
          <w:szCs w:val="28"/>
        </w:rPr>
        <w:t xml:space="preserve"> </w:t>
      </w:r>
      <w:r w:rsidRPr="00F54D86">
        <w:rPr>
          <w:sz w:val="28"/>
          <w:szCs w:val="28"/>
        </w:rPr>
        <w:t xml:space="preserve">Не выполнены плановые назначения в сумме </w:t>
      </w:r>
      <w:r w:rsidR="00230F17">
        <w:rPr>
          <w:b/>
          <w:sz w:val="28"/>
          <w:szCs w:val="28"/>
        </w:rPr>
        <w:t>12 483</w:t>
      </w:r>
      <w:r>
        <w:rPr>
          <w:b/>
          <w:sz w:val="28"/>
          <w:szCs w:val="28"/>
        </w:rPr>
        <w:t>,</w:t>
      </w:r>
      <w:r w:rsidR="00230F17">
        <w:rPr>
          <w:b/>
          <w:sz w:val="28"/>
          <w:szCs w:val="28"/>
        </w:rPr>
        <w:t>1</w:t>
      </w:r>
      <w:r w:rsidRPr="00F54D86">
        <w:rPr>
          <w:b/>
          <w:sz w:val="28"/>
          <w:szCs w:val="28"/>
        </w:rPr>
        <w:t xml:space="preserve"> </w:t>
      </w:r>
      <w:r w:rsidRPr="00F54D86">
        <w:rPr>
          <w:sz w:val="28"/>
          <w:szCs w:val="28"/>
        </w:rPr>
        <w:t>тыс. рублей</w:t>
      </w:r>
      <w:r w:rsidR="00230F17">
        <w:rPr>
          <w:sz w:val="28"/>
          <w:szCs w:val="28"/>
        </w:rPr>
        <w:t>, а именно:</w:t>
      </w:r>
    </w:p>
    <w:p w:rsidR="00F4277C" w:rsidRDefault="00230F17" w:rsidP="00F4277C">
      <w:pPr>
        <w:pStyle w:val="210"/>
        <w:tabs>
          <w:tab w:val="left" w:pos="-284"/>
          <w:tab w:val="left" w:pos="284"/>
        </w:tabs>
        <w:suppressAutoHyphens/>
        <w:spacing w:after="0" w:line="240" w:lineRule="auto"/>
        <w:ind w:left="0" w:firstLine="709"/>
        <w:jc w:val="both"/>
        <w:rPr>
          <w:sz w:val="28"/>
          <w:szCs w:val="28"/>
        </w:rPr>
      </w:pPr>
      <w:r>
        <w:rPr>
          <w:sz w:val="28"/>
          <w:szCs w:val="28"/>
        </w:rPr>
        <w:t xml:space="preserve">- по подразделу 1101 «Физическая культура» исполнение составило </w:t>
      </w:r>
      <w:r w:rsidRPr="00230F17">
        <w:rPr>
          <w:b/>
          <w:sz w:val="28"/>
          <w:szCs w:val="28"/>
        </w:rPr>
        <w:t>98,0</w:t>
      </w:r>
      <w:r>
        <w:rPr>
          <w:sz w:val="28"/>
          <w:szCs w:val="28"/>
        </w:rPr>
        <w:t xml:space="preserve"> %, н</w:t>
      </w:r>
      <w:r w:rsidRPr="00F54D86">
        <w:rPr>
          <w:sz w:val="28"/>
          <w:szCs w:val="28"/>
        </w:rPr>
        <w:t xml:space="preserve">е выполнены плановые назначения в сумме </w:t>
      </w:r>
      <w:r>
        <w:rPr>
          <w:b/>
          <w:sz w:val="28"/>
          <w:szCs w:val="28"/>
        </w:rPr>
        <w:t>692,2</w:t>
      </w:r>
      <w:r w:rsidRPr="00F54D86">
        <w:rPr>
          <w:b/>
          <w:sz w:val="28"/>
          <w:szCs w:val="28"/>
        </w:rPr>
        <w:t xml:space="preserve"> </w:t>
      </w:r>
      <w:r w:rsidRPr="00F54D86">
        <w:rPr>
          <w:sz w:val="28"/>
          <w:szCs w:val="28"/>
        </w:rPr>
        <w:t>тыс. рублей</w:t>
      </w:r>
      <w:r>
        <w:rPr>
          <w:sz w:val="28"/>
          <w:szCs w:val="28"/>
        </w:rPr>
        <w:t>;</w:t>
      </w:r>
    </w:p>
    <w:p w:rsidR="00230F17" w:rsidRDefault="00230F17" w:rsidP="00230F17">
      <w:pPr>
        <w:pStyle w:val="210"/>
        <w:tabs>
          <w:tab w:val="left" w:pos="-284"/>
          <w:tab w:val="left" w:pos="284"/>
        </w:tabs>
        <w:suppressAutoHyphens/>
        <w:spacing w:after="0" w:line="240" w:lineRule="auto"/>
        <w:ind w:left="0" w:firstLine="709"/>
        <w:jc w:val="both"/>
        <w:rPr>
          <w:sz w:val="28"/>
          <w:szCs w:val="28"/>
        </w:rPr>
      </w:pPr>
      <w:r>
        <w:rPr>
          <w:sz w:val="28"/>
          <w:szCs w:val="28"/>
        </w:rPr>
        <w:t xml:space="preserve">- по подразделу 1102 «Массовый спорт» исполнение составило </w:t>
      </w:r>
      <w:r w:rsidRPr="00230F17">
        <w:rPr>
          <w:b/>
          <w:sz w:val="28"/>
          <w:szCs w:val="28"/>
        </w:rPr>
        <w:t>9</w:t>
      </w:r>
      <w:r>
        <w:rPr>
          <w:b/>
          <w:sz w:val="28"/>
          <w:szCs w:val="28"/>
        </w:rPr>
        <w:t>9</w:t>
      </w:r>
      <w:r w:rsidRPr="00230F17">
        <w:rPr>
          <w:b/>
          <w:sz w:val="28"/>
          <w:szCs w:val="28"/>
        </w:rPr>
        <w:t>,</w:t>
      </w:r>
      <w:r>
        <w:rPr>
          <w:b/>
          <w:sz w:val="28"/>
          <w:szCs w:val="28"/>
        </w:rPr>
        <w:t>5</w:t>
      </w:r>
      <w:r>
        <w:rPr>
          <w:sz w:val="28"/>
          <w:szCs w:val="28"/>
        </w:rPr>
        <w:t xml:space="preserve"> %, н</w:t>
      </w:r>
      <w:r w:rsidRPr="00F54D86">
        <w:rPr>
          <w:sz w:val="28"/>
          <w:szCs w:val="28"/>
        </w:rPr>
        <w:t xml:space="preserve">е выполнены плановые назначения в сумме </w:t>
      </w:r>
      <w:r>
        <w:rPr>
          <w:b/>
          <w:sz w:val="28"/>
          <w:szCs w:val="28"/>
        </w:rPr>
        <w:t>212,0</w:t>
      </w:r>
      <w:r w:rsidRPr="00F54D86">
        <w:rPr>
          <w:b/>
          <w:sz w:val="28"/>
          <w:szCs w:val="28"/>
        </w:rPr>
        <w:t xml:space="preserve"> </w:t>
      </w:r>
      <w:r w:rsidRPr="00F54D86">
        <w:rPr>
          <w:sz w:val="28"/>
          <w:szCs w:val="28"/>
        </w:rPr>
        <w:t>тыс. рублей</w:t>
      </w:r>
      <w:r>
        <w:rPr>
          <w:sz w:val="28"/>
          <w:szCs w:val="28"/>
        </w:rPr>
        <w:t>;</w:t>
      </w:r>
    </w:p>
    <w:p w:rsidR="00230F17" w:rsidRDefault="00230F17" w:rsidP="00230F17">
      <w:pPr>
        <w:pStyle w:val="210"/>
        <w:tabs>
          <w:tab w:val="left" w:pos="-284"/>
          <w:tab w:val="left" w:pos="284"/>
        </w:tabs>
        <w:suppressAutoHyphens/>
        <w:spacing w:after="0" w:line="240" w:lineRule="auto"/>
        <w:ind w:left="0" w:firstLine="709"/>
        <w:jc w:val="both"/>
        <w:rPr>
          <w:sz w:val="28"/>
          <w:szCs w:val="28"/>
        </w:rPr>
      </w:pPr>
      <w:r>
        <w:rPr>
          <w:sz w:val="28"/>
          <w:szCs w:val="28"/>
        </w:rPr>
        <w:t>- по подразделу 1103 «</w:t>
      </w:r>
      <w:r w:rsidR="00B61CD3">
        <w:rPr>
          <w:sz w:val="28"/>
          <w:szCs w:val="28"/>
        </w:rPr>
        <w:t>Другие вопросы в области физической культуры и спорта</w:t>
      </w:r>
      <w:r>
        <w:rPr>
          <w:sz w:val="28"/>
          <w:szCs w:val="28"/>
        </w:rPr>
        <w:t xml:space="preserve">» исполнение составило </w:t>
      </w:r>
      <w:r w:rsidR="00B61CD3">
        <w:rPr>
          <w:b/>
          <w:sz w:val="28"/>
          <w:szCs w:val="28"/>
        </w:rPr>
        <w:t>0</w:t>
      </w:r>
      <w:r w:rsidRPr="00230F17">
        <w:rPr>
          <w:b/>
          <w:sz w:val="28"/>
          <w:szCs w:val="28"/>
        </w:rPr>
        <w:t>,0</w:t>
      </w:r>
      <w:r>
        <w:rPr>
          <w:sz w:val="28"/>
          <w:szCs w:val="28"/>
        </w:rPr>
        <w:t xml:space="preserve"> %, н</w:t>
      </w:r>
      <w:r w:rsidRPr="00F54D86">
        <w:rPr>
          <w:sz w:val="28"/>
          <w:szCs w:val="28"/>
        </w:rPr>
        <w:t xml:space="preserve">е выполнены плановые назначения в сумме </w:t>
      </w:r>
      <w:r w:rsidR="00B61CD3">
        <w:rPr>
          <w:b/>
          <w:sz w:val="28"/>
          <w:szCs w:val="28"/>
        </w:rPr>
        <w:t>11 578</w:t>
      </w:r>
      <w:r>
        <w:rPr>
          <w:b/>
          <w:sz w:val="28"/>
          <w:szCs w:val="28"/>
        </w:rPr>
        <w:t>,</w:t>
      </w:r>
      <w:r w:rsidR="00B61CD3">
        <w:rPr>
          <w:b/>
          <w:sz w:val="28"/>
          <w:szCs w:val="28"/>
        </w:rPr>
        <w:t>9</w:t>
      </w:r>
      <w:r w:rsidRPr="00F54D86">
        <w:rPr>
          <w:b/>
          <w:sz w:val="28"/>
          <w:szCs w:val="28"/>
        </w:rPr>
        <w:t xml:space="preserve"> </w:t>
      </w:r>
      <w:r w:rsidRPr="00F54D86">
        <w:rPr>
          <w:sz w:val="28"/>
          <w:szCs w:val="28"/>
        </w:rPr>
        <w:t>тыс. рублей</w:t>
      </w:r>
      <w:r w:rsidR="00B61CD3">
        <w:rPr>
          <w:sz w:val="28"/>
          <w:szCs w:val="28"/>
        </w:rPr>
        <w:t xml:space="preserve">. </w:t>
      </w:r>
      <w:proofErr w:type="gramStart"/>
      <w:r w:rsidR="00B61CD3">
        <w:rPr>
          <w:sz w:val="28"/>
          <w:szCs w:val="28"/>
        </w:rPr>
        <w:t>По представленн</w:t>
      </w:r>
      <w:r w:rsidR="003E6F36">
        <w:rPr>
          <w:sz w:val="28"/>
          <w:szCs w:val="28"/>
        </w:rPr>
        <w:t>ому</w:t>
      </w:r>
      <w:r w:rsidR="00B61CD3">
        <w:rPr>
          <w:sz w:val="28"/>
          <w:szCs w:val="28"/>
        </w:rPr>
        <w:t xml:space="preserve"> пояснени</w:t>
      </w:r>
      <w:r w:rsidR="003E6F36">
        <w:rPr>
          <w:sz w:val="28"/>
          <w:szCs w:val="28"/>
        </w:rPr>
        <w:t>ю</w:t>
      </w:r>
      <w:r w:rsidR="00B61CD3">
        <w:rPr>
          <w:sz w:val="28"/>
          <w:szCs w:val="28"/>
        </w:rPr>
        <w:t xml:space="preserve"> данные бюджетные ассигнования были утверждены решением</w:t>
      </w:r>
      <w:r w:rsidR="003E6F36">
        <w:rPr>
          <w:sz w:val="28"/>
          <w:szCs w:val="28"/>
        </w:rPr>
        <w:t xml:space="preserve"> </w:t>
      </w:r>
      <w:r w:rsidR="00A15902">
        <w:rPr>
          <w:sz w:val="28"/>
          <w:szCs w:val="28"/>
        </w:rPr>
        <w:t xml:space="preserve">от 25.12.2024 </w:t>
      </w:r>
      <w:r w:rsidR="00A15902" w:rsidRPr="00A15902">
        <w:rPr>
          <w:sz w:val="28"/>
          <w:szCs w:val="28"/>
          <w:bdr w:val="none" w:sz="0" w:space="0" w:color="auto" w:frame="1"/>
          <w:shd w:val="clear" w:color="auto" w:fill="FFFFFF"/>
        </w:rPr>
        <w:t xml:space="preserve"> № 89</w:t>
      </w:r>
      <w:r w:rsidR="003E6F36" w:rsidRPr="00A15902">
        <w:rPr>
          <w:sz w:val="28"/>
          <w:szCs w:val="28"/>
          <w:bdr w:val="none" w:sz="0" w:space="0" w:color="auto" w:frame="1"/>
          <w:shd w:val="clear" w:color="auto" w:fill="FFFFFF"/>
        </w:rPr>
        <w:t xml:space="preserve"> «О внесении изменений в решение Совета депутатов Вяземского городского поселения Вяземского района Смоленской области от 25.12.2023 № 105 «О бюджете Вяземского городского поселения Вяземского района Смоленской </w:t>
      </w:r>
      <w:r w:rsidR="003E6F36" w:rsidRPr="00A15902">
        <w:rPr>
          <w:sz w:val="28"/>
          <w:szCs w:val="28"/>
          <w:bdr w:val="none" w:sz="0" w:space="0" w:color="auto" w:frame="1"/>
          <w:shd w:val="clear" w:color="auto" w:fill="FFFFFF"/>
        </w:rPr>
        <w:lastRenderedPageBreak/>
        <w:t>области на 2024 год и на плановый период 2025 и 2026 годов»</w:t>
      </w:r>
      <w:r w:rsidR="00B61CD3" w:rsidRPr="003E6F36">
        <w:rPr>
          <w:sz w:val="28"/>
          <w:szCs w:val="28"/>
        </w:rPr>
        <w:t xml:space="preserve"> </w:t>
      </w:r>
      <w:r w:rsidR="003E6F36">
        <w:rPr>
          <w:sz w:val="28"/>
          <w:szCs w:val="28"/>
        </w:rPr>
        <w:t>муниципальному бюджетному учреждению «Стадион «Салют» г. Вязьмы Смоленской области на электроосвещение</w:t>
      </w:r>
      <w:proofErr w:type="gramEnd"/>
      <w:r w:rsidR="003E6F36">
        <w:rPr>
          <w:sz w:val="28"/>
          <w:szCs w:val="28"/>
        </w:rPr>
        <w:t xml:space="preserve"> стадиона. По причине короткого периода времени контракты на реализацию мероприятий не заключены.</w:t>
      </w:r>
    </w:p>
    <w:p w:rsidR="00555909" w:rsidRDefault="00555909" w:rsidP="00555909">
      <w:pPr>
        <w:pStyle w:val="210"/>
        <w:tabs>
          <w:tab w:val="left" w:pos="-284"/>
          <w:tab w:val="left" w:pos="284"/>
        </w:tabs>
        <w:suppressAutoHyphens/>
        <w:spacing w:after="0" w:line="240" w:lineRule="auto"/>
        <w:ind w:left="0" w:firstLine="709"/>
        <w:jc w:val="both"/>
        <w:rPr>
          <w:sz w:val="28"/>
          <w:szCs w:val="28"/>
        </w:rPr>
      </w:pPr>
      <w:r w:rsidRPr="00F54D86">
        <w:rPr>
          <w:sz w:val="28"/>
          <w:szCs w:val="28"/>
        </w:rPr>
        <w:t xml:space="preserve">Расходы по разделу </w:t>
      </w:r>
      <w:r>
        <w:rPr>
          <w:sz w:val="28"/>
          <w:szCs w:val="28"/>
        </w:rPr>
        <w:t>12</w:t>
      </w:r>
      <w:r w:rsidRPr="00F54D86">
        <w:rPr>
          <w:sz w:val="28"/>
          <w:szCs w:val="28"/>
        </w:rPr>
        <w:t xml:space="preserve"> «</w:t>
      </w:r>
      <w:r w:rsidRPr="00555909">
        <w:rPr>
          <w:sz w:val="28"/>
          <w:szCs w:val="28"/>
        </w:rPr>
        <w:t>Средства массовой информации</w:t>
      </w:r>
      <w:r w:rsidRPr="00F54D86">
        <w:rPr>
          <w:sz w:val="28"/>
          <w:szCs w:val="28"/>
        </w:rPr>
        <w:t xml:space="preserve">» исполнены в сумме </w:t>
      </w:r>
      <w:r w:rsidR="0029067C">
        <w:rPr>
          <w:b/>
          <w:sz w:val="28"/>
          <w:szCs w:val="28"/>
        </w:rPr>
        <w:t>1</w:t>
      </w:r>
      <w:r w:rsidR="003E6F36">
        <w:rPr>
          <w:b/>
          <w:sz w:val="28"/>
          <w:szCs w:val="28"/>
        </w:rPr>
        <w:t>5</w:t>
      </w:r>
      <w:r w:rsidR="0029067C">
        <w:rPr>
          <w:b/>
          <w:sz w:val="28"/>
          <w:szCs w:val="28"/>
        </w:rPr>
        <w:t> </w:t>
      </w:r>
      <w:r w:rsidR="003E6F36">
        <w:rPr>
          <w:b/>
          <w:sz w:val="28"/>
          <w:szCs w:val="28"/>
        </w:rPr>
        <w:t>639</w:t>
      </w:r>
      <w:r w:rsidR="0029067C">
        <w:rPr>
          <w:b/>
          <w:sz w:val="28"/>
          <w:szCs w:val="28"/>
        </w:rPr>
        <w:t>,</w:t>
      </w:r>
      <w:r w:rsidR="003E6F36">
        <w:rPr>
          <w:b/>
          <w:sz w:val="28"/>
          <w:szCs w:val="28"/>
        </w:rPr>
        <w:t>7</w:t>
      </w:r>
      <w:r w:rsidRPr="00F54D86">
        <w:rPr>
          <w:b/>
          <w:sz w:val="28"/>
          <w:szCs w:val="28"/>
        </w:rPr>
        <w:t xml:space="preserve"> </w:t>
      </w:r>
      <w:r w:rsidRPr="00F54D86">
        <w:rPr>
          <w:sz w:val="28"/>
          <w:szCs w:val="28"/>
        </w:rPr>
        <w:t xml:space="preserve">тыс. рублей или </w:t>
      </w:r>
      <w:r w:rsidR="003E6F36">
        <w:rPr>
          <w:b/>
          <w:sz w:val="28"/>
          <w:szCs w:val="28"/>
        </w:rPr>
        <w:t>96</w:t>
      </w:r>
      <w:r w:rsidR="0029067C">
        <w:rPr>
          <w:b/>
          <w:sz w:val="28"/>
          <w:szCs w:val="28"/>
        </w:rPr>
        <w:t>,</w:t>
      </w:r>
      <w:r w:rsidR="003E6F36">
        <w:rPr>
          <w:b/>
          <w:sz w:val="28"/>
          <w:szCs w:val="28"/>
        </w:rPr>
        <w:t>3</w:t>
      </w:r>
      <w:r>
        <w:rPr>
          <w:b/>
          <w:sz w:val="28"/>
          <w:szCs w:val="28"/>
        </w:rPr>
        <w:t>%</w:t>
      </w:r>
      <w:r w:rsidRPr="00F54D86">
        <w:rPr>
          <w:sz w:val="28"/>
          <w:szCs w:val="28"/>
        </w:rPr>
        <w:t xml:space="preserve"> плановых назначений.</w:t>
      </w:r>
    </w:p>
    <w:p w:rsidR="00E14923" w:rsidRPr="00B158E1" w:rsidRDefault="00E14923" w:rsidP="00E14923">
      <w:pPr>
        <w:pStyle w:val="4"/>
        <w:tabs>
          <w:tab w:val="left" w:pos="426"/>
        </w:tabs>
        <w:ind w:firstLine="709"/>
        <w:jc w:val="both"/>
        <w:rPr>
          <w:rFonts w:ascii="Times New Roman" w:hAnsi="Times New Roman"/>
          <w:sz w:val="28"/>
          <w:szCs w:val="28"/>
        </w:rPr>
      </w:pPr>
      <w:bookmarkStart w:id="20" w:name="_Hlk132182037"/>
      <w:bookmarkStart w:id="21" w:name="_Hlk98932305"/>
      <w:bookmarkStart w:id="22" w:name="_Hlk98931969"/>
      <w:r w:rsidRPr="00B158E1">
        <w:rPr>
          <w:rFonts w:ascii="Times New Roman" w:hAnsi="Times New Roman"/>
          <w:sz w:val="28"/>
          <w:szCs w:val="28"/>
        </w:rPr>
        <w:t>Фактическим результатом исполнения бюджета в 202</w:t>
      </w:r>
      <w:r w:rsidR="00230F17">
        <w:rPr>
          <w:rFonts w:ascii="Times New Roman" w:hAnsi="Times New Roman"/>
          <w:sz w:val="28"/>
          <w:szCs w:val="28"/>
        </w:rPr>
        <w:t>4</w:t>
      </w:r>
      <w:r w:rsidRPr="00B158E1">
        <w:rPr>
          <w:rFonts w:ascii="Times New Roman" w:hAnsi="Times New Roman"/>
          <w:sz w:val="28"/>
          <w:szCs w:val="28"/>
        </w:rPr>
        <w:t xml:space="preserve"> году является </w:t>
      </w:r>
      <w:r w:rsidRPr="00B158E1">
        <w:rPr>
          <w:rFonts w:ascii="Times New Roman" w:hAnsi="Times New Roman"/>
          <w:spacing w:val="-1"/>
          <w:sz w:val="28"/>
          <w:szCs w:val="28"/>
        </w:rPr>
        <w:t xml:space="preserve">превышение расходов над доходами (дефицит) </w:t>
      </w:r>
      <w:r w:rsidRPr="00B158E1">
        <w:rPr>
          <w:rFonts w:ascii="Times New Roman" w:hAnsi="Times New Roman"/>
          <w:spacing w:val="-2"/>
          <w:sz w:val="28"/>
          <w:szCs w:val="28"/>
        </w:rPr>
        <w:t xml:space="preserve">в сумме </w:t>
      </w:r>
      <w:r w:rsidR="00230F17">
        <w:rPr>
          <w:rFonts w:ascii="Times New Roman" w:hAnsi="Times New Roman"/>
          <w:b/>
          <w:sz w:val="28"/>
          <w:szCs w:val="28"/>
        </w:rPr>
        <w:t>57 264,7</w:t>
      </w:r>
      <w:r w:rsidR="00230F17" w:rsidRPr="003302A5">
        <w:rPr>
          <w:rFonts w:ascii="Times New Roman" w:hAnsi="Times New Roman"/>
          <w:sz w:val="28"/>
          <w:szCs w:val="28"/>
        </w:rPr>
        <w:t xml:space="preserve"> </w:t>
      </w:r>
      <w:r w:rsidRPr="00B158E1">
        <w:rPr>
          <w:rFonts w:ascii="Times New Roman" w:hAnsi="Times New Roman"/>
          <w:sz w:val="28"/>
          <w:szCs w:val="28"/>
        </w:rPr>
        <w:t>тыс. рублей.</w:t>
      </w:r>
      <w:bookmarkEnd w:id="20"/>
    </w:p>
    <w:p w:rsidR="00E14923" w:rsidRDefault="00E14923" w:rsidP="00E14923">
      <w:pPr>
        <w:pStyle w:val="4"/>
        <w:tabs>
          <w:tab w:val="left" w:pos="426"/>
        </w:tabs>
        <w:ind w:firstLine="709"/>
        <w:jc w:val="both"/>
        <w:rPr>
          <w:rFonts w:ascii="Times New Roman" w:hAnsi="Times New Roman"/>
          <w:sz w:val="28"/>
          <w:szCs w:val="28"/>
        </w:rPr>
      </w:pPr>
      <w:bookmarkStart w:id="23" w:name="_Hlk98932248"/>
      <w:r w:rsidRPr="00B158E1">
        <w:rPr>
          <w:rFonts w:ascii="Times New Roman" w:hAnsi="Times New Roman"/>
          <w:sz w:val="28"/>
          <w:szCs w:val="28"/>
        </w:rPr>
        <w:t>Для сравнения, результатом исполнения бюджета за 202</w:t>
      </w:r>
      <w:r w:rsidR="00521781">
        <w:rPr>
          <w:rFonts w:ascii="Times New Roman" w:hAnsi="Times New Roman"/>
          <w:sz w:val="28"/>
          <w:szCs w:val="28"/>
        </w:rPr>
        <w:t>3</w:t>
      </w:r>
      <w:r w:rsidRPr="00B158E1">
        <w:rPr>
          <w:rFonts w:ascii="Times New Roman" w:hAnsi="Times New Roman"/>
          <w:sz w:val="28"/>
          <w:szCs w:val="28"/>
        </w:rPr>
        <w:t xml:space="preserve"> год был дефицит в сумме </w:t>
      </w:r>
      <w:r w:rsidR="001D3C9F" w:rsidRPr="00B158E1">
        <w:rPr>
          <w:rFonts w:ascii="Times New Roman" w:hAnsi="Times New Roman"/>
          <w:b/>
          <w:sz w:val="28"/>
          <w:szCs w:val="28"/>
        </w:rPr>
        <w:t>3</w:t>
      </w:r>
      <w:r w:rsidR="00521781">
        <w:rPr>
          <w:rFonts w:ascii="Times New Roman" w:hAnsi="Times New Roman"/>
          <w:b/>
          <w:sz w:val="28"/>
          <w:szCs w:val="28"/>
        </w:rPr>
        <w:t>9</w:t>
      </w:r>
      <w:r w:rsidR="0029067C" w:rsidRPr="00B158E1">
        <w:rPr>
          <w:rFonts w:ascii="Times New Roman" w:hAnsi="Times New Roman"/>
          <w:b/>
          <w:sz w:val="28"/>
          <w:szCs w:val="28"/>
        </w:rPr>
        <w:t> </w:t>
      </w:r>
      <w:r w:rsidR="00521781">
        <w:rPr>
          <w:rFonts w:ascii="Times New Roman" w:hAnsi="Times New Roman"/>
          <w:b/>
          <w:sz w:val="28"/>
          <w:szCs w:val="28"/>
        </w:rPr>
        <w:t>902</w:t>
      </w:r>
      <w:r w:rsidR="0029067C" w:rsidRPr="00B158E1">
        <w:rPr>
          <w:rFonts w:ascii="Times New Roman" w:hAnsi="Times New Roman"/>
          <w:b/>
          <w:sz w:val="28"/>
          <w:szCs w:val="28"/>
        </w:rPr>
        <w:t>,</w:t>
      </w:r>
      <w:r w:rsidR="00521781">
        <w:rPr>
          <w:rFonts w:ascii="Times New Roman" w:hAnsi="Times New Roman"/>
          <w:b/>
          <w:sz w:val="28"/>
          <w:szCs w:val="28"/>
        </w:rPr>
        <w:t>9</w:t>
      </w:r>
      <w:r w:rsidRPr="00B158E1">
        <w:rPr>
          <w:rFonts w:ascii="Times New Roman" w:hAnsi="Times New Roman"/>
          <w:sz w:val="28"/>
          <w:szCs w:val="28"/>
        </w:rPr>
        <w:t xml:space="preserve"> тыс. рублей.</w:t>
      </w:r>
    </w:p>
    <w:p w:rsidR="00E14923" w:rsidRDefault="00E14923" w:rsidP="00E14923">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3</w:t>
      </w:r>
      <w:r w:rsidRPr="00525FF2">
        <w:rPr>
          <w:rFonts w:ascii="Times New Roman" w:hAnsi="Times New Roman" w:cs="Times New Roman"/>
          <w:b/>
          <w:sz w:val="28"/>
          <w:szCs w:val="28"/>
        </w:rPr>
        <w:t>.</w:t>
      </w:r>
      <w:r>
        <w:rPr>
          <w:rFonts w:ascii="Times New Roman" w:hAnsi="Times New Roman" w:cs="Times New Roman"/>
          <w:b/>
          <w:sz w:val="28"/>
          <w:szCs w:val="28"/>
        </w:rPr>
        <w:t>1</w:t>
      </w:r>
      <w:r w:rsidRPr="00525FF2">
        <w:rPr>
          <w:rFonts w:ascii="Times New Roman" w:hAnsi="Times New Roman" w:cs="Times New Roman"/>
          <w:b/>
          <w:sz w:val="28"/>
          <w:szCs w:val="28"/>
        </w:rPr>
        <w:t>.</w:t>
      </w:r>
      <w:r>
        <w:rPr>
          <w:rFonts w:ascii="Times New Roman" w:hAnsi="Times New Roman" w:cs="Times New Roman"/>
          <w:b/>
          <w:sz w:val="28"/>
          <w:szCs w:val="28"/>
        </w:rPr>
        <w:t>4.</w:t>
      </w:r>
      <w:r w:rsidRPr="00525FF2">
        <w:rPr>
          <w:rFonts w:ascii="Times New Roman" w:hAnsi="Times New Roman" w:cs="Times New Roman"/>
          <w:sz w:val="28"/>
          <w:szCs w:val="28"/>
        </w:rPr>
        <w:t xml:space="preserve"> </w:t>
      </w:r>
      <w:bookmarkStart w:id="24" w:name="_Hlk66869015"/>
      <w:bookmarkStart w:id="25" w:name="_Hlk67998937"/>
      <w:bookmarkStart w:id="26" w:name="_Hlk69304652"/>
      <w:r w:rsidRPr="00E25D99">
        <w:rPr>
          <w:rFonts w:ascii="Times New Roman" w:hAnsi="Times New Roman" w:cs="Times New Roman"/>
          <w:b/>
          <w:i/>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24"/>
      <w:r w:rsidRPr="00E25D99">
        <w:rPr>
          <w:rFonts w:ascii="Times New Roman" w:hAnsi="Times New Roman" w:cs="Times New Roman"/>
          <w:b/>
          <w:i/>
          <w:sz w:val="28"/>
          <w:szCs w:val="28"/>
        </w:rPr>
        <w:t>(ф.0503130)</w:t>
      </w:r>
      <w:r>
        <w:rPr>
          <w:rFonts w:ascii="Times New Roman" w:hAnsi="Times New Roman" w:cs="Times New Roman"/>
          <w:b/>
          <w:i/>
          <w:sz w:val="28"/>
          <w:szCs w:val="28"/>
        </w:rPr>
        <w:t xml:space="preserve"> (далее – ф.0503130)</w:t>
      </w:r>
    </w:p>
    <w:p w:rsidR="00FC7E70" w:rsidRPr="008F7B4A" w:rsidRDefault="00FC7E70" w:rsidP="00FC7E70">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Баланс сформирован в составе годовой отчетности по состоянию на 01.01.202</w:t>
      </w:r>
      <w:r w:rsidR="00635714">
        <w:rPr>
          <w:rFonts w:ascii="Times New Roman" w:hAnsi="Times New Roman" w:cs="Times New Roman"/>
          <w:sz w:val="28"/>
          <w:szCs w:val="28"/>
        </w:rPr>
        <w:t>5</w:t>
      </w:r>
      <w:r w:rsidRPr="008F7B4A">
        <w:rPr>
          <w:rFonts w:ascii="Times New Roman" w:hAnsi="Times New Roman" w:cs="Times New Roman"/>
          <w:sz w:val="28"/>
          <w:szCs w:val="28"/>
        </w:rPr>
        <w:t xml:space="preserve"> года, проверено его заполнение на соответствие  </w:t>
      </w:r>
      <w:hyperlink r:id="rId27" w:history="1">
        <w:r w:rsidRPr="008F7B4A">
          <w:rPr>
            <w:rFonts w:ascii="Times New Roman" w:hAnsi="Times New Roman" w:cs="Times New Roman"/>
            <w:sz w:val="28"/>
            <w:szCs w:val="28"/>
          </w:rPr>
          <w:t>пунктам 12</w:t>
        </w:r>
      </w:hyperlink>
      <w:r w:rsidRPr="008F7B4A">
        <w:rPr>
          <w:rFonts w:ascii="Times New Roman" w:hAnsi="Times New Roman" w:cs="Times New Roman"/>
          <w:sz w:val="28"/>
          <w:szCs w:val="28"/>
        </w:rPr>
        <w:t xml:space="preserve"> - 19 Инструкции №191н.</w:t>
      </w:r>
    </w:p>
    <w:p w:rsidR="00E14923" w:rsidRPr="00525FF2" w:rsidRDefault="00E14923" w:rsidP="00E1492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bookmarkEnd w:id="25"/>
    <w:p w:rsidR="00DF6EAC" w:rsidRDefault="00E14923" w:rsidP="00DF6EA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B67CE">
        <w:rPr>
          <w:rFonts w:ascii="Times New Roman" w:hAnsi="Times New Roman" w:cs="Times New Roman"/>
          <w:sz w:val="28"/>
          <w:szCs w:val="28"/>
        </w:rPr>
        <w:t xml:space="preserve">В составе </w:t>
      </w:r>
      <w:hyperlink r:id="rId28" w:history="1">
        <w:r w:rsidRPr="007B67CE">
          <w:rPr>
            <w:rFonts w:ascii="Times New Roman" w:hAnsi="Times New Roman" w:cs="Times New Roman"/>
            <w:sz w:val="28"/>
            <w:szCs w:val="28"/>
          </w:rPr>
          <w:t>ф.0503130</w:t>
        </w:r>
      </w:hyperlink>
      <w:r w:rsidRPr="007B67CE">
        <w:rPr>
          <w:rFonts w:ascii="Times New Roman" w:hAnsi="Times New Roman" w:cs="Times New Roman"/>
          <w:sz w:val="28"/>
          <w:szCs w:val="28"/>
        </w:rPr>
        <w:t xml:space="preserve"> сформирована </w:t>
      </w:r>
      <w:r>
        <w:rPr>
          <w:rFonts w:ascii="Times New Roman" w:hAnsi="Times New Roman" w:cs="Times New Roman"/>
          <w:sz w:val="28"/>
          <w:szCs w:val="28"/>
        </w:rPr>
        <w:t>«</w:t>
      </w:r>
      <w:r w:rsidRPr="007B67CE">
        <w:rPr>
          <w:rFonts w:ascii="Times New Roman" w:hAnsi="Times New Roman" w:cs="Times New Roman"/>
          <w:sz w:val="28"/>
          <w:szCs w:val="28"/>
        </w:rPr>
        <w:t>Справка о наличии имущества и обязательств на забалансовых счетах</w:t>
      </w:r>
      <w:r>
        <w:rPr>
          <w:rFonts w:ascii="Times New Roman" w:hAnsi="Times New Roman" w:cs="Times New Roman"/>
          <w:sz w:val="28"/>
          <w:szCs w:val="28"/>
        </w:rPr>
        <w:t xml:space="preserve">», в которой </w:t>
      </w:r>
      <w:r w:rsidR="00DF6EAC">
        <w:rPr>
          <w:rFonts w:ascii="Times New Roman" w:hAnsi="Times New Roman" w:cs="Times New Roman"/>
          <w:sz w:val="28"/>
          <w:szCs w:val="28"/>
        </w:rPr>
        <w:t>отражены показатели по счету 21 «Основные средства в эксплуатации»:</w:t>
      </w:r>
      <w:proofErr w:type="gramEnd"/>
    </w:p>
    <w:p w:rsidR="00DF6EAC" w:rsidRDefault="00DF6EAC" w:rsidP="00DF6E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начало года в сумме </w:t>
      </w:r>
      <w:r w:rsidRPr="00DF6EAC">
        <w:rPr>
          <w:rFonts w:ascii="Times New Roman" w:hAnsi="Times New Roman" w:cs="Times New Roman"/>
          <w:b/>
          <w:sz w:val="28"/>
          <w:szCs w:val="28"/>
        </w:rPr>
        <w:t>1</w:t>
      </w:r>
      <w:r w:rsidR="00E55FA7">
        <w:rPr>
          <w:rFonts w:ascii="Times New Roman" w:hAnsi="Times New Roman" w:cs="Times New Roman"/>
          <w:b/>
          <w:sz w:val="28"/>
          <w:szCs w:val="28"/>
        </w:rPr>
        <w:t>81</w:t>
      </w:r>
      <w:r w:rsidRPr="00DF6EAC">
        <w:rPr>
          <w:rFonts w:ascii="Times New Roman" w:hAnsi="Times New Roman" w:cs="Times New Roman"/>
          <w:b/>
          <w:sz w:val="28"/>
          <w:szCs w:val="28"/>
        </w:rPr>
        <w:t>,</w:t>
      </w:r>
      <w:r w:rsidR="00E55FA7">
        <w:rPr>
          <w:rFonts w:ascii="Times New Roman" w:hAnsi="Times New Roman" w:cs="Times New Roman"/>
          <w:b/>
          <w:sz w:val="28"/>
          <w:szCs w:val="28"/>
        </w:rPr>
        <w:t>1</w:t>
      </w:r>
      <w:r>
        <w:rPr>
          <w:rFonts w:ascii="Times New Roman" w:hAnsi="Times New Roman" w:cs="Times New Roman"/>
          <w:sz w:val="28"/>
          <w:szCs w:val="28"/>
        </w:rPr>
        <w:t xml:space="preserve"> тыс. рублей;</w:t>
      </w:r>
    </w:p>
    <w:p w:rsidR="00DF6EAC" w:rsidRDefault="00DF6EAC" w:rsidP="00DF6E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конец года</w:t>
      </w:r>
      <w:r w:rsidR="00FC7E70">
        <w:rPr>
          <w:rFonts w:ascii="Times New Roman" w:hAnsi="Times New Roman" w:cs="Times New Roman"/>
          <w:sz w:val="28"/>
          <w:szCs w:val="28"/>
        </w:rPr>
        <w:t xml:space="preserve"> в сумме</w:t>
      </w:r>
      <w:r>
        <w:rPr>
          <w:rFonts w:ascii="Times New Roman" w:hAnsi="Times New Roman" w:cs="Times New Roman"/>
          <w:sz w:val="28"/>
          <w:szCs w:val="28"/>
        </w:rPr>
        <w:t xml:space="preserve"> </w:t>
      </w:r>
      <w:r w:rsidRPr="00DF6EAC">
        <w:rPr>
          <w:rFonts w:ascii="Times New Roman" w:hAnsi="Times New Roman" w:cs="Times New Roman"/>
          <w:b/>
          <w:sz w:val="28"/>
          <w:szCs w:val="28"/>
        </w:rPr>
        <w:t>1</w:t>
      </w:r>
      <w:r w:rsidR="00E018E6">
        <w:rPr>
          <w:rFonts w:ascii="Times New Roman" w:hAnsi="Times New Roman" w:cs="Times New Roman"/>
          <w:b/>
          <w:sz w:val="28"/>
          <w:szCs w:val="28"/>
        </w:rPr>
        <w:t>8</w:t>
      </w:r>
      <w:r w:rsidR="00E55FA7">
        <w:rPr>
          <w:rFonts w:ascii="Times New Roman" w:hAnsi="Times New Roman" w:cs="Times New Roman"/>
          <w:b/>
          <w:sz w:val="28"/>
          <w:szCs w:val="28"/>
        </w:rPr>
        <w:t>5</w:t>
      </w:r>
      <w:r w:rsidRPr="00DF6EAC">
        <w:rPr>
          <w:rFonts w:ascii="Times New Roman" w:hAnsi="Times New Roman" w:cs="Times New Roman"/>
          <w:b/>
          <w:sz w:val="28"/>
          <w:szCs w:val="28"/>
        </w:rPr>
        <w:t>,</w:t>
      </w:r>
      <w:r w:rsidR="00E018E6">
        <w:rPr>
          <w:rFonts w:ascii="Times New Roman" w:hAnsi="Times New Roman" w:cs="Times New Roman"/>
          <w:b/>
          <w:sz w:val="28"/>
          <w:szCs w:val="28"/>
        </w:rPr>
        <w:t>1</w:t>
      </w:r>
      <w:r>
        <w:rPr>
          <w:rFonts w:ascii="Times New Roman" w:hAnsi="Times New Roman" w:cs="Times New Roman"/>
          <w:sz w:val="28"/>
          <w:szCs w:val="28"/>
        </w:rPr>
        <w:t xml:space="preserve"> тыс. рублей.</w:t>
      </w:r>
    </w:p>
    <w:p w:rsidR="00E14923" w:rsidRDefault="00E14923" w:rsidP="00DF6EAC">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E727D0">
        <w:rPr>
          <w:rFonts w:ascii="Times New Roman" w:hAnsi="Times New Roman" w:cs="Times New Roman"/>
          <w:b/>
          <w:sz w:val="28"/>
          <w:szCs w:val="28"/>
        </w:rPr>
        <w:t xml:space="preserve">3.1.5. </w:t>
      </w:r>
      <w:r w:rsidRPr="00E727D0">
        <w:rPr>
          <w:rFonts w:ascii="Times New Roman" w:hAnsi="Times New Roman" w:cs="Times New Roman"/>
          <w:b/>
          <w:i/>
          <w:sz w:val="28"/>
          <w:szCs w:val="28"/>
        </w:rPr>
        <w:t>Пояснительная записка (ф.0503160) (далее – ф.0503160)</w:t>
      </w:r>
    </w:p>
    <w:p w:rsidR="00E14923" w:rsidRDefault="001B350D" w:rsidP="00E14923">
      <w:pPr>
        <w:autoSpaceDE w:val="0"/>
        <w:autoSpaceDN w:val="0"/>
        <w:adjustRightInd w:val="0"/>
        <w:spacing w:after="0" w:line="240" w:lineRule="auto"/>
        <w:ind w:firstLine="709"/>
        <w:jc w:val="both"/>
        <w:rPr>
          <w:rFonts w:ascii="Times New Roman" w:hAnsi="Times New Roman" w:cs="Times New Roman"/>
          <w:sz w:val="28"/>
          <w:szCs w:val="28"/>
        </w:rPr>
      </w:pPr>
      <w:r w:rsidRPr="001B350D">
        <w:rPr>
          <w:rFonts w:ascii="Times New Roman" w:hAnsi="Times New Roman" w:cs="Times New Roman"/>
          <w:b/>
          <w:sz w:val="28"/>
          <w:szCs w:val="28"/>
        </w:rPr>
        <w:t>1.</w:t>
      </w:r>
      <w:r>
        <w:rPr>
          <w:rFonts w:ascii="Times New Roman" w:hAnsi="Times New Roman" w:cs="Times New Roman"/>
          <w:sz w:val="28"/>
          <w:szCs w:val="28"/>
        </w:rPr>
        <w:t xml:space="preserve"> </w:t>
      </w:r>
      <w:r w:rsidR="00E14923">
        <w:rPr>
          <w:rFonts w:ascii="Times New Roman" w:hAnsi="Times New Roman" w:cs="Times New Roman"/>
          <w:sz w:val="28"/>
          <w:szCs w:val="28"/>
        </w:rPr>
        <w:t xml:space="preserve">Пояснительная записка </w:t>
      </w:r>
      <w:r w:rsidR="00E14923" w:rsidRPr="00B25DAD">
        <w:rPr>
          <w:rFonts w:ascii="Times New Roman" w:hAnsi="Times New Roman" w:cs="Times New Roman"/>
          <w:sz w:val="28"/>
          <w:szCs w:val="28"/>
        </w:rPr>
        <w:t xml:space="preserve">представлена в разрезе </w:t>
      </w:r>
      <w:r w:rsidR="00E14923">
        <w:rPr>
          <w:rFonts w:ascii="Times New Roman" w:hAnsi="Times New Roman" w:cs="Times New Roman"/>
          <w:sz w:val="28"/>
          <w:szCs w:val="28"/>
        </w:rPr>
        <w:t>пяти</w:t>
      </w:r>
      <w:r w:rsidR="00E14923" w:rsidRPr="00B25DAD">
        <w:rPr>
          <w:rFonts w:ascii="Times New Roman" w:hAnsi="Times New Roman" w:cs="Times New Roman"/>
          <w:sz w:val="28"/>
          <w:szCs w:val="28"/>
        </w:rPr>
        <w:t xml:space="preserve"> разделов</w:t>
      </w:r>
      <w:r w:rsidR="00E14923">
        <w:rPr>
          <w:rFonts w:ascii="Times New Roman" w:hAnsi="Times New Roman" w:cs="Times New Roman"/>
          <w:sz w:val="28"/>
          <w:szCs w:val="28"/>
        </w:rPr>
        <w:t>:</w:t>
      </w:r>
    </w:p>
    <w:p w:rsidR="00E14923" w:rsidRDefault="00E14923" w:rsidP="00E149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1 «Организационная структура субъекта бюджетной отчетности»;</w:t>
      </w:r>
    </w:p>
    <w:p w:rsidR="00E14923" w:rsidRDefault="00E14923" w:rsidP="00E149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2 «Результаты деятельности субъекта бюджетной отчетности»;</w:t>
      </w:r>
    </w:p>
    <w:p w:rsidR="00E14923" w:rsidRDefault="00E14923" w:rsidP="00E149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3 «Анализ отчета об исполнении бюджета субъектом бюджетной отчетности»;</w:t>
      </w:r>
    </w:p>
    <w:p w:rsidR="00E14923" w:rsidRPr="00055B51" w:rsidRDefault="00E14923" w:rsidP="00E149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Раздел 4 «Анализ показателей </w:t>
      </w:r>
      <w:r w:rsidR="00FD3102" w:rsidRPr="001B350D">
        <w:rPr>
          <w:rFonts w:ascii="Times New Roman" w:hAnsi="Times New Roman" w:cs="Times New Roman"/>
          <w:b/>
          <w:i/>
          <w:sz w:val="28"/>
          <w:szCs w:val="28"/>
        </w:rPr>
        <w:t>финансовой</w:t>
      </w:r>
      <w:r>
        <w:rPr>
          <w:rFonts w:ascii="Times New Roman" w:hAnsi="Times New Roman" w:cs="Times New Roman"/>
          <w:sz w:val="28"/>
          <w:szCs w:val="28"/>
        </w:rPr>
        <w:t xml:space="preserve"> отчетности субъекта </w:t>
      </w:r>
      <w:r w:rsidRPr="00055B51">
        <w:rPr>
          <w:rFonts w:ascii="Times New Roman" w:hAnsi="Times New Roman" w:cs="Times New Roman"/>
          <w:sz w:val="28"/>
          <w:szCs w:val="28"/>
        </w:rPr>
        <w:t>бюджетной отчетности»;</w:t>
      </w:r>
    </w:p>
    <w:p w:rsidR="00E14923" w:rsidRPr="00AB5601" w:rsidRDefault="00E14923" w:rsidP="00AB5601">
      <w:pPr>
        <w:autoSpaceDE w:val="0"/>
        <w:autoSpaceDN w:val="0"/>
        <w:adjustRightInd w:val="0"/>
        <w:spacing w:after="0" w:line="240" w:lineRule="auto"/>
        <w:ind w:firstLine="709"/>
        <w:jc w:val="both"/>
        <w:rPr>
          <w:rFonts w:ascii="Times New Roman" w:hAnsi="Times New Roman" w:cs="Times New Roman"/>
          <w:sz w:val="28"/>
          <w:szCs w:val="28"/>
        </w:rPr>
      </w:pPr>
      <w:r w:rsidRPr="00AB5601">
        <w:rPr>
          <w:rFonts w:ascii="Times New Roman" w:hAnsi="Times New Roman" w:cs="Times New Roman"/>
          <w:sz w:val="28"/>
          <w:szCs w:val="28"/>
        </w:rPr>
        <w:t xml:space="preserve">- Раздел 5 «Прочие вопросы деятельности </w:t>
      </w:r>
      <w:r w:rsidR="00FD3102" w:rsidRPr="001B350D">
        <w:rPr>
          <w:rFonts w:ascii="Times New Roman" w:hAnsi="Times New Roman" w:cs="Times New Roman"/>
          <w:b/>
          <w:i/>
          <w:sz w:val="28"/>
          <w:szCs w:val="28"/>
        </w:rPr>
        <w:t>учреждения</w:t>
      </w:r>
      <w:r w:rsidRPr="00AB5601">
        <w:rPr>
          <w:rFonts w:ascii="Times New Roman" w:hAnsi="Times New Roman" w:cs="Times New Roman"/>
          <w:sz w:val="28"/>
          <w:szCs w:val="28"/>
        </w:rPr>
        <w:t>».</w:t>
      </w:r>
    </w:p>
    <w:p w:rsidR="00FD3102" w:rsidRPr="00AB5601" w:rsidRDefault="00FD3102" w:rsidP="00AB5601">
      <w:pPr>
        <w:autoSpaceDE w:val="0"/>
        <w:autoSpaceDN w:val="0"/>
        <w:adjustRightInd w:val="0"/>
        <w:spacing w:after="0" w:line="240" w:lineRule="auto"/>
        <w:ind w:firstLine="709"/>
        <w:jc w:val="both"/>
        <w:rPr>
          <w:rFonts w:ascii="Times New Roman" w:hAnsi="Times New Roman" w:cs="Times New Roman"/>
          <w:sz w:val="28"/>
          <w:szCs w:val="28"/>
        </w:rPr>
      </w:pPr>
      <w:bookmarkStart w:id="27" w:name="_Hlk132184608"/>
      <w:r w:rsidRPr="00AB5601">
        <w:rPr>
          <w:rFonts w:ascii="Times New Roman" w:hAnsi="Times New Roman" w:cs="Times New Roman"/>
          <w:sz w:val="28"/>
          <w:szCs w:val="28"/>
        </w:rPr>
        <w:t>В нарушение пункт</w:t>
      </w:r>
      <w:r w:rsidR="00000433" w:rsidRPr="00AB5601">
        <w:rPr>
          <w:rFonts w:ascii="Times New Roman" w:hAnsi="Times New Roman" w:cs="Times New Roman"/>
          <w:sz w:val="28"/>
          <w:szCs w:val="28"/>
        </w:rPr>
        <w:t>а</w:t>
      </w:r>
      <w:r w:rsidRPr="00AB5601">
        <w:rPr>
          <w:rFonts w:ascii="Times New Roman" w:hAnsi="Times New Roman" w:cs="Times New Roman"/>
          <w:sz w:val="28"/>
          <w:szCs w:val="28"/>
        </w:rPr>
        <w:t xml:space="preserve"> 152 Инструкции №191н </w:t>
      </w:r>
      <w:r w:rsidR="00AB5601" w:rsidRPr="00AB5601">
        <w:rPr>
          <w:rFonts w:ascii="Times New Roman" w:hAnsi="Times New Roman" w:cs="Times New Roman"/>
          <w:sz w:val="28"/>
          <w:szCs w:val="28"/>
        </w:rPr>
        <w:t>неверно указано наименование раздела 4 и 5, необходимо указать:</w:t>
      </w:r>
    </w:p>
    <w:bookmarkEnd w:id="27"/>
    <w:p w:rsidR="00AB5601" w:rsidRDefault="00AB5601" w:rsidP="00AB5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B5601">
        <w:rPr>
          <w:rFonts w:ascii="Times New Roman" w:hAnsi="Times New Roman" w:cs="Times New Roman"/>
          <w:sz w:val="28"/>
          <w:szCs w:val="28"/>
        </w:rPr>
        <w:t xml:space="preserve">Раздел 4 </w:t>
      </w:r>
      <w:r>
        <w:rPr>
          <w:rFonts w:ascii="Times New Roman" w:hAnsi="Times New Roman" w:cs="Times New Roman"/>
          <w:sz w:val="28"/>
          <w:szCs w:val="28"/>
        </w:rPr>
        <w:t>«</w:t>
      </w:r>
      <w:r w:rsidRPr="00AB5601">
        <w:rPr>
          <w:rFonts w:ascii="Times New Roman" w:hAnsi="Times New Roman" w:cs="Times New Roman"/>
          <w:sz w:val="28"/>
          <w:szCs w:val="28"/>
        </w:rPr>
        <w:t xml:space="preserve">Анализ показателей </w:t>
      </w:r>
      <w:r w:rsidRPr="001B350D">
        <w:rPr>
          <w:rFonts w:ascii="Times New Roman" w:hAnsi="Times New Roman" w:cs="Times New Roman"/>
          <w:b/>
          <w:i/>
          <w:sz w:val="28"/>
          <w:szCs w:val="28"/>
        </w:rPr>
        <w:t>бухгалтерской</w:t>
      </w:r>
      <w:r w:rsidRPr="00AB5601">
        <w:rPr>
          <w:rFonts w:ascii="Times New Roman" w:hAnsi="Times New Roman" w:cs="Times New Roman"/>
          <w:sz w:val="28"/>
          <w:szCs w:val="28"/>
        </w:rPr>
        <w:t xml:space="preserve"> отчетности субъекта бюджетной отчетности</w:t>
      </w:r>
      <w:r>
        <w:rPr>
          <w:rFonts w:ascii="Times New Roman" w:hAnsi="Times New Roman" w:cs="Times New Roman"/>
          <w:sz w:val="28"/>
          <w:szCs w:val="28"/>
        </w:rPr>
        <w:t>».</w:t>
      </w:r>
    </w:p>
    <w:p w:rsidR="00AB5601" w:rsidRPr="00AB5601" w:rsidRDefault="00AB5601" w:rsidP="00AB5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B5601">
        <w:rPr>
          <w:rFonts w:ascii="Times New Roman" w:hAnsi="Times New Roman" w:cs="Times New Roman"/>
          <w:sz w:val="28"/>
          <w:szCs w:val="28"/>
        </w:rPr>
        <w:t xml:space="preserve">Раздел 5 </w:t>
      </w:r>
      <w:r>
        <w:rPr>
          <w:rFonts w:ascii="Times New Roman" w:hAnsi="Times New Roman" w:cs="Times New Roman"/>
          <w:sz w:val="28"/>
          <w:szCs w:val="28"/>
        </w:rPr>
        <w:t>«</w:t>
      </w:r>
      <w:r w:rsidRPr="00AB5601">
        <w:rPr>
          <w:rFonts w:ascii="Times New Roman" w:hAnsi="Times New Roman" w:cs="Times New Roman"/>
          <w:sz w:val="28"/>
          <w:szCs w:val="28"/>
        </w:rPr>
        <w:t xml:space="preserve">Прочие вопросы деятельности </w:t>
      </w:r>
      <w:r w:rsidRPr="001B350D">
        <w:rPr>
          <w:rFonts w:ascii="Times New Roman" w:hAnsi="Times New Roman" w:cs="Times New Roman"/>
          <w:b/>
          <w:i/>
          <w:sz w:val="28"/>
          <w:szCs w:val="28"/>
        </w:rPr>
        <w:t>субъекта бюджетной отчетности</w:t>
      </w:r>
      <w:r>
        <w:rPr>
          <w:rFonts w:ascii="Times New Roman" w:hAnsi="Times New Roman" w:cs="Times New Roman"/>
          <w:sz w:val="28"/>
          <w:szCs w:val="28"/>
        </w:rPr>
        <w:t>».</w:t>
      </w:r>
    </w:p>
    <w:p w:rsidR="00696066" w:rsidRDefault="001B350D" w:rsidP="00696066">
      <w:pPr>
        <w:autoSpaceDE w:val="0"/>
        <w:autoSpaceDN w:val="0"/>
        <w:adjustRightInd w:val="0"/>
        <w:spacing w:after="0" w:line="240" w:lineRule="auto"/>
        <w:ind w:firstLine="709"/>
        <w:jc w:val="both"/>
        <w:rPr>
          <w:rFonts w:ascii="Times New Roman" w:hAnsi="Times New Roman" w:cs="Times New Roman"/>
          <w:sz w:val="28"/>
          <w:szCs w:val="28"/>
        </w:rPr>
      </w:pPr>
      <w:r w:rsidRPr="001B350D">
        <w:rPr>
          <w:rFonts w:ascii="Times New Roman" w:hAnsi="Times New Roman" w:cs="Times New Roman"/>
          <w:b/>
          <w:sz w:val="28"/>
          <w:szCs w:val="28"/>
        </w:rPr>
        <w:t>2.</w:t>
      </w:r>
      <w:r>
        <w:rPr>
          <w:rFonts w:ascii="Times New Roman" w:hAnsi="Times New Roman" w:cs="Times New Roman"/>
          <w:sz w:val="28"/>
          <w:szCs w:val="28"/>
        </w:rPr>
        <w:t xml:space="preserve"> </w:t>
      </w:r>
      <w:bookmarkStart w:id="28" w:name="_Hlk132184649"/>
      <w:r w:rsidR="00AB5601">
        <w:rPr>
          <w:rFonts w:ascii="Times New Roman" w:hAnsi="Times New Roman" w:cs="Times New Roman"/>
          <w:sz w:val="28"/>
          <w:szCs w:val="28"/>
        </w:rPr>
        <w:t xml:space="preserve">В разделе 2 </w:t>
      </w:r>
      <w:r>
        <w:rPr>
          <w:rFonts w:ascii="Times New Roman" w:hAnsi="Times New Roman" w:cs="Times New Roman"/>
          <w:sz w:val="28"/>
          <w:szCs w:val="28"/>
        </w:rPr>
        <w:t>П</w:t>
      </w:r>
      <w:r w:rsidR="00AB5601">
        <w:rPr>
          <w:rFonts w:ascii="Times New Roman" w:hAnsi="Times New Roman" w:cs="Times New Roman"/>
          <w:sz w:val="28"/>
          <w:szCs w:val="28"/>
        </w:rPr>
        <w:t xml:space="preserve">ояснительной записки определено: </w:t>
      </w:r>
      <w:proofErr w:type="gramStart"/>
      <w:r w:rsidR="00AB5601">
        <w:rPr>
          <w:rFonts w:ascii="Times New Roman" w:hAnsi="Times New Roman" w:cs="Times New Roman"/>
          <w:sz w:val="28"/>
          <w:szCs w:val="28"/>
        </w:rPr>
        <w:t xml:space="preserve">«Комитет по культуре, спорту и туризму Администрации муниципального образования </w:t>
      </w:r>
      <w:r w:rsidR="00AB5601">
        <w:rPr>
          <w:rFonts w:ascii="Times New Roman" w:hAnsi="Times New Roman" w:cs="Times New Roman"/>
          <w:sz w:val="28"/>
          <w:szCs w:val="28"/>
        </w:rPr>
        <w:lastRenderedPageBreak/>
        <w:t xml:space="preserve">«Вяземский район» Смоленской области в </w:t>
      </w:r>
      <w:r w:rsidR="00AB5601" w:rsidRPr="00945F6F">
        <w:rPr>
          <w:rFonts w:ascii="Times New Roman" w:hAnsi="Times New Roman" w:cs="Times New Roman"/>
          <w:b/>
          <w:sz w:val="28"/>
          <w:szCs w:val="28"/>
        </w:rPr>
        <w:t>202</w:t>
      </w:r>
      <w:r w:rsidR="00945F6F" w:rsidRPr="00945F6F">
        <w:rPr>
          <w:rFonts w:ascii="Times New Roman" w:hAnsi="Times New Roman" w:cs="Times New Roman"/>
          <w:b/>
          <w:sz w:val="28"/>
          <w:szCs w:val="28"/>
        </w:rPr>
        <w:t>4</w:t>
      </w:r>
      <w:r w:rsidR="00AB5601">
        <w:rPr>
          <w:rFonts w:ascii="Times New Roman" w:hAnsi="Times New Roman" w:cs="Times New Roman"/>
          <w:sz w:val="28"/>
          <w:szCs w:val="28"/>
        </w:rPr>
        <w:t xml:space="preserve"> году не являлся главным администратором доходов бюджета Вяземского городского поселения</w:t>
      </w:r>
      <w:r w:rsidR="00696066">
        <w:rPr>
          <w:rFonts w:ascii="Times New Roman" w:hAnsi="Times New Roman" w:cs="Times New Roman"/>
          <w:sz w:val="28"/>
          <w:szCs w:val="28"/>
        </w:rPr>
        <w:t>»</w:t>
      </w:r>
      <w:r w:rsidR="00AB5601">
        <w:rPr>
          <w:rFonts w:ascii="Times New Roman" w:hAnsi="Times New Roman" w:cs="Times New Roman"/>
          <w:sz w:val="28"/>
          <w:szCs w:val="28"/>
        </w:rPr>
        <w:t xml:space="preserve">, что </w:t>
      </w:r>
      <w:r w:rsidR="00A15902">
        <w:rPr>
          <w:rFonts w:ascii="Times New Roman" w:hAnsi="Times New Roman" w:cs="Times New Roman"/>
          <w:sz w:val="28"/>
          <w:szCs w:val="28"/>
        </w:rPr>
        <w:t>противоречит</w:t>
      </w:r>
      <w:r>
        <w:rPr>
          <w:rFonts w:ascii="Times New Roman" w:hAnsi="Times New Roman" w:cs="Times New Roman"/>
          <w:sz w:val="28"/>
          <w:szCs w:val="28"/>
        </w:rPr>
        <w:t xml:space="preserve"> требования</w:t>
      </w:r>
      <w:r w:rsidR="00A15902">
        <w:rPr>
          <w:rFonts w:ascii="Times New Roman" w:hAnsi="Times New Roman" w:cs="Times New Roman"/>
          <w:sz w:val="28"/>
          <w:szCs w:val="28"/>
        </w:rPr>
        <w:t>м</w:t>
      </w:r>
      <w:r w:rsidR="00AB5601">
        <w:rPr>
          <w:rFonts w:ascii="Times New Roman" w:hAnsi="Times New Roman" w:cs="Times New Roman"/>
          <w:sz w:val="28"/>
          <w:szCs w:val="28"/>
        </w:rPr>
        <w:t xml:space="preserve"> </w:t>
      </w:r>
      <w:r w:rsidRPr="008F7B4A">
        <w:rPr>
          <w:rFonts w:ascii="Times New Roman" w:hAnsi="Times New Roman" w:cs="Times New Roman"/>
          <w:sz w:val="28"/>
          <w:szCs w:val="28"/>
        </w:rPr>
        <w:t>постановлени</w:t>
      </w:r>
      <w:r>
        <w:rPr>
          <w:rFonts w:ascii="Times New Roman" w:hAnsi="Times New Roman" w:cs="Times New Roman"/>
          <w:sz w:val="28"/>
          <w:szCs w:val="28"/>
        </w:rPr>
        <w:t>я</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от </w:t>
      </w:r>
      <w:r w:rsidR="00647231">
        <w:rPr>
          <w:rFonts w:ascii="Times New Roman" w:hAnsi="Times New Roman" w:cs="Times New Roman"/>
          <w:sz w:val="28"/>
          <w:szCs w:val="28"/>
        </w:rPr>
        <w:t>26</w:t>
      </w:r>
      <w:r w:rsidRPr="008F7B4A">
        <w:rPr>
          <w:rFonts w:ascii="Times New Roman" w:hAnsi="Times New Roman" w:cs="Times New Roman"/>
          <w:sz w:val="28"/>
          <w:szCs w:val="28"/>
        </w:rPr>
        <w:t>.12.202</w:t>
      </w:r>
      <w:r w:rsidR="009B5EC3">
        <w:rPr>
          <w:rFonts w:ascii="Times New Roman" w:hAnsi="Times New Roman" w:cs="Times New Roman"/>
          <w:sz w:val="28"/>
          <w:szCs w:val="28"/>
        </w:rPr>
        <w:t>3</w:t>
      </w:r>
      <w:r w:rsidRPr="008F7B4A">
        <w:rPr>
          <w:rFonts w:ascii="Times New Roman" w:hAnsi="Times New Roman" w:cs="Times New Roman"/>
          <w:sz w:val="28"/>
          <w:szCs w:val="28"/>
        </w:rPr>
        <w:t xml:space="preserve"> №</w:t>
      </w:r>
      <w:r w:rsidR="00647231">
        <w:rPr>
          <w:rFonts w:ascii="Times New Roman" w:hAnsi="Times New Roman" w:cs="Times New Roman"/>
          <w:sz w:val="28"/>
          <w:szCs w:val="28"/>
        </w:rPr>
        <w:t>24</w:t>
      </w:r>
      <w:r w:rsidR="009B5EC3">
        <w:rPr>
          <w:rFonts w:ascii="Times New Roman" w:hAnsi="Times New Roman" w:cs="Times New Roman"/>
          <w:sz w:val="28"/>
          <w:szCs w:val="28"/>
        </w:rPr>
        <w:t>3</w:t>
      </w:r>
      <w:r w:rsidR="00647231">
        <w:rPr>
          <w:rFonts w:ascii="Times New Roman" w:hAnsi="Times New Roman" w:cs="Times New Roman"/>
          <w:sz w:val="28"/>
          <w:szCs w:val="28"/>
        </w:rPr>
        <w:t>1</w:t>
      </w:r>
      <w:r w:rsidRPr="008F7B4A">
        <w:rPr>
          <w:rFonts w:ascii="Times New Roman" w:hAnsi="Times New Roman" w:cs="Times New Roman"/>
          <w:sz w:val="28"/>
          <w:szCs w:val="28"/>
        </w:rPr>
        <w:t xml:space="preserve"> </w:t>
      </w:r>
      <w:r>
        <w:rPr>
          <w:rFonts w:ascii="Times New Roman" w:hAnsi="Times New Roman" w:cs="Times New Roman"/>
          <w:sz w:val="28"/>
          <w:szCs w:val="28"/>
        </w:rPr>
        <w:t>«Об</w:t>
      </w:r>
      <w:r w:rsidRPr="008F7B4A">
        <w:rPr>
          <w:rFonts w:ascii="Times New Roman" w:hAnsi="Times New Roman" w:cs="Times New Roman"/>
          <w:sz w:val="28"/>
          <w:szCs w:val="28"/>
        </w:rPr>
        <w:t xml:space="preserve"> утвержден</w:t>
      </w:r>
      <w:r>
        <w:rPr>
          <w:rFonts w:ascii="Times New Roman" w:hAnsi="Times New Roman" w:cs="Times New Roman"/>
          <w:sz w:val="28"/>
          <w:szCs w:val="28"/>
        </w:rPr>
        <w:t>ии</w:t>
      </w:r>
      <w:r w:rsidRPr="008F7B4A">
        <w:rPr>
          <w:rFonts w:ascii="Times New Roman" w:hAnsi="Times New Roman" w:cs="Times New Roman"/>
          <w:sz w:val="28"/>
          <w:szCs w:val="28"/>
        </w:rPr>
        <w:t xml:space="preserve"> Перечн</w:t>
      </w:r>
      <w:r>
        <w:rPr>
          <w:rFonts w:ascii="Times New Roman" w:hAnsi="Times New Roman" w:cs="Times New Roman"/>
          <w:sz w:val="28"/>
          <w:szCs w:val="28"/>
        </w:rPr>
        <w:t>я</w:t>
      </w:r>
      <w:r w:rsidRPr="008F7B4A">
        <w:rPr>
          <w:rFonts w:ascii="Times New Roman" w:hAnsi="Times New Roman" w:cs="Times New Roman"/>
          <w:sz w:val="28"/>
          <w:szCs w:val="28"/>
        </w:rPr>
        <w:t xml:space="preserve"> главных администраторов доходов бюджета Вяземского городского поселения Вяземского района Смоленской области</w:t>
      </w:r>
      <w:r>
        <w:rPr>
          <w:rFonts w:ascii="Times New Roman" w:hAnsi="Times New Roman" w:cs="Times New Roman"/>
          <w:sz w:val="28"/>
          <w:szCs w:val="28"/>
        </w:rPr>
        <w:t xml:space="preserve">» </w:t>
      </w:r>
      <w:r w:rsidR="00696066">
        <w:rPr>
          <w:rFonts w:ascii="Times New Roman" w:hAnsi="Times New Roman" w:cs="Times New Roman"/>
          <w:sz w:val="28"/>
          <w:szCs w:val="28"/>
        </w:rPr>
        <w:t>и предоставленной бухгалтерской отчетности.</w:t>
      </w:r>
      <w:proofErr w:type="gramEnd"/>
    </w:p>
    <w:bookmarkEnd w:id="28"/>
    <w:p w:rsidR="005E7E2F" w:rsidRDefault="007D2ADC" w:rsidP="00585BFA">
      <w:pPr>
        <w:autoSpaceDE w:val="0"/>
        <w:autoSpaceDN w:val="0"/>
        <w:adjustRightInd w:val="0"/>
        <w:spacing w:after="0" w:line="240" w:lineRule="auto"/>
        <w:ind w:firstLine="709"/>
        <w:jc w:val="both"/>
        <w:rPr>
          <w:rFonts w:ascii="Times New Roman" w:hAnsi="Times New Roman" w:cs="Times New Roman"/>
          <w:sz w:val="28"/>
          <w:szCs w:val="28"/>
        </w:rPr>
      </w:pPr>
      <w:r w:rsidRPr="0062159D">
        <w:rPr>
          <w:rFonts w:ascii="Times New Roman" w:hAnsi="Times New Roman" w:cs="Times New Roman"/>
          <w:b/>
          <w:sz w:val="28"/>
          <w:szCs w:val="28"/>
        </w:rPr>
        <w:t>3.</w:t>
      </w:r>
      <w:r w:rsidRPr="0062159D">
        <w:rPr>
          <w:rFonts w:ascii="Times New Roman" w:hAnsi="Times New Roman" w:cs="Times New Roman"/>
          <w:sz w:val="28"/>
          <w:szCs w:val="28"/>
        </w:rPr>
        <w:t xml:space="preserve"> </w:t>
      </w:r>
      <w:r w:rsidR="00696066" w:rsidRPr="0062159D">
        <w:rPr>
          <w:rFonts w:ascii="Times New Roman" w:hAnsi="Times New Roman" w:cs="Times New Roman"/>
          <w:sz w:val="28"/>
          <w:szCs w:val="28"/>
        </w:rPr>
        <w:t xml:space="preserve">В </w:t>
      </w:r>
      <w:bookmarkStart w:id="29" w:name="_Hlk132184695"/>
      <w:r w:rsidR="00696066" w:rsidRPr="0062159D">
        <w:rPr>
          <w:rFonts w:ascii="Times New Roman" w:hAnsi="Times New Roman" w:cs="Times New Roman"/>
          <w:sz w:val="28"/>
          <w:szCs w:val="28"/>
        </w:rPr>
        <w:t xml:space="preserve">нарушение </w:t>
      </w:r>
      <w:bookmarkEnd w:id="19"/>
      <w:bookmarkEnd w:id="21"/>
      <w:bookmarkEnd w:id="22"/>
      <w:bookmarkEnd w:id="23"/>
      <w:bookmarkEnd w:id="26"/>
      <w:r w:rsidR="00D0071F" w:rsidRPr="0062159D">
        <w:rPr>
          <w:rFonts w:ascii="Times New Roman" w:hAnsi="Times New Roman" w:cs="Times New Roman"/>
          <w:sz w:val="28"/>
          <w:szCs w:val="28"/>
        </w:rPr>
        <w:t>пункта 15</w:t>
      </w:r>
      <w:r w:rsidR="00585BFA" w:rsidRPr="0062159D">
        <w:rPr>
          <w:rFonts w:ascii="Times New Roman" w:hAnsi="Times New Roman" w:cs="Times New Roman"/>
          <w:sz w:val="28"/>
          <w:szCs w:val="28"/>
        </w:rPr>
        <w:t>2</w:t>
      </w:r>
      <w:r w:rsidR="00D0071F" w:rsidRPr="0062159D">
        <w:rPr>
          <w:rFonts w:ascii="Times New Roman" w:hAnsi="Times New Roman" w:cs="Times New Roman"/>
          <w:sz w:val="28"/>
          <w:szCs w:val="28"/>
        </w:rPr>
        <w:t xml:space="preserve"> Инструкции №191н </w:t>
      </w:r>
      <w:r w:rsidR="00585BFA" w:rsidRPr="0062159D">
        <w:rPr>
          <w:rFonts w:ascii="Times New Roman" w:hAnsi="Times New Roman" w:cs="Times New Roman"/>
          <w:sz w:val="28"/>
          <w:szCs w:val="28"/>
        </w:rPr>
        <w:t xml:space="preserve">в разделе 3 </w:t>
      </w:r>
      <w:r w:rsidR="001B350D" w:rsidRPr="0062159D">
        <w:rPr>
          <w:rFonts w:ascii="Times New Roman" w:hAnsi="Times New Roman" w:cs="Times New Roman"/>
          <w:sz w:val="28"/>
          <w:szCs w:val="28"/>
        </w:rPr>
        <w:t>П</w:t>
      </w:r>
      <w:r w:rsidR="00585BFA" w:rsidRPr="0062159D">
        <w:rPr>
          <w:rFonts w:ascii="Times New Roman" w:hAnsi="Times New Roman" w:cs="Times New Roman"/>
          <w:sz w:val="28"/>
          <w:szCs w:val="28"/>
        </w:rPr>
        <w:t xml:space="preserve">ояснительной записки не предоставлена </w:t>
      </w:r>
      <w:r w:rsidR="00D0071F" w:rsidRPr="0062159D">
        <w:rPr>
          <w:rFonts w:ascii="Times New Roman" w:hAnsi="Times New Roman" w:cs="Times New Roman"/>
          <w:sz w:val="28"/>
          <w:szCs w:val="28"/>
        </w:rPr>
        <w:t>таблиц</w:t>
      </w:r>
      <w:r w:rsidR="00585BFA" w:rsidRPr="0062159D">
        <w:rPr>
          <w:rFonts w:ascii="Times New Roman" w:hAnsi="Times New Roman" w:cs="Times New Roman"/>
          <w:sz w:val="28"/>
          <w:szCs w:val="28"/>
        </w:rPr>
        <w:t>а</w:t>
      </w:r>
      <w:r w:rsidR="00D0071F" w:rsidRPr="0062159D">
        <w:rPr>
          <w:rFonts w:ascii="Times New Roman" w:hAnsi="Times New Roman" w:cs="Times New Roman"/>
          <w:sz w:val="28"/>
          <w:szCs w:val="28"/>
        </w:rPr>
        <w:t xml:space="preserve"> №3 «Сведения об исполнении текстовых статей закона (решения) о бюджете»</w:t>
      </w:r>
      <w:bookmarkStart w:id="30" w:name="_Hlk67999060"/>
      <w:r w:rsidR="000276FE" w:rsidRPr="0062159D">
        <w:rPr>
          <w:rFonts w:ascii="Times New Roman" w:hAnsi="Times New Roman" w:cs="Times New Roman"/>
          <w:sz w:val="28"/>
          <w:szCs w:val="28"/>
        </w:rPr>
        <w:t>.</w:t>
      </w:r>
    </w:p>
    <w:bookmarkEnd w:id="29"/>
    <w:bookmarkEnd w:id="30"/>
    <w:p w:rsidR="005F7DA3" w:rsidRPr="00525FF2" w:rsidRDefault="009F46B2" w:rsidP="000276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7D2ADC" w:rsidRPr="007D2ADC">
        <w:rPr>
          <w:rFonts w:ascii="Times New Roman" w:hAnsi="Times New Roman" w:cs="Times New Roman"/>
          <w:b/>
          <w:sz w:val="28"/>
          <w:szCs w:val="28"/>
        </w:rPr>
        <w:t>.</w:t>
      </w:r>
      <w:r w:rsidR="007D2ADC">
        <w:rPr>
          <w:rFonts w:ascii="Times New Roman" w:hAnsi="Times New Roman" w:cs="Times New Roman"/>
          <w:sz w:val="28"/>
          <w:szCs w:val="28"/>
        </w:rPr>
        <w:t xml:space="preserve"> </w:t>
      </w:r>
      <w:r w:rsidR="005F7DA3" w:rsidRPr="00525FF2">
        <w:rPr>
          <w:rFonts w:ascii="Times New Roman" w:hAnsi="Times New Roman" w:cs="Times New Roman"/>
          <w:sz w:val="28"/>
          <w:szCs w:val="28"/>
        </w:rPr>
        <w:t>В соответствии с пунктом 152 Инструкции №191н в разделе 4 «Анализ показателей бухгалтерской отчетности субъекта бюджетной отчетности», отражена информация</w:t>
      </w:r>
      <w:r w:rsidR="000276FE">
        <w:rPr>
          <w:rFonts w:ascii="Times New Roman" w:hAnsi="Times New Roman" w:cs="Times New Roman"/>
          <w:sz w:val="28"/>
          <w:szCs w:val="28"/>
        </w:rPr>
        <w:t xml:space="preserve"> </w:t>
      </w:r>
      <w:r w:rsidR="005F7DA3" w:rsidRPr="00525FF2">
        <w:rPr>
          <w:rFonts w:ascii="Times New Roman" w:hAnsi="Times New Roman" w:cs="Times New Roman"/>
          <w:sz w:val="28"/>
          <w:szCs w:val="28"/>
        </w:rPr>
        <w:t>о дебиторской и кредиторской задолженности, по состоянию на отчетную дату в сравнении с данными за аналогичный отчетный период прошлого финансового год</w:t>
      </w:r>
      <w:r w:rsidR="00CB2733" w:rsidRPr="00525FF2">
        <w:rPr>
          <w:rFonts w:ascii="Times New Roman" w:hAnsi="Times New Roman" w:cs="Times New Roman"/>
          <w:sz w:val="28"/>
          <w:szCs w:val="28"/>
        </w:rPr>
        <w:t xml:space="preserve">а. </w:t>
      </w:r>
    </w:p>
    <w:p w:rsidR="00CB2733" w:rsidRPr="00525FF2" w:rsidRDefault="005F7DA3" w:rsidP="005F7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1" w:name="_Hlk132184716"/>
      <w:bookmarkStart w:id="32" w:name="_Hlk67999109"/>
      <w:r w:rsidRPr="00525FF2">
        <w:rPr>
          <w:rFonts w:ascii="Times New Roman" w:hAnsi="Times New Roman" w:cs="Times New Roman"/>
          <w:sz w:val="28"/>
          <w:szCs w:val="28"/>
        </w:rPr>
        <w:t xml:space="preserve">Согласно ф.0503169 «Сведения по дебиторской и кредиторской задолженности» </w:t>
      </w:r>
      <w:r w:rsidRPr="00525FF2">
        <w:rPr>
          <w:rFonts w:ascii="Times New Roman" w:eastAsia="Times New Roman" w:hAnsi="Times New Roman" w:cs="Times New Roman"/>
          <w:sz w:val="28"/>
          <w:szCs w:val="28"/>
          <w:lang w:eastAsia="ru-RU"/>
        </w:rPr>
        <w:t>по состоянию на 01.01.202</w:t>
      </w:r>
      <w:r w:rsidR="0098596D">
        <w:rPr>
          <w:rFonts w:ascii="Times New Roman" w:eastAsia="Times New Roman" w:hAnsi="Times New Roman" w:cs="Times New Roman"/>
          <w:sz w:val="28"/>
          <w:szCs w:val="28"/>
          <w:lang w:eastAsia="ru-RU"/>
        </w:rPr>
        <w:t>5</w:t>
      </w:r>
      <w:r w:rsidRPr="00525FF2">
        <w:rPr>
          <w:rFonts w:ascii="Times New Roman" w:eastAsia="Times New Roman" w:hAnsi="Times New Roman" w:cs="Times New Roman"/>
          <w:sz w:val="28"/>
          <w:szCs w:val="28"/>
          <w:lang w:eastAsia="ru-RU"/>
        </w:rPr>
        <w:t xml:space="preserve"> года</w:t>
      </w:r>
      <w:r w:rsidR="00CB2733" w:rsidRPr="00525FF2">
        <w:rPr>
          <w:rFonts w:ascii="Times New Roman" w:eastAsia="Times New Roman" w:hAnsi="Times New Roman" w:cs="Times New Roman"/>
          <w:sz w:val="28"/>
          <w:szCs w:val="28"/>
          <w:lang w:eastAsia="ru-RU"/>
        </w:rPr>
        <w:t>:</w:t>
      </w:r>
    </w:p>
    <w:p w:rsidR="005F7DA3" w:rsidRDefault="00CB2733" w:rsidP="005F7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w:t>
      </w:r>
      <w:r w:rsidR="005F7DA3" w:rsidRPr="00525FF2">
        <w:rPr>
          <w:rFonts w:ascii="Times New Roman" w:eastAsia="Times New Roman" w:hAnsi="Times New Roman" w:cs="Times New Roman"/>
          <w:sz w:val="28"/>
          <w:szCs w:val="28"/>
          <w:lang w:eastAsia="ru-RU"/>
        </w:rPr>
        <w:t xml:space="preserve">дебиторская задолженность составила в сумме </w:t>
      </w:r>
      <w:r w:rsidR="006D1B5D">
        <w:rPr>
          <w:rFonts w:ascii="Times New Roman" w:eastAsia="Times New Roman" w:hAnsi="Times New Roman" w:cs="Times New Roman"/>
          <w:b/>
          <w:sz w:val="28"/>
          <w:szCs w:val="28"/>
          <w:lang w:eastAsia="ru-RU"/>
        </w:rPr>
        <w:t>1</w:t>
      </w:r>
      <w:r w:rsidR="0098596D">
        <w:rPr>
          <w:rFonts w:ascii="Times New Roman" w:eastAsia="Times New Roman" w:hAnsi="Times New Roman" w:cs="Times New Roman"/>
          <w:b/>
          <w:sz w:val="28"/>
          <w:szCs w:val="28"/>
          <w:lang w:eastAsia="ru-RU"/>
        </w:rPr>
        <w:t>50</w:t>
      </w:r>
      <w:r w:rsidR="007D2ADC">
        <w:rPr>
          <w:rFonts w:ascii="Times New Roman" w:eastAsia="Times New Roman" w:hAnsi="Times New Roman" w:cs="Times New Roman"/>
          <w:b/>
          <w:sz w:val="28"/>
          <w:szCs w:val="28"/>
          <w:lang w:eastAsia="ru-RU"/>
        </w:rPr>
        <w:t>,</w:t>
      </w:r>
      <w:r w:rsidR="0098596D">
        <w:rPr>
          <w:rFonts w:ascii="Times New Roman" w:eastAsia="Times New Roman" w:hAnsi="Times New Roman" w:cs="Times New Roman"/>
          <w:b/>
          <w:sz w:val="28"/>
          <w:szCs w:val="28"/>
          <w:lang w:eastAsia="ru-RU"/>
        </w:rPr>
        <w:t>5</w:t>
      </w:r>
      <w:r w:rsidR="005F7DA3"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w:t>
      </w:r>
      <w:r w:rsidR="0098596D">
        <w:rPr>
          <w:rFonts w:ascii="Times New Roman" w:eastAsia="Times New Roman" w:hAnsi="Times New Roman" w:cs="Times New Roman"/>
          <w:sz w:val="28"/>
          <w:szCs w:val="28"/>
          <w:lang w:eastAsia="ru-RU"/>
        </w:rPr>
        <w:t>меньшилась</w:t>
      </w:r>
      <w:r w:rsidR="005F7DA3" w:rsidRPr="00525FF2">
        <w:rPr>
          <w:rFonts w:ascii="Times New Roman" w:eastAsia="Times New Roman" w:hAnsi="Times New Roman" w:cs="Times New Roman"/>
          <w:sz w:val="28"/>
          <w:szCs w:val="28"/>
          <w:lang w:eastAsia="ru-RU"/>
        </w:rPr>
        <w:t xml:space="preserve"> на </w:t>
      </w:r>
      <w:r w:rsidR="0098596D">
        <w:rPr>
          <w:rFonts w:ascii="Times New Roman" w:eastAsia="Times New Roman" w:hAnsi="Times New Roman" w:cs="Times New Roman"/>
          <w:b/>
          <w:sz w:val="28"/>
          <w:szCs w:val="28"/>
          <w:lang w:eastAsia="ru-RU"/>
        </w:rPr>
        <w:t>263</w:t>
      </w:r>
      <w:r w:rsidR="007D2ADC">
        <w:rPr>
          <w:rFonts w:ascii="Times New Roman" w:eastAsia="Times New Roman" w:hAnsi="Times New Roman" w:cs="Times New Roman"/>
          <w:b/>
          <w:sz w:val="28"/>
          <w:szCs w:val="28"/>
          <w:lang w:eastAsia="ru-RU"/>
        </w:rPr>
        <w:t>,</w:t>
      </w:r>
      <w:r w:rsidR="006D1B5D">
        <w:rPr>
          <w:rFonts w:ascii="Times New Roman" w:eastAsia="Times New Roman" w:hAnsi="Times New Roman" w:cs="Times New Roman"/>
          <w:b/>
          <w:sz w:val="28"/>
          <w:szCs w:val="28"/>
          <w:lang w:eastAsia="ru-RU"/>
        </w:rPr>
        <w:t>4</w:t>
      </w:r>
      <w:r w:rsidR="005F7DA3" w:rsidRPr="00525FF2">
        <w:rPr>
          <w:rFonts w:ascii="Times New Roman" w:eastAsia="Times New Roman" w:hAnsi="Times New Roman" w:cs="Times New Roman"/>
          <w:sz w:val="28"/>
          <w:szCs w:val="28"/>
          <w:lang w:eastAsia="ru-RU"/>
        </w:rPr>
        <w:t xml:space="preserve"> тыс. рублей (</w:t>
      </w:r>
      <w:r w:rsidR="0098596D">
        <w:rPr>
          <w:rFonts w:ascii="Times New Roman" w:eastAsia="Times New Roman" w:hAnsi="Times New Roman" w:cs="Times New Roman"/>
          <w:b/>
          <w:sz w:val="28"/>
          <w:szCs w:val="28"/>
          <w:lang w:eastAsia="ru-RU"/>
        </w:rPr>
        <w:t>413,9</w:t>
      </w:r>
      <w:r w:rsidR="0098596D" w:rsidRPr="00525FF2">
        <w:rPr>
          <w:rFonts w:ascii="Times New Roman" w:eastAsia="Times New Roman" w:hAnsi="Times New Roman" w:cs="Times New Roman"/>
          <w:sz w:val="28"/>
          <w:szCs w:val="28"/>
          <w:lang w:eastAsia="ru-RU"/>
        </w:rPr>
        <w:t xml:space="preserve"> </w:t>
      </w:r>
      <w:r w:rsidR="005F7DA3" w:rsidRPr="00525FF2">
        <w:rPr>
          <w:rFonts w:ascii="Times New Roman" w:eastAsia="Times New Roman" w:hAnsi="Times New Roman" w:cs="Times New Roman"/>
          <w:sz w:val="28"/>
          <w:szCs w:val="28"/>
          <w:lang w:eastAsia="ru-RU"/>
        </w:rPr>
        <w:t>тыс. рублей)</w:t>
      </w:r>
      <w:r w:rsidRPr="00525FF2">
        <w:rPr>
          <w:rFonts w:ascii="Times New Roman" w:eastAsia="Times New Roman" w:hAnsi="Times New Roman" w:cs="Times New Roman"/>
          <w:sz w:val="28"/>
          <w:szCs w:val="28"/>
          <w:lang w:eastAsia="ru-RU"/>
        </w:rPr>
        <w:t>;</w:t>
      </w:r>
    </w:p>
    <w:p w:rsidR="000276FE" w:rsidRPr="00525FF2" w:rsidRDefault="000276FE" w:rsidP="000276F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составила в сумме </w:t>
      </w:r>
      <w:r w:rsidR="00D464E0">
        <w:rPr>
          <w:rFonts w:ascii="Times New Roman" w:eastAsia="Times New Roman" w:hAnsi="Times New Roman" w:cs="Times New Roman"/>
          <w:b/>
          <w:sz w:val="28"/>
          <w:szCs w:val="28"/>
          <w:lang w:eastAsia="ru-RU"/>
        </w:rPr>
        <w:t>0,0</w:t>
      </w:r>
      <w:r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w:t>
      </w:r>
      <w:r w:rsidR="007D2ADC">
        <w:rPr>
          <w:rFonts w:ascii="Times New Roman" w:eastAsia="Times New Roman" w:hAnsi="Times New Roman" w:cs="Times New Roman"/>
          <w:sz w:val="28"/>
          <w:szCs w:val="28"/>
          <w:lang w:eastAsia="ru-RU"/>
        </w:rPr>
        <w:t>у</w:t>
      </w:r>
      <w:r w:rsidR="00D464E0">
        <w:rPr>
          <w:rFonts w:ascii="Times New Roman" w:eastAsia="Times New Roman" w:hAnsi="Times New Roman" w:cs="Times New Roman"/>
          <w:sz w:val="28"/>
          <w:szCs w:val="28"/>
          <w:lang w:eastAsia="ru-RU"/>
        </w:rPr>
        <w:t>меньшилась</w:t>
      </w:r>
      <w:r w:rsidR="009627EF">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xml:space="preserve">на </w:t>
      </w:r>
      <w:r w:rsidR="00D464E0">
        <w:rPr>
          <w:rFonts w:ascii="Times New Roman" w:eastAsia="Times New Roman" w:hAnsi="Times New Roman" w:cs="Times New Roman"/>
          <w:b/>
          <w:sz w:val="28"/>
          <w:szCs w:val="28"/>
          <w:lang w:eastAsia="ru-RU"/>
        </w:rPr>
        <w:t>1,4</w:t>
      </w:r>
      <w:r w:rsidRPr="00525FF2">
        <w:rPr>
          <w:rFonts w:ascii="Times New Roman" w:eastAsia="Times New Roman" w:hAnsi="Times New Roman" w:cs="Times New Roman"/>
          <w:sz w:val="28"/>
          <w:szCs w:val="28"/>
          <w:lang w:eastAsia="ru-RU"/>
        </w:rPr>
        <w:t xml:space="preserve"> тыс. рублей (</w:t>
      </w:r>
      <w:r w:rsidR="00D464E0">
        <w:rPr>
          <w:rFonts w:ascii="Times New Roman" w:eastAsia="Times New Roman" w:hAnsi="Times New Roman" w:cs="Times New Roman"/>
          <w:b/>
          <w:sz w:val="28"/>
          <w:szCs w:val="28"/>
          <w:lang w:eastAsia="ru-RU"/>
        </w:rPr>
        <w:t>1,4</w:t>
      </w:r>
      <w:r w:rsidR="00D464E0"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тыс. рублей)</w:t>
      </w:r>
      <w:r w:rsidR="004D41FF">
        <w:rPr>
          <w:rFonts w:ascii="Times New Roman" w:eastAsia="Times New Roman" w:hAnsi="Times New Roman" w:cs="Times New Roman"/>
          <w:sz w:val="28"/>
          <w:szCs w:val="28"/>
          <w:lang w:eastAsia="ru-RU"/>
        </w:rPr>
        <w:t>.</w:t>
      </w:r>
    </w:p>
    <w:bookmarkEnd w:id="31"/>
    <w:p w:rsidR="005F7DA3" w:rsidRPr="009627EF" w:rsidRDefault="005F7DA3" w:rsidP="009627E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Данные дебиторской и кредиторской задолженности, отраженные в ф.0503169 соответствуют показателям баланса (ф.0503130) на конец </w:t>
      </w:r>
      <w:r w:rsidRPr="009627EF">
        <w:rPr>
          <w:rFonts w:ascii="Times New Roman" w:eastAsia="Times New Roman" w:hAnsi="Times New Roman" w:cs="Times New Roman"/>
          <w:sz w:val="28"/>
          <w:szCs w:val="28"/>
          <w:lang w:eastAsia="ru-RU"/>
        </w:rPr>
        <w:t>отчетного периода.</w:t>
      </w:r>
    </w:p>
    <w:p w:rsidR="009E10BC" w:rsidRDefault="009E10BC" w:rsidP="009E10BC">
      <w:pPr>
        <w:spacing w:after="0" w:line="240" w:lineRule="auto"/>
        <w:jc w:val="center"/>
        <w:rPr>
          <w:rFonts w:ascii="Times New Roman" w:eastAsia="Times New Roman" w:hAnsi="Times New Roman" w:cs="Times New Roman"/>
          <w:sz w:val="28"/>
          <w:szCs w:val="28"/>
          <w:lang w:eastAsia="ru-RU"/>
        </w:rPr>
      </w:pPr>
      <w:bookmarkStart w:id="33" w:name="_Hlk67914593"/>
      <w:bookmarkEnd w:id="32"/>
      <w:r>
        <w:rPr>
          <w:rFonts w:ascii="Times New Roman" w:eastAsia="Times New Roman" w:hAnsi="Times New Roman" w:cs="Times New Roman"/>
          <w:b/>
          <w:sz w:val="28"/>
          <w:szCs w:val="28"/>
          <w:lang w:eastAsia="ru-RU"/>
        </w:rPr>
        <w:t>Выводы:</w:t>
      </w:r>
    </w:p>
    <w:p w:rsidR="009E10BC" w:rsidRPr="008F7B4A" w:rsidRDefault="009E10BC" w:rsidP="009E10BC">
      <w:pPr>
        <w:autoSpaceDE w:val="0"/>
        <w:autoSpaceDN w:val="0"/>
        <w:adjustRightInd w:val="0"/>
        <w:spacing w:after="0" w:line="240" w:lineRule="auto"/>
        <w:ind w:firstLine="709"/>
        <w:jc w:val="both"/>
        <w:rPr>
          <w:rFonts w:ascii="Times New Roman" w:hAnsi="Times New Roman" w:cs="Times New Roman"/>
          <w:sz w:val="28"/>
          <w:szCs w:val="28"/>
        </w:rPr>
      </w:pPr>
      <w:r w:rsidRPr="00DA23B1">
        <w:rPr>
          <w:rFonts w:ascii="Times New Roman" w:eastAsia="Times New Roman" w:hAnsi="Times New Roman" w:cs="Times New Roman"/>
          <w:b/>
          <w:sz w:val="28"/>
          <w:szCs w:val="28"/>
          <w:lang w:eastAsia="ru-RU"/>
        </w:rPr>
        <w:t>1.</w:t>
      </w:r>
      <w:r w:rsidRPr="00525FF2">
        <w:rPr>
          <w:rFonts w:ascii="Times New Roman" w:eastAsia="Times New Roman" w:hAnsi="Times New Roman" w:cs="Times New Roman"/>
          <w:sz w:val="28"/>
          <w:szCs w:val="28"/>
          <w:lang w:eastAsia="ru-RU"/>
        </w:rPr>
        <w:t xml:space="preserve"> </w:t>
      </w:r>
      <w:proofErr w:type="gramStart"/>
      <w:r w:rsidRPr="008F7B4A">
        <w:rPr>
          <w:rFonts w:ascii="Times New Roman" w:hAnsi="Times New Roman" w:cs="Times New Roman"/>
          <w:sz w:val="28"/>
          <w:szCs w:val="28"/>
        </w:rPr>
        <w:t xml:space="preserve">Согласно </w:t>
      </w:r>
      <w:bookmarkStart w:id="34" w:name="_Hlk132183634"/>
      <w:r w:rsidRPr="008F7B4A">
        <w:rPr>
          <w:rFonts w:ascii="Times New Roman" w:hAnsi="Times New Roman" w:cs="Times New Roman"/>
          <w:sz w:val="28"/>
          <w:szCs w:val="28"/>
        </w:rPr>
        <w:t>постановлени</w:t>
      </w:r>
      <w:r>
        <w:rPr>
          <w:rFonts w:ascii="Times New Roman" w:hAnsi="Times New Roman" w:cs="Times New Roman"/>
          <w:sz w:val="28"/>
          <w:szCs w:val="28"/>
        </w:rPr>
        <w:t>ю</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от </w:t>
      </w:r>
      <w:r w:rsidR="00526239">
        <w:rPr>
          <w:rFonts w:ascii="Times New Roman" w:hAnsi="Times New Roman" w:cs="Times New Roman"/>
          <w:sz w:val="28"/>
          <w:szCs w:val="28"/>
        </w:rPr>
        <w:t>26</w:t>
      </w:r>
      <w:r w:rsidRPr="008F7B4A">
        <w:rPr>
          <w:rFonts w:ascii="Times New Roman" w:hAnsi="Times New Roman" w:cs="Times New Roman"/>
          <w:sz w:val="28"/>
          <w:szCs w:val="28"/>
        </w:rPr>
        <w:t>.12.202</w:t>
      </w:r>
      <w:r w:rsidR="00AB4428">
        <w:rPr>
          <w:rFonts w:ascii="Times New Roman" w:hAnsi="Times New Roman" w:cs="Times New Roman"/>
          <w:sz w:val="28"/>
          <w:szCs w:val="28"/>
        </w:rPr>
        <w:t>3</w:t>
      </w:r>
      <w:r w:rsidRPr="008F7B4A">
        <w:rPr>
          <w:rFonts w:ascii="Times New Roman" w:hAnsi="Times New Roman" w:cs="Times New Roman"/>
          <w:sz w:val="28"/>
          <w:szCs w:val="28"/>
        </w:rPr>
        <w:t xml:space="preserve"> №</w:t>
      </w:r>
      <w:r w:rsidR="00526239">
        <w:rPr>
          <w:rFonts w:ascii="Times New Roman" w:hAnsi="Times New Roman" w:cs="Times New Roman"/>
          <w:sz w:val="28"/>
          <w:szCs w:val="28"/>
        </w:rPr>
        <w:t>24</w:t>
      </w:r>
      <w:r w:rsidR="00AB4428">
        <w:rPr>
          <w:rFonts w:ascii="Times New Roman" w:hAnsi="Times New Roman" w:cs="Times New Roman"/>
          <w:sz w:val="28"/>
          <w:szCs w:val="28"/>
        </w:rPr>
        <w:t>3</w:t>
      </w:r>
      <w:r w:rsidR="00526239">
        <w:rPr>
          <w:rFonts w:ascii="Times New Roman" w:hAnsi="Times New Roman" w:cs="Times New Roman"/>
          <w:sz w:val="28"/>
          <w:szCs w:val="28"/>
        </w:rPr>
        <w:t>1</w:t>
      </w:r>
      <w:r w:rsidRPr="008F7B4A">
        <w:rPr>
          <w:rFonts w:ascii="Times New Roman" w:hAnsi="Times New Roman" w:cs="Times New Roman"/>
          <w:sz w:val="28"/>
          <w:szCs w:val="28"/>
        </w:rPr>
        <w:t xml:space="preserve"> </w:t>
      </w:r>
      <w:r>
        <w:rPr>
          <w:rFonts w:ascii="Times New Roman" w:hAnsi="Times New Roman" w:cs="Times New Roman"/>
          <w:sz w:val="28"/>
          <w:szCs w:val="28"/>
        </w:rPr>
        <w:t>«Об</w:t>
      </w:r>
      <w:r w:rsidRPr="008F7B4A">
        <w:rPr>
          <w:rFonts w:ascii="Times New Roman" w:hAnsi="Times New Roman" w:cs="Times New Roman"/>
          <w:sz w:val="28"/>
          <w:szCs w:val="28"/>
        </w:rPr>
        <w:t xml:space="preserve"> утвержден</w:t>
      </w:r>
      <w:r>
        <w:rPr>
          <w:rFonts w:ascii="Times New Roman" w:hAnsi="Times New Roman" w:cs="Times New Roman"/>
          <w:sz w:val="28"/>
          <w:szCs w:val="28"/>
        </w:rPr>
        <w:t>ии</w:t>
      </w:r>
      <w:r w:rsidRPr="008F7B4A">
        <w:rPr>
          <w:rFonts w:ascii="Times New Roman" w:hAnsi="Times New Roman" w:cs="Times New Roman"/>
          <w:sz w:val="28"/>
          <w:szCs w:val="28"/>
        </w:rPr>
        <w:t xml:space="preserve"> Перечн</w:t>
      </w:r>
      <w:r>
        <w:rPr>
          <w:rFonts w:ascii="Times New Roman" w:hAnsi="Times New Roman" w:cs="Times New Roman"/>
          <w:sz w:val="28"/>
          <w:szCs w:val="28"/>
        </w:rPr>
        <w:t>я</w:t>
      </w:r>
      <w:r w:rsidRPr="008F7B4A">
        <w:rPr>
          <w:rFonts w:ascii="Times New Roman" w:hAnsi="Times New Roman" w:cs="Times New Roman"/>
          <w:sz w:val="28"/>
          <w:szCs w:val="28"/>
        </w:rPr>
        <w:t xml:space="preserve"> главных администраторов доходов бюджета Вяземского городского поселения Вяземского района Смоленской области</w:t>
      </w:r>
      <w:r>
        <w:rPr>
          <w:rFonts w:ascii="Times New Roman" w:hAnsi="Times New Roman" w:cs="Times New Roman"/>
          <w:sz w:val="28"/>
          <w:szCs w:val="28"/>
        </w:rPr>
        <w:t xml:space="preserve">» </w:t>
      </w:r>
      <w:bookmarkEnd w:id="34"/>
      <w:r>
        <w:rPr>
          <w:rFonts w:ascii="Times New Roman" w:hAnsi="Times New Roman" w:cs="Times New Roman"/>
          <w:sz w:val="28"/>
          <w:szCs w:val="28"/>
        </w:rPr>
        <w:t>Комитет по культуре, спорту и туризму</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(далее – </w:t>
      </w:r>
      <w:r>
        <w:rPr>
          <w:rFonts w:ascii="Times New Roman" w:hAnsi="Times New Roman" w:cs="Times New Roman"/>
          <w:sz w:val="28"/>
          <w:szCs w:val="28"/>
        </w:rPr>
        <w:t>Комитет</w:t>
      </w:r>
      <w:r w:rsidRPr="008F7B4A">
        <w:rPr>
          <w:rFonts w:ascii="Times New Roman" w:hAnsi="Times New Roman" w:cs="Times New Roman"/>
          <w:sz w:val="28"/>
          <w:szCs w:val="28"/>
        </w:rPr>
        <w:t>) в 202</w:t>
      </w:r>
      <w:r w:rsidR="00AB4428">
        <w:rPr>
          <w:rFonts w:ascii="Times New Roman" w:hAnsi="Times New Roman" w:cs="Times New Roman"/>
          <w:sz w:val="28"/>
          <w:szCs w:val="28"/>
        </w:rPr>
        <w:t>4</w:t>
      </w:r>
      <w:r w:rsidRPr="008F7B4A">
        <w:rPr>
          <w:rFonts w:ascii="Times New Roman" w:hAnsi="Times New Roman" w:cs="Times New Roman"/>
          <w:sz w:val="28"/>
          <w:szCs w:val="28"/>
        </w:rPr>
        <w:t xml:space="preserve"> году являл</w:t>
      </w:r>
      <w:r>
        <w:rPr>
          <w:rFonts w:ascii="Times New Roman" w:hAnsi="Times New Roman" w:cs="Times New Roman"/>
          <w:sz w:val="28"/>
          <w:szCs w:val="28"/>
        </w:rPr>
        <w:t>ся</w:t>
      </w:r>
      <w:r w:rsidRPr="008F7B4A">
        <w:rPr>
          <w:rFonts w:ascii="Times New Roman" w:hAnsi="Times New Roman" w:cs="Times New Roman"/>
          <w:sz w:val="28"/>
          <w:szCs w:val="28"/>
        </w:rPr>
        <w:t>:</w:t>
      </w:r>
      <w:r>
        <w:rPr>
          <w:rFonts w:ascii="Times New Roman" w:hAnsi="Times New Roman" w:cs="Times New Roman"/>
          <w:sz w:val="28"/>
          <w:szCs w:val="28"/>
        </w:rPr>
        <w:t xml:space="preserve"> </w:t>
      </w:r>
      <w:r w:rsidRPr="008F7B4A">
        <w:rPr>
          <w:rFonts w:ascii="Times New Roman" w:hAnsi="Times New Roman" w:cs="Times New Roman"/>
          <w:b/>
          <w:i/>
          <w:sz w:val="28"/>
          <w:szCs w:val="28"/>
        </w:rPr>
        <w:t>главным администратором 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w:t>
      </w:r>
      <w:proofErr w:type="gramEnd"/>
      <w:r w:rsidRPr="008F7B4A">
        <w:rPr>
          <w:rFonts w:ascii="Times New Roman" w:hAnsi="Times New Roman" w:cs="Times New Roman"/>
          <w:sz w:val="28"/>
          <w:szCs w:val="28"/>
        </w:rPr>
        <w:t xml:space="preserve"> администратора доходов – 90</w:t>
      </w:r>
      <w:r>
        <w:rPr>
          <w:rFonts w:ascii="Times New Roman" w:hAnsi="Times New Roman" w:cs="Times New Roman"/>
          <w:sz w:val="28"/>
          <w:szCs w:val="28"/>
        </w:rPr>
        <w:t>4</w:t>
      </w:r>
      <w:r w:rsidRPr="008F7B4A">
        <w:rPr>
          <w:rFonts w:ascii="Times New Roman" w:hAnsi="Times New Roman" w:cs="Times New Roman"/>
          <w:sz w:val="28"/>
          <w:szCs w:val="28"/>
        </w:rPr>
        <w:t>.</w:t>
      </w:r>
    </w:p>
    <w:p w:rsidR="009E10BC" w:rsidRDefault="009E10BC" w:rsidP="009E10BC">
      <w:pPr>
        <w:spacing w:after="0" w:line="240" w:lineRule="auto"/>
        <w:ind w:firstLine="709"/>
        <w:jc w:val="both"/>
        <w:rPr>
          <w:rFonts w:ascii="Times New Roman" w:hAnsi="Times New Roman" w:cs="Times New Roman"/>
          <w:sz w:val="28"/>
          <w:szCs w:val="28"/>
        </w:rPr>
      </w:pPr>
      <w:r w:rsidRPr="00DA23B1">
        <w:rPr>
          <w:rFonts w:ascii="Times New Roman" w:hAnsi="Times New Roman" w:cs="Times New Roman"/>
          <w:b/>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соответствии с </w:t>
      </w:r>
      <w:r w:rsidRPr="00BF7DAD">
        <w:rPr>
          <w:rFonts w:ascii="Times New Roman" w:hAnsi="Times New Roman" w:cs="Times New Roman"/>
          <w:sz w:val="28"/>
          <w:szCs w:val="28"/>
        </w:rPr>
        <w:t>решени</w:t>
      </w:r>
      <w:r>
        <w:rPr>
          <w:rFonts w:ascii="Times New Roman" w:hAnsi="Times New Roman" w:cs="Times New Roman"/>
          <w:sz w:val="28"/>
          <w:szCs w:val="28"/>
        </w:rPr>
        <w:t>ем</w:t>
      </w:r>
      <w:r w:rsidRPr="00BF7DAD">
        <w:rPr>
          <w:rFonts w:ascii="Times New Roman" w:hAnsi="Times New Roman" w:cs="Times New Roman"/>
          <w:sz w:val="28"/>
          <w:szCs w:val="28"/>
        </w:rPr>
        <w:t xml:space="preserve"> </w:t>
      </w:r>
      <w:r>
        <w:rPr>
          <w:rFonts w:ascii="Times New Roman" w:hAnsi="Times New Roman" w:cs="Times New Roman"/>
          <w:sz w:val="28"/>
          <w:szCs w:val="28"/>
        </w:rPr>
        <w:t xml:space="preserve">о бюджете от </w:t>
      </w:r>
      <w:r w:rsidRPr="00BF7DAD">
        <w:rPr>
          <w:rFonts w:ascii="Times New Roman" w:hAnsi="Times New Roman" w:cs="Times New Roman"/>
          <w:sz w:val="28"/>
          <w:szCs w:val="28"/>
        </w:rPr>
        <w:t xml:space="preserve"> </w:t>
      </w:r>
      <w:r w:rsidR="00526239">
        <w:rPr>
          <w:rFonts w:ascii="Times New Roman" w:hAnsi="Times New Roman" w:cs="Times New Roman"/>
          <w:sz w:val="28"/>
          <w:szCs w:val="28"/>
        </w:rPr>
        <w:t>2</w:t>
      </w:r>
      <w:r w:rsidR="00E727D0">
        <w:rPr>
          <w:rFonts w:ascii="Times New Roman" w:hAnsi="Times New Roman" w:cs="Times New Roman"/>
          <w:sz w:val="28"/>
          <w:szCs w:val="28"/>
        </w:rPr>
        <w:t>5</w:t>
      </w:r>
      <w:r>
        <w:rPr>
          <w:rFonts w:ascii="Times New Roman" w:hAnsi="Times New Roman" w:cs="Times New Roman"/>
          <w:sz w:val="28"/>
          <w:szCs w:val="28"/>
        </w:rPr>
        <w:t>.12.202</w:t>
      </w:r>
      <w:r w:rsidR="00E727D0">
        <w:rPr>
          <w:rFonts w:ascii="Times New Roman" w:hAnsi="Times New Roman" w:cs="Times New Roman"/>
          <w:sz w:val="28"/>
          <w:szCs w:val="28"/>
        </w:rPr>
        <w:t>3</w:t>
      </w:r>
      <w:r>
        <w:rPr>
          <w:rFonts w:ascii="Times New Roman" w:hAnsi="Times New Roman" w:cs="Times New Roman"/>
          <w:sz w:val="28"/>
          <w:szCs w:val="28"/>
        </w:rPr>
        <w:t xml:space="preserve"> №</w:t>
      </w:r>
      <w:r w:rsidR="00E727D0">
        <w:rPr>
          <w:rFonts w:ascii="Times New Roman" w:hAnsi="Times New Roman" w:cs="Times New Roman"/>
          <w:sz w:val="28"/>
          <w:szCs w:val="28"/>
        </w:rPr>
        <w:t>105</w:t>
      </w:r>
      <w:r w:rsidRPr="00BF7DAD">
        <w:rPr>
          <w:rFonts w:ascii="Times New Roman" w:hAnsi="Times New Roman" w:cs="Times New Roman"/>
          <w:sz w:val="28"/>
          <w:szCs w:val="28"/>
        </w:rPr>
        <w:t xml:space="preserve"> </w:t>
      </w:r>
      <w:r>
        <w:rPr>
          <w:rFonts w:ascii="Times New Roman" w:hAnsi="Times New Roman" w:cs="Times New Roman"/>
          <w:sz w:val="28"/>
          <w:szCs w:val="28"/>
        </w:rPr>
        <w:t xml:space="preserve">Комитет по культуре, спорту и туризму </w:t>
      </w:r>
      <w:r w:rsidRPr="00BF7DAD">
        <w:rPr>
          <w:rFonts w:ascii="Times New Roman" w:hAnsi="Times New Roman" w:cs="Times New Roman"/>
          <w:sz w:val="28"/>
          <w:szCs w:val="28"/>
        </w:rPr>
        <w:t>Администраци</w:t>
      </w:r>
      <w:r w:rsidR="002A0C3F">
        <w:rPr>
          <w:rFonts w:ascii="Times New Roman" w:hAnsi="Times New Roman" w:cs="Times New Roman"/>
          <w:sz w:val="28"/>
          <w:szCs w:val="28"/>
        </w:rPr>
        <w:t>и</w:t>
      </w:r>
      <w:bookmarkStart w:id="35" w:name="_GoBack"/>
      <w:bookmarkEnd w:id="35"/>
      <w:r w:rsidRPr="00BF7DAD">
        <w:rPr>
          <w:rFonts w:ascii="Times New Roman" w:hAnsi="Times New Roman" w:cs="Times New Roman"/>
          <w:sz w:val="28"/>
          <w:szCs w:val="28"/>
        </w:rPr>
        <w:t xml:space="preserve"> муниципального образования «Вяземский район» Смоленской области в 202</w:t>
      </w:r>
      <w:r w:rsidR="009F2FC8">
        <w:rPr>
          <w:rFonts w:ascii="Times New Roman" w:hAnsi="Times New Roman" w:cs="Times New Roman"/>
          <w:sz w:val="28"/>
          <w:szCs w:val="28"/>
        </w:rPr>
        <w:t>4</w:t>
      </w:r>
      <w:r w:rsidRPr="00BF7DAD">
        <w:rPr>
          <w:rFonts w:ascii="Times New Roman" w:hAnsi="Times New Roman" w:cs="Times New Roman"/>
          <w:sz w:val="28"/>
          <w:szCs w:val="28"/>
        </w:rPr>
        <w:t xml:space="preserve"> году являлс</w:t>
      </w:r>
      <w:r>
        <w:rPr>
          <w:rFonts w:ascii="Times New Roman" w:hAnsi="Times New Roman" w:cs="Times New Roman"/>
          <w:sz w:val="28"/>
          <w:szCs w:val="28"/>
        </w:rPr>
        <w:t xml:space="preserve">я </w:t>
      </w:r>
      <w:r w:rsidRPr="00F643AF">
        <w:rPr>
          <w:rFonts w:ascii="Times New Roman" w:hAnsi="Times New Roman" w:cs="Times New Roman"/>
          <w:b/>
          <w:i/>
          <w:sz w:val="28"/>
          <w:szCs w:val="28"/>
        </w:rPr>
        <w:t>главным распорядителем бюджетных средств</w:t>
      </w:r>
      <w:r>
        <w:rPr>
          <w:rFonts w:ascii="Times New Roman" w:hAnsi="Times New Roman" w:cs="Times New Roman"/>
          <w:sz w:val="28"/>
          <w:szCs w:val="28"/>
        </w:rPr>
        <w:t xml:space="preserve"> бюджета городского поселения, в соответствии с ведомственной структурой расходов бюджета (Приложение </w:t>
      </w:r>
      <w:r w:rsidRPr="001043E3">
        <w:rPr>
          <w:rFonts w:ascii="Times New Roman" w:hAnsi="Times New Roman" w:cs="Times New Roman"/>
          <w:sz w:val="28"/>
          <w:szCs w:val="28"/>
        </w:rPr>
        <w:t>№</w:t>
      </w:r>
      <w:r>
        <w:rPr>
          <w:rFonts w:ascii="Times New Roman" w:hAnsi="Times New Roman" w:cs="Times New Roman"/>
          <w:sz w:val="28"/>
          <w:szCs w:val="28"/>
        </w:rPr>
        <w:t xml:space="preserve">6 к решению о бюджете от </w:t>
      </w:r>
      <w:r w:rsidR="00526239">
        <w:rPr>
          <w:rFonts w:ascii="Times New Roman" w:hAnsi="Times New Roman" w:cs="Times New Roman"/>
          <w:sz w:val="28"/>
          <w:szCs w:val="28"/>
        </w:rPr>
        <w:t>2</w:t>
      </w:r>
      <w:r w:rsidR="00E727D0">
        <w:rPr>
          <w:rFonts w:ascii="Times New Roman" w:hAnsi="Times New Roman" w:cs="Times New Roman"/>
          <w:sz w:val="28"/>
          <w:szCs w:val="28"/>
        </w:rPr>
        <w:t>5</w:t>
      </w:r>
      <w:r>
        <w:rPr>
          <w:rFonts w:ascii="Times New Roman" w:hAnsi="Times New Roman" w:cs="Times New Roman"/>
          <w:sz w:val="28"/>
          <w:szCs w:val="28"/>
        </w:rPr>
        <w:t>.12.202</w:t>
      </w:r>
      <w:r w:rsidR="00E727D0">
        <w:rPr>
          <w:rFonts w:ascii="Times New Roman" w:hAnsi="Times New Roman" w:cs="Times New Roman"/>
          <w:sz w:val="28"/>
          <w:szCs w:val="28"/>
        </w:rPr>
        <w:t>3</w:t>
      </w:r>
      <w:r>
        <w:rPr>
          <w:rFonts w:ascii="Times New Roman" w:hAnsi="Times New Roman" w:cs="Times New Roman"/>
          <w:sz w:val="28"/>
          <w:szCs w:val="28"/>
        </w:rPr>
        <w:t xml:space="preserve"> №</w:t>
      </w:r>
      <w:r w:rsidR="00E727D0">
        <w:rPr>
          <w:rFonts w:ascii="Times New Roman" w:hAnsi="Times New Roman" w:cs="Times New Roman"/>
          <w:sz w:val="28"/>
          <w:szCs w:val="28"/>
        </w:rPr>
        <w:t>105</w:t>
      </w:r>
      <w:r>
        <w:rPr>
          <w:rFonts w:ascii="Times New Roman" w:hAnsi="Times New Roman" w:cs="Times New Roman"/>
          <w:sz w:val="28"/>
          <w:szCs w:val="28"/>
        </w:rPr>
        <w:t>), код администратора – 904.</w:t>
      </w:r>
      <w:proofErr w:type="gramEnd"/>
    </w:p>
    <w:p w:rsidR="009E10BC" w:rsidRPr="00BF7DAD" w:rsidRDefault="009E10BC" w:rsidP="009E10BC">
      <w:pPr>
        <w:spacing w:after="0" w:line="240" w:lineRule="auto"/>
        <w:ind w:firstLine="709"/>
        <w:jc w:val="both"/>
        <w:rPr>
          <w:rFonts w:ascii="Times New Roman" w:hAnsi="Times New Roman" w:cs="Times New Roman"/>
          <w:sz w:val="28"/>
          <w:szCs w:val="28"/>
        </w:rPr>
      </w:pPr>
      <w:r w:rsidRPr="00DA23B1">
        <w:rPr>
          <w:rFonts w:ascii="Times New Roman" w:hAnsi="Times New Roman" w:cs="Times New Roman"/>
          <w:b/>
          <w:sz w:val="28"/>
          <w:szCs w:val="28"/>
        </w:rPr>
        <w:t>3.</w:t>
      </w:r>
      <w:r>
        <w:rPr>
          <w:rFonts w:ascii="Times New Roman" w:hAnsi="Times New Roman" w:cs="Times New Roman"/>
          <w:sz w:val="28"/>
          <w:szCs w:val="28"/>
        </w:rPr>
        <w:t xml:space="preserve"> </w:t>
      </w:r>
      <w:r w:rsidRPr="00BF7DAD">
        <w:rPr>
          <w:rFonts w:ascii="Times New Roman" w:hAnsi="Times New Roman" w:cs="Times New Roman"/>
          <w:sz w:val="28"/>
          <w:szCs w:val="28"/>
        </w:rPr>
        <w:t>Бюджетная отчетность за 202</w:t>
      </w:r>
      <w:r w:rsidR="00E727D0">
        <w:rPr>
          <w:rFonts w:ascii="Times New Roman" w:hAnsi="Times New Roman" w:cs="Times New Roman"/>
          <w:sz w:val="28"/>
          <w:szCs w:val="28"/>
        </w:rPr>
        <w:t>4</w:t>
      </w:r>
      <w:r w:rsidRPr="00BF7DAD">
        <w:rPr>
          <w:rFonts w:ascii="Times New Roman" w:hAnsi="Times New Roman" w:cs="Times New Roman"/>
          <w:sz w:val="28"/>
          <w:szCs w:val="28"/>
        </w:rPr>
        <w:t xml:space="preserve"> год предоставлена в Контрольно-ревизионную комиссию </w:t>
      </w:r>
      <w:r>
        <w:rPr>
          <w:rFonts w:ascii="Times New Roman" w:hAnsi="Times New Roman" w:cs="Times New Roman"/>
          <w:sz w:val="28"/>
          <w:szCs w:val="28"/>
        </w:rPr>
        <w:t xml:space="preserve">для подготовки заключения </w:t>
      </w:r>
      <w:r w:rsidRPr="00BF7DAD">
        <w:rPr>
          <w:rFonts w:ascii="Times New Roman" w:hAnsi="Times New Roman" w:cs="Times New Roman"/>
          <w:sz w:val="28"/>
          <w:szCs w:val="28"/>
        </w:rPr>
        <w:t xml:space="preserve">без нарушения сроков, </w:t>
      </w:r>
      <w:r w:rsidRPr="00BF7DAD">
        <w:rPr>
          <w:rFonts w:ascii="Times New Roman" w:hAnsi="Times New Roman" w:cs="Times New Roman"/>
          <w:sz w:val="28"/>
          <w:szCs w:val="28"/>
        </w:rPr>
        <w:lastRenderedPageBreak/>
        <w:t>установленных Положением о бюджетном процессе и Порядком проведения внешней проверки годового отчёта об исполнении бюджета (вх. от</w:t>
      </w:r>
      <w:r>
        <w:rPr>
          <w:rFonts w:ascii="Times New Roman" w:hAnsi="Times New Roman" w:cs="Times New Roman"/>
          <w:sz w:val="28"/>
          <w:szCs w:val="28"/>
        </w:rPr>
        <w:t xml:space="preserve"> 1</w:t>
      </w:r>
      <w:r w:rsidR="00E727D0">
        <w:rPr>
          <w:rFonts w:ascii="Times New Roman" w:hAnsi="Times New Roman" w:cs="Times New Roman"/>
          <w:sz w:val="28"/>
          <w:szCs w:val="28"/>
        </w:rPr>
        <w:t>4</w:t>
      </w:r>
      <w:r>
        <w:rPr>
          <w:rFonts w:ascii="Times New Roman" w:hAnsi="Times New Roman" w:cs="Times New Roman"/>
          <w:sz w:val="28"/>
          <w:szCs w:val="28"/>
        </w:rPr>
        <w:t>.03.202</w:t>
      </w:r>
      <w:r w:rsidR="00E727D0">
        <w:rPr>
          <w:rFonts w:ascii="Times New Roman" w:hAnsi="Times New Roman" w:cs="Times New Roman"/>
          <w:sz w:val="28"/>
          <w:szCs w:val="28"/>
        </w:rPr>
        <w:t>5</w:t>
      </w:r>
      <w:r>
        <w:rPr>
          <w:rFonts w:ascii="Times New Roman" w:hAnsi="Times New Roman" w:cs="Times New Roman"/>
          <w:sz w:val="28"/>
          <w:szCs w:val="28"/>
        </w:rPr>
        <w:t xml:space="preserve"> №</w:t>
      </w:r>
      <w:r w:rsidR="00E727D0">
        <w:rPr>
          <w:rFonts w:ascii="Times New Roman" w:hAnsi="Times New Roman" w:cs="Times New Roman"/>
          <w:sz w:val="28"/>
          <w:szCs w:val="28"/>
        </w:rPr>
        <w:t>32</w:t>
      </w:r>
      <w:r w:rsidRPr="00BF7DAD">
        <w:rPr>
          <w:rFonts w:ascii="Times New Roman" w:hAnsi="Times New Roman" w:cs="Times New Roman"/>
          <w:sz w:val="28"/>
          <w:szCs w:val="28"/>
        </w:rPr>
        <w:t>).</w:t>
      </w:r>
    </w:p>
    <w:p w:rsidR="009E10BC" w:rsidRDefault="009E10BC" w:rsidP="009E10B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23B1">
        <w:rPr>
          <w:rFonts w:ascii="Times New Roman" w:hAnsi="Times New Roman" w:cs="Times New Roman"/>
          <w:b/>
          <w:sz w:val="28"/>
          <w:szCs w:val="28"/>
        </w:rPr>
        <w:t>4.</w:t>
      </w:r>
      <w:r>
        <w:rPr>
          <w:rFonts w:ascii="Times New Roman" w:hAnsi="Times New Roman" w:cs="Times New Roman"/>
          <w:sz w:val="28"/>
          <w:szCs w:val="28"/>
        </w:rPr>
        <w:t xml:space="preserve"> Бюджетная отчетность Комитета сформирована</w:t>
      </w:r>
      <w:r w:rsidRPr="000340D5">
        <w:rPr>
          <w:rFonts w:ascii="Times New Roman" w:hAnsi="Times New Roman" w:cs="Times New Roman"/>
          <w:sz w:val="28"/>
          <w:szCs w:val="28"/>
        </w:rPr>
        <w:t xml:space="preserve"> </w:t>
      </w:r>
      <w:r w:rsidRPr="00BF7DAD">
        <w:rPr>
          <w:rFonts w:ascii="Times New Roman" w:hAnsi="Times New Roman" w:cs="Times New Roman"/>
          <w:sz w:val="28"/>
          <w:szCs w:val="28"/>
        </w:rPr>
        <w:t>в объеме форм, предусмотренных статьей 264.1 Бюджетного кодекса Российской Федерации</w:t>
      </w:r>
      <w:r>
        <w:rPr>
          <w:rFonts w:ascii="Times New Roman" w:hAnsi="Times New Roman" w:cs="Times New Roman"/>
          <w:sz w:val="28"/>
          <w:szCs w:val="28"/>
        </w:rPr>
        <w:t xml:space="preserve">, </w:t>
      </w:r>
      <w:r w:rsidRPr="00BF7DAD">
        <w:rPr>
          <w:rFonts w:ascii="Times New Roman" w:hAnsi="Times New Roman" w:cs="Times New Roman"/>
          <w:sz w:val="28"/>
          <w:szCs w:val="28"/>
        </w:rPr>
        <w:t xml:space="preserve">по формам, утвержденным </w:t>
      </w:r>
      <w:r w:rsidRPr="00BF7DAD">
        <w:rPr>
          <w:rFonts w:ascii="Times New Roman" w:eastAsia="Times New Roman" w:hAnsi="Times New Roman" w:cs="Times New Roman"/>
          <w:sz w:val="28"/>
          <w:szCs w:val="28"/>
        </w:rPr>
        <w:t>Инструкцией №191н</w:t>
      </w:r>
      <w:r>
        <w:rPr>
          <w:rFonts w:ascii="Times New Roman" w:eastAsia="Times New Roman" w:hAnsi="Times New Roman" w:cs="Times New Roman"/>
          <w:sz w:val="28"/>
          <w:szCs w:val="28"/>
        </w:rPr>
        <w:t>.</w:t>
      </w:r>
    </w:p>
    <w:p w:rsidR="009E10BC" w:rsidRDefault="00E727D0"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w:t>
      </w:r>
      <w:r w:rsidR="009E10BC" w:rsidRPr="0032217F">
        <w:rPr>
          <w:rFonts w:ascii="Times New Roman" w:hAnsi="Times New Roman" w:cs="Times New Roman"/>
          <w:sz w:val="28"/>
          <w:szCs w:val="28"/>
        </w:rPr>
        <w:t>В нарушение требований пункта 158 Инструкции №191н в разделе 5 пояснительной записк</w:t>
      </w:r>
      <w:r w:rsidR="009E10BC">
        <w:rPr>
          <w:rFonts w:ascii="Times New Roman" w:hAnsi="Times New Roman" w:cs="Times New Roman"/>
          <w:sz w:val="28"/>
          <w:szCs w:val="28"/>
        </w:rPr>
        <w:t>и</w:t>
      </w:r>
      <w:r w:rsidR="009E10BC" w:rsidRPr="0032217F">
        <w:rPr>
          <w:rFonts w:ascii="Times New Roman" w:hAnsi="Times New Roman" w:cs="Times New Roman"/>
          <w:sz w:val="28"/>
          <w:szCs w:val="28"/>
        </w:rPr>
        <w:t xml:space="preserve"> ф.0503160 представлена Таблица №6, в которой отсутствуют результаты инвентаризации (расхождения). В текстовой части пояснительной записки так же отсутствует информация о результатах проведенной инвентаризации, что не позволяет сделать вывод о результатах проведенной инвентаризации.</w:t>
      </w:r>
    </w:p>
    <w:p w:rsidR="009E10BC" w:rsidRDefault="00E727D0"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w:t>
      </w:r>
      <w:r w:rsidR="005B3912">
        <w:rPr>
          <w:rFonts w:ascii="Times New Roman" w:hAnsi="Times New Roman" w:cs="Times New Roman"/>
          <w:sz w:val="28"/>
          <w:szCs w:val="28"/>
        </w:rPr>
        <w:t>В</w:t>
      </w:r>
      <w:r w:rsidR="009E10BC">
        <w:rPr>
          <w:rFonts w:ascii="Times New Roman" w:hAnsi="Times New Roman" w:cs="Times New Roman"/>
          <w:sz w:val="28"/>
          <w:szCs w:val="28"/>
        </w:rPr>
        <w:t xml:space="preserve"> нарушение </w:t>
      </w:r>
      <w:r w:rsidR="009E10BC" w:rsidRPr="007F382A">
        <w:rPr>
          <w:rFonts w:ascii="Times New Roman" w:hAnsi="Times New Roman" w:cs="Times New Roman"/>
          <w:sz w:val="28"/>
          <w:szCs w:val="28"/>
        </w:rPr>
        <w:t>пункт</w:t>
      </w:r>
      <w:r w:rsidR="009E10BC">
        <w:rPr>
          <w:rFonts w:ascii="Times New Roman" w:hAnsi="Times New Roman" w:cs="Times New Roman"/>
          <w:sz w:val="28"/>
          <w:szCs w:val="28"/>
        </w:rPr>
        <w:t>а</w:t>
      </w:r>
      <w:r w:rsidR="009E10BC" w:rsidRPr="007F382A">
        <w:rPr>
          <w:rFonts w:ascii="Times New Roman" w:hAnsi="Times New Roman" w:cs="Times New Roman"/>
          <w:sz w:val="28"/>
          <w:szCs w:val="28"/>
        </w:rPr>
        <w:t xml:space="preserve"> 96 Инструкции №191н</w:t>
      </w:r>
      <w:r w:rsidR="009E10BC">
        <w:rPr>
          <w:rFonts w:ascii="Times New Roman" w:hAnsi="Times New Roman" w:cs="Times New Roman"/>
          <w:sz w:val="28"/>
          <w:szCs w:val="28"/>
        </w:rPr>
        <w:t>, п</w:t>
      </w:r>
      <w:r w:rsidR="009E10BC" w:rsidRPr="0040523E">
        <w:rPr>
          <w:rFonts w:ascii="Times New Roman" w:hAnsi="Times New Roman" w:cs="Times New Roman"/>
          <w:sz w:val="28"/>
          <w:szCs w:val="28"/>
        </w:rPr>
        <w:t>ункт</w:t>
      </w:r>
      <w:r w:rsidR="009E10BC">
        <w:rPr>
          <w:rFonts w:ascii="Times New Roman" w:hAnsi="Times New Roman" w:cs="Times New Roman"/>
          <w:sz w:val="28"/>
          <w:szCs w:val="28"/>
        </w:rPr>
        <w:t>а</w:t>
      </w:r>
      <w:r w:rsidR="009E10BC" w:rsidRPr="0040523E">
        <w:rPr>
          <w:rFonts w:ascii="Times New Roman" w:hAnsi="Times New Roman" w:cs="Times New Roman"/>
          <w:sz w:val="28"/>
          <w:szCs w:val="28"/>
        </w:rPr>
        <w:t xml:space="preserve"> 13.6 Порядка №209н </w:t>
      </w:r>
      <w:r w:rsidR="009E10BC" w:rsidRPr="007F382A">
        <w:rPr>
          <w:rFonts w:ascii="Times New Roman" w:hAnsi="Times New Roman" w:cs="Times New Roman"/>
          <w:sz w:val="28"/>
          <w:szCs w:val="28"/>
        </w:rPr>
        <w:t>в ф.0503121</w:t>
      </w:r>
      <w:r w:rsidR="009E10BC">
        <w:rPr>
          <w:rFonts w:ascii="Times New Roman" w:hAnsi="Times New Roman" w:cs="Times New Roman"/>
          <w:sz w:val="28"/>
          <w:szCs w:val="28"/>
        </w:rPr>
        <w:t xml:space="preserve"> по строкам 481, 482, 541, 542 показатели не соответствую</w:t>
      </w:r>
      <w:r w:rsidR="007C1B15">
        <w:rPr>
          <w:rFonts w:ascii="Times New Roman" w:hAnsi="Times New Roman" w:cs="Times New Roman"/>
          <w:sz w:val="28"/>
          <w:szCs w:val="28"/>
        </w:rPr>
        <w:t>т</w:t>
      </w:r>
      <w:r w:rsidR="009E10BC">
        <w:rPr>
          <w:rFonts w:ascii="Times New Roman" w:hAnsi="Times New Roman" w:cs="Times New Roman"/>
          <w:sz w:val="28"/>
          <w:szCs w:val="28"/>
        </w:rPr>
        <w:t xml:space="preserve"> показателям ф.0503169.</w:t>
      </w:r>
    </w:p>
    <w:p w:rsidR="009E10BC" w:rsidRDefault="00E727D0"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w:t>
      </w:r>
      <w:r w:rsidR="009E10BC" w:rsidRPr="009F3243">
        <w:rPr>
          <w:rFonts w:ascii="Times New Roman" w:hAnsi="Times New Roman" w:cs="Times New Roman"/>
          <w:sz w:val="28"/>
          <w:szCs w:val="28"/>
        </w:rPr>
        <w:t xml:space="preserve">В графе 5 </w:t>
      </w:r>
      <w:hyperlink r:id="rId29" w:history="1">
        <w:r w:rsidR="009E10BC" w:rsidRPr="009F3243">
          <w:rPr>
            <w:rFonts w:ascii="Times New Roman" w:hAnsi="Times New Roman" w:cs="Times New Roman"/>
            <w:sz w:val="28"/>
            <w:szCs w:val="28"/>
          </w:rPr>
          <w:t xml:space="preserve">раздела </w:t>
        </w:r>
      </w:hyperlink>
      <w:r w:rsidR="009E10BC" w:rsidRPr="009F3243">
        <w:rPr>
          <w:rFonts w:ascii="Times New Roman" w:hAnsi="Times New Roman" w:cs="Times New Roman"/>
          <w:sz w:val="28"/>
          <w:szCs w:val="28"/>
        </w:rPr>
        <w:t xml:space="preserve">1 «Поступления», </w:t>
      </w:r>
      <w:hyperlink r:id="rId30" w:history="1">
        <w:r w:rsidR="009E10BC" w:rsidRPr="009F3243">
          <w:rPr>
            <w:rFonts w:ascii="Times New Roman" w:hAnsi="Times New Roman" w:cs="Times New Roman"/>
            <w:sz w:val="28"/>
            <w:szCs w:val="28"/>
          </w:rPr>
          <w:t>раздела 2</w:t>
        </w:r>
      </w:hyperlink>
      <w:r w:rsidR="009E10BC" w:rsidRPr="009F3243">
        <w:rPr>
          <w:rFonts w:ascii="Times New Roman" w:hAnsi="Times New Roman" w:cs="Times New Roman"/>
          <w:sz w:val="28"/>
          <w:szCs w:val="28"/>
        </w:rPr>
        <w:t xml:space="preserve"> «Выбытия» и </w:t>
      </w:r>
      <w:hyperlink r:id="rId31" w:history="1">
        <w:r w:rsidR="009E10BC" w:rsidRPr="009F3243">
          <w:rPr>
            <w:rFonts w:ascii="Times New Roman" w:hAnsi="Times New Roman" w:cs="Times New Roman"/>
            <w:sz w:val="28"/>
            <w:szCs w:val="28"/>
          </w:rPr>
          <w:t>раздела 3</w:t>
        </w:r>
      </w:hyperlink>
      <w:r w:rsidR="009E10BC" w:rsidRPr="009F3243">
        <w:rPr>
          <w:rFonts w:ascii="Times New Roman" w:hAnsi="Times New Roman" w:cs="Times New Roman"/>
          <w:sz w:val="28"/>
          <w:szCs w:val="28"/>
        </w:rPr>
        <w:t xml:space="preserve"> «Изменение остатков средств» </w:t>
      </w:r>
      <w:r w:rsidR="009E10BC">
        <w:rPr>
          <w:rFonts w:ascii="Times New Roman" w:hAnsi="Times New Roman" w:cs="Times New Roman"/>
          <w:sz w:val="28"/>
          <w:szCs w:val="28"/>
        </w:rPr>
        <w:t xml:space="preserve">ф.0503123 </w:t>
      </w:r>
      <w:r w:rsidR="009E10BC" w:rsidRPr="009F3243">
        <w:rPr>
          <w:rFonts w:ascii="Times New Roman" w:hAnsi="Times New Roman" w:cs="Times New Roman"/>
          <w:sz w:val="28"/>
          <w:szCs w:val="28"/>
        </w:rPr>
        <w:t>отражены сопоставимые показатели движения денежных средств за аналогичный период прошлого года</w:t>
      </w:r>
      <w:r w:rsidR="005B3912">
        <w:rPr>
          <w:rFonts w:ascii="Times New Roman" w:hAnsi="Times New Roman" w:cs="Times New Roman"/>
          <w:sz w:val="28"/>
          <w:szCs w:val="28"/>
        </w:rPr>
        <w:t xml:space="preserve">. </w:t>
      </w:r>
    </w:p>
    <w:p w:rsidR="005B3912" w:rsidRPr="009709C1" w:rsidRDefault="00214DF2" w:rsidP="005B391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w:t>
      </w:r>
      <w:r w:rsidR="005B3912">
        <w:rPr>
          <w:rFonts w:ascii="Times New Roman" w:hAnsi="Times New Roman" w:cs="Times New Roman"/>
          <w:sz w:val="28"/>
          <w:szCs w:val="28"/>
        </w:rPr>
        <w:t>В нарушение пункта</w:t>
      </w:r>
      <w:r w:rsidR="005B3912" w:rsidRPr="00064190">
        <w:rPr>
          <w:rFonts w:ascii="Times New Roman" w:hAnsi="Times New Roman" w:cs="Times New Roman"/>
          <w:sz w:val="28"/>
          <w:szCs w:val="28"/>
        </w:rPr>
        <w:t xml:space="preserve"> 5</w:t>
      </w:r>
      <w:r w:rsidR="005B3912">
        <w:rPr>
          <w:rFonts w:ascii="Times New Roman" w:hAnsi="Times New Roman" w:cs="Times New Roman"/>
          <w:sz w:val="28"/>
          <w:szCs w:val="28"/>
        </w:rPr>
        <w:t>5</w:t>
      </w:r>
      <w:r w:rsidR="005B3912" w:rsidRPr="00064190">
        <w:rPr>
          <w:rFonts w:ascii="Times New Roman" w:hAnsi="Times New Roman" w:cs="Times New Roman"/>
          <w:sz w:val="28"/>
          <w:szCs w:val="28"/>
        </w:rPr>
        <w:t xml:space="preserve"> Инструкции №191н</w:t>
      </w:r>
      <w:r w:rsidR="005B3912">
        <w:rPr>
          <w:rFonts w:ascii="Times New Roman" w:hAnsi="Times New Roman" w:cs="Times New Roman"/>
          <w:sz w:val="28"/>
          <w:szCs w:val="28"/>
        </w:rPr>
        <w:t xml:space="preserve">, в графе 4 «утвержденные бюджетные назначения» раздела </w:t>
      </w:r>
      <w:hyperlink r:id="rId32" w:history="1">
        <w:r w:rsidR="005B3912" w:rsidRPr="009709C1">
          <w:rPr>
            <w:rFonts w:ascii="Times New Roman" w:hAnsi="Times New Roman" w:cs="Times New Roman"/>
            <w:sz w:val="28"/>
            <w:szCs w:val="28"/>
          </w:rPr>
          <w:t>"</w:t>
        </w:r>
        <w:r w:rsidR="005B3912">
          <w:rPr>
            <w:rFonts w:ascii="Times New Roman" w:hAnsi="Times New Roman" w:cs="Times New Roman"/>
            <w:sz w:val="28"/>
            <w:szCs w:val="28"/>
          </w:rPr>
          <w:t xml:space="preserve">1. </w:t>
        </w:r>
        <w:r w:rsidR="005B3912" w:rsidRPr="009709C1">
          <w:rPr>
            <w:rFonts w:ascii="Times New Roman" w:hAnsi="Times New Roman" w:cs="Times New Roman"/>
            <w:sz w:val="28"/>
            <w:szCs w:val="28"/>
          </w:rPr>
          <w:t>Доходы бюджета"</w:t>
        </w:r>
      </w:hyperlink>
      <w:r>
        <w:t xml:space="preserve"> </w:t>
      </w:r>
      <w:r w:rsidRPr="00214DF2">
        <w:rPr>
          <w:rFonts w:ascii="Times New Roman" w:hAnsi="Times New Roman" w:cs="Times New Roman"/>
          <w:sz w:val="28"/>
          <w:szCs w:val="28"/>
        </w:rPr>
        <w:t>формы</w:t>
      </w:r>
      <w:r>
        <w:rPr>
          <w:rFonts w:ascii="Times New Roman" w:hAnsi="Times New Roman" w:cs="Times New Roman"/>
          <w:sz w:val="28"/>
          <w:szCs w:val="28"/>
        </w:rPr>
        <w:t xml:space="preserve"> 0503127 «</w:t>
      </w:r>
      <w:r w:rsidRPr="00214DF2">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w:t>
      </w:r>
      <w:r w:rsidR="005B3912">
        <w:rPr>
          <w:rFonts w:ascii="Times New Roman" w:hAnsi="Times New Roman" w:cs="Times New Roman"/>
          <w:sz w:val="28"/>
          <w:szCs w:val="28"/>
        </w:rPr>
        <w:t xml:space="preserve"> не отражены  плановые (прогнозные) показатели по доходам. </w:t>
      </w:r>
    </w:p>
    <w:p w:rsidR="00214DF2" w:rsidRDefault="00214DF2" w:rsidP="009E10B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9</w:t>
      </w:r>
      <w:r w:rsidR="009E10BC" w:rsidRPr="00DA23B1">
        <w:rPr>
          <w:rFonts w:ascii="Times New Roman" w:hAnsi="Times New Roman" w:cs="Times New Roman"/>
          <w:b/>
          <w:sz w:val="28"/>
          <w:szCs w:val="28"/>
        </w:rPr>
        <w:t>.</w:t>
      </w:r>
      <w:r w:rsidR="009E10BC" w:rsidRPr="004C48BB">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Плановые показатели доходов утверждены </w:t>
      </w:r>
      <w:r w:rsidRPr="00BF7DAD">
        <w:rPr>
          <w:rFonts w:ascii="Times New Roman" w:hAnsi="Times New Roman" w:cs="Times New Roman"/>
          <w:sz w:val="28"/>
          <w:szCs w:val="28"/>
        </w:rPr>
        <w:t>решение</w:t>
      </w:r>
      <w:r>
        <w:rPr>
          <w:rFonts w:ascii="Times New Roman" w:hAnsi="Times New Roman" w:cs="Times New Roman"/>
          <w:sz w:val="28"/>
          <w:szCs w:val="28"/>
        </w:rPr>
        <w:t>м</w:t>
      </w:r>
      <w:r w:rsidRPr="00BF7DAD">
        <w:rPr>
          <w:rFonts w:ascii="Times New Roman" w:hAnsi="Times New Roman" w:cs="Times New Roman"/>
          <w:sz w:val="28"/>
          <w:szCs w:val="28"/>
        </w:rPr>
        <w:t xml:space="preserve"> Совета депутатов от </w:t>
      </w:r>
      <w:r>
        <w:rPr>
          <w:rFonts w:ascii="Times New Roman" w:hAnsi="Times New Roman" w:cs="Times New Roman"/>
          <w:sz w:val="28"/>
          <w:szCs w:val="28"/>
        </w:rPr>
        <w:t>25.12.2023 №105</w:t>
      </w:r>
      <w:r w:rsidRPr="00BF7DAD">
        <w:rPr>
          <w:rFonts w:ascii="Times New Roman" w:hAnsi="Times New Roman" w:cs="Times New Roman"/>
          <w:sz w:val="28"/>
          <w:szCs w:val="28"/>
        </w:rPr>
        <w:t xml:space="preserve"> (с изменениями)</w:t>
      </w:r>
      <w:r>
        <w:rPr>
          <w:rFonts w:ascii="Times New Roman" w:hAnsi="Times New Roman" w:cs="Times New Roman"/>
          <w:sz w:val="28"/>
          <w:szCs w:val="28"/>
        </w:rPr>
        <w:t xml:space="preserve"> в сумме </w:t>
      </w:r>
      <w:r>
        <w:rPr>
          <w:rFonts w:ascii="Times New Roman" w:hAnsi="Times New Roman" w:cs="Times New Roman"/>
          <w:b/>
          <w:sz w:val="28"/>
          <w:szCs w:val="28"/>
        </w:rPr>
        <w:t>49 681,7</w:t>
      </w:r>
      <w:r>
        <w:rPr>
          <w:rFonts w:ascii="Times New Roman" w:hAnsi="Times New Roman" w:cs="Times New Roman"/>
          <w:sz w:val="28"/>
          <w:szCs w:val="28"/>
        </w:rPr>
        <w:t xml:space="preserve"> тыс. рублей.</w:t>
      </w:r>
      <w:r>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w:t>
      </w:r>
      <w:r w:rsidRPr="00453A4E">
        <w:rPr>
          <w:rFonts w:ascii="Times New Roman" w:hAnsi="Times New Roman" w:cs="Times New Roman"/>
          <w:sz w:val="28"/>
          <w:szCs w:val="28"/>
        </w:rPr>
        <w:t xml:space="preserve"> </w:t>
      </w:r>
      <w:r w:rsidRPr="00453A4E">
        <w:rPr>
          <w:rFonts w:ascii="Times New Roman" w:eastAsia="Times New Roman" w:hAnsi="Times New Roman" w:cs="Times New Roman"/>
          <w:sz w:val="28"/>
          <w:szCs w:val="28"/>
          <w:lang w:eastAsia="ru-RU"/>
        </w:rPr>
        <w:t xml:space="preserve">исполнены в сумме </w:t>
      </w:r>
      <w:r>
        <w:rPr>
          <w:rFonts w:ascii="Times New Roman" w:eastAsia="Times New Roman" w:hAnsi="Times New Roman" w:cs="Times New Roman"/>
          <w:b/>
          <w:sz w:val="28"/>
          <w:szCs w:val="28"/>
          <w:lang w:eastAsia="ru-RU"/>
        </w:rPr>
        <w:t>38 530,3</w:t>
      </w:r>
      <w:r w:rsidRPr="00453A4E">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b/>
          <w:sz w:val="28"/>
          <w:szCs w:val="28"/>
          <w:lang w:eastAsia="ru-RU"/>
        </w:rPr>
        <w:t>77,6</w:t>
      </w:r>
      <w:r w:rsidRPr="00453A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14DF2" w:rsidRDefault="009E10BC" w:rsidP="00214DF2">
      <w:pPr>
        <w:pStyle w:val="210"/>
        <w:tabs>
          <w:tab w:val="left" w:pos="-284"/>
          <w:tab w:val="left" w:pos="284"/>
        </w:tabs>
        <w:suppressAutoHyphens/>
        <w:spacing w:after="0" w:line="240" w:lineRule="auto"/>
        <w:ind w:left="0" w:firstLine="709"/>
        <w:jc w:val="both"/>
        <w:rPr>
          <w:sz w:val="28"/>
          <w:szCs w:val="28"/>
        </w:rPr>
      </w:pPr>
      <w:r w:rsidRPr="00DA23B1">
        <w:rPr>
          <w:b/>
          <w:sz w:val="28"/>
          <w:szCs w:val="28"/>
          <w:lang w:eastAsia="ru-RU"/>
        </w:rPr>
        <w:t>1</w:t>
      </w:r>
      <w:r w:rsidR="005E14D8">
        <w:rPr>
          <w:b/>
          <w:sz w:val="28"/>
          <w:szCs w:val="28"/>
          <w:lang w:eastAsia="ru-RU"/>
        </w:rPr>
        <w:t>0</w:t>
      </w:r>
      <w:r w:rsidRPr="00DA23B1">
        <w:rPr>
          <w:b/>
          <w:sz w:val="28"/>
          <w:szCs w:val="28"/>
          <w:lang w:eastAsia="ru-RU"/>
        </w:rPr>
        <w:t>.</w:t>
      </w:r>
      <w:r w:rsidRPr="004C48BB">
        <w:rPr>
          <w:sz w:val="28"/>
          <w:szCs w:val="28"/>
          <w:lang w:eastAsia="ru-RU"/>
        </w:rPr>
        <w:t xml:space="preserve"> </w:t>
      </w:r>
      <w:r w:rsidR="00214DF2" w:rsidRPr="00D0363A">
        <w:rPr>
          <w:sz w:val="28"/>
          <w:szCs w:val="28"/>
        </w:rPr>
        <w:t xml:space="preserve">План по расходам </w:t>
      </w:r>
      <w:r w:rsidR="00214DF2">
        <w:rPr>
          <w:sz w:val="28"/>
          <w:szCs w:val="28"/>
        </w:rPr>
        <w:t>в 2024 году исполнен в</w:t>
      </w:r>
      <w:r w:rsidR="00214DF2" w:rsidRPr="00D0363A">
        <w:rPr>
          <w:sz w:val="28"/>
          <w:szCs w:val="28"/>
        </w:rPr>
        <w:t xml:space="preserve"> сумме </w:t>
      </w:r>
      <w:r w:rsidR="00214DF2">
        <w:rPr>
          <w:b/>
          <w:sz w:val="28"/>
          <w:szCs w:val="28"/>
        </w:rPr>
        <w:t>95 795,0</w:t>
      </w:r>
      <w:r w:rsidR="00214DF2" w:rsidRPr="00D0363A">
        <w:rPr>
          <w:sz w:val="28"/>
          <w:szCs w:val="28"/>
        </w:rPr>
        <w:t xml:space="preserve"> тыс</w:t>
      </w:r>
      <w:r w:rsidR="00214DF2" w:rsidRPr="00534ECC">
        <w:rPr>
          <w:sz w:val="28"/>
          <w:szCs w:val="28"/>
        </w:rPr>
        <w:t xml:space="preserve">. рублей или </w:t>
      </w:r>
      <w:r w:rsidR="00214DF2">
        <w:rPr>
          <w:b/>
          <w:sz w:val="28"/>
          <w:szCs w:val="28"/>
        </w:rPr>
        <w:t>88,0</w:t>
      </w:r>
      <w:r w:rsidR="00214DF2" w:rsidRPr="00534ECC">
        <w:rPr>
          <w:sz w:val="28"/>
          <w:szCs w:val="28"/>
        </w:rPr>
        <w:t>% плана</w:t>
      </w:r>
      <w:r w:rsidR="00214DF2">
        <w:rPr>
          <w:sz w:val="28"/>
          <w:szCs w:val="28"/>
        </w:rPr>
        <w:t>.</w:t>
      </w:r>
      <w:r w:rsidR="00214DF2" w:rsidRPr="00534ECC">
        <w:rPr>
          <w:sz w:val="28"/>
          <w:szCs w:val="28"/>
        </w:rPr>
        <w:t xml:space="preserve"> </w:t>
      </w:r>
      <w:r w:rsidR="00214DF2" w:rsidRPr="00F54D86">
        <w:rPr>
          <w:sz w:val="28"/>
          <w:szCs w:val="28"/>
        </w:rPr>
        <w:t>Не</w:t>
      </w:r>
      <w:r w:rsidR="005E14D8">
        <w:rPr>
          <w:sz w:val="28"/>
          <w:szCs w:val="28"/>
        </w:rPr>
        <w:t xml:space="preserve"> </w:t>
      </w:r>
      <w:r w:rsidR="00214DF2" w:rsidRPr="00F54D86">
        <w:rPr>
          <w:sz w:val="28"/>
          <w:szCs w:val="28"/>
        </w:rPr>
        <w:t xml:space="preserve">выполнены плановые назначения в сумме </w:t>
      </w:r>
      <w:r w:rsidR="005E14D8">
        <w:rPr>
          <w:sz w:val="28"/>
          <w:szCs w:val="28"/>
        </w:rPr>
        <w:t xml:space="preserve">        </w:t>
      </w:r>
      <w:r w:rsidR="00214DF2">
        <w:rPr>
          <w:b/>
          <w:sz w:val="28"/>
          <w:szCs w:val="28"/>
        </w:rPr>
        <w:t>13 079,6</w:t>
      </w:r>
      <w:r w:rsidR="00214DF2" w:rsidRPr="00F54D86">
        <w:rPr>
          <w:b/>
          <w:sz w:val="28"/>
          <w:szCs w:val="28"/>
        </w:rPr>
        <w:t xml:space="preserve"> </w:t>
      </w:r>
      <w:r w:rsidR="00214DF2" w:rsidRPr="00F54D86">
        <w:rPr>
          <w:sz w:val="28"/>
          <w:szCs w:val="28"/>
        </w:rPr>
        <w:t>тыс. рублей.</w:t>
      </w:r>
    </w:p>
    <w:p w:rsidR="009E10BC" w:rsidRDefault="009E10BC" w:rsidP="009E10BC">
      <w:pPr>
        <w:spacing w:after="0" w:line="240" w:lineRule="auto"/>
        <w:ind w:firstLine="709"/>
        <w:jc w:val="both"/>
        <w:rPr>
          <w:rFonts w:ascii="Times New Roman" w:hAnsi="Times New Roman"/>
          <w:sz w:val="28"/>
          <w:szCs w:val="28"/>
        </w:rPr>
      </w:pPr>
      <w:r w:rsidRPr="00DA23B1">
        <w:rPr>
          <w:rFonts w:ascii="Times New Roman" w:eastAsia="Times New Roman" w:hAnsi="Times New Roman" w:cs="Times New Roman"/>
          <w:b/>
          <w:sz w:val="28"/>
          <w:szCs w:val="28"/>
        </w:rPr>
        <w:t>1</w:t>
      </w:r>
      <w:r w:rsidR="005E14D8">
        <w:rPr>
          <w:rFonts w:ascii="Times New Roman" w:eastAsia="Times New Roman" w:hAnsi="Times New Roman" w:cs="Times New Roman"/>
          <w:b/>
          <w:sz w:val="28"/>
          <w:szCs w:val="28"/>
        </w:rPr>
        <w:t>1</w:t>
      </w:r>
      <w:r w:rsidRPr="00DA23B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Pr="00534ECC">
        <w:rPr>
          <w:rFonts w:ascii="Times New Roman" w:hAnsi="Times New Roman"/>
          <w:sz w:val="28"/>
          <w:szCs w:val="28"/>
        </w:rPr>
        <w:t>Фактическим результатом исполнения бюджета в 202</w:t>
      </w:r>
      <w:r w:rsidR="009F2FC8">
        <w:rPr>
          <w:rFonts w:ascii="Times New Roman" w:hAnsi="Times New Roman"/>
          <w:sz w:val="28"/>
          <w:szCs w:val="28"/>
        </w:rPr>
        <w:t>4</w:t>
      </w:r>
      <w:r w:rsidRPr="00534ECC">
        <w:rPr>
          <w:rFonts w:ascii="Times New Roman" w:hAnsi="Times New Roman"/>
          <w:sz w:val="28"/>
          <w:szCs w:val="28"/>
        </w:rPr>
        <w:t xml:space="preserve"> году является </w:t>
      </w:r>
      <w:r w:rsidRPr="00534ECC">
        <w:rPr>
          <w:rFonts w:ascii="Times New Roman" w:hAnsi="Times New Roman"/>
          <w:spacing w:val="-1"/>
          <w:sz w:val="28"/>
          <w:szCs w:val="28"/>
        </w:rPr>
        <w:t xml:space="preserve">превышение расходов над доходами (дефицит) </w:t>
      </w:r>
      <w:r w:rsidRPr="00534ECC">
        <w:rPr>
          <w:rFonts w:ascii="Times New Roman" w:hAnsi="Times New Roman"/>
          <w:spacing w:val="-2"/>
          <w:sz w:val="28"/>
          <w:szCs w:val="28"/>
        </w:rPr>
        <w:t xml:space="preserve">в сумме </w:t>
      </w:r>
      <w:r w:rsidR="005E14D8">
        <w:rPr>
          <w:rFonts w:ascii="Times New Roman" w:hAnsi="Times New Roman"/>
          <w:b/>
          <w:spacing w:val="-2"/>
          <w:sz w:val="28"/>
          <w:szCs w:val="28"/>
        </w:rPr>
        <w:t>57 264,7</w:t>
      </w:r>
      <w:r w:rsidRPr="00534ECC">
        <w:rPr>
          <w:rFonts w:ascii="Times New Roman" w:hAnsi="Times New Roman"/>
          <w:sz w:val="28"/>
          <w:szCs w:val="28"/>
        </w:rPr>
        <w:t xml:space="preserve"> тыс. рублей.</w:t>
      </w:r>
    </w:p>
    <w:p w:rsidR="009E10BC" w:rsidRDefault="00395758"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5E14D8">
        <w:rPr>
          <w:rFonts w:ascii="Times New Roman" w:hAnsi="Times New Roman" w:cs="Times New Roman"/>
          <w:b/>
          <w:sz w:val="28"/>
          <w:szCs w:val="28"/>
        </w:rPr>
        <w:t>2</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Замечания к Пояснительной записке ф.0503160:</w:t>
      </w:r>
    </w:p>
    <w:p w:rsidR="009E10BC" w:rsidRDefault="00395758"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5E14D8">
        <w:rPr>
          <w:rFonts w:ascii="Times New Roman" w:hAnsi="Times New Roman" w:cs="Times New Roman"/>
          <w:b/>
          <w:sz w:val="28"/>
          <w:szCs w:val="28"/>
        </w:rPr>
        <w:t>2</w:t>
      </w:r>
      <w:r w:rsidR="009E10BC" w:rsidRPr="00DA23B1">
        <w:rPr>
          <w:rFonts w:ascii="Times New Roman" w:hAnsi="Times New Roman" w:cs="Times New Roman"/>
          <w:b/>
          <w:sz w:val="28"/>
          <w:szCs w:val="28"/>
        </w:rPr>
        <w:t>.</w:t>
      </w:r>
      <w:r>
        <w:rPr>
          <w:rFonts w:ascii="Times New Roman" w:hAnsi="Times New Roman" w:cs="Times New Roman"/>
          <w:b/>
          <w:sz w:val="28"/>
          <w:szCs w:val="28"/>
        </w:rPr>
        <w:t>1</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w:t>
      </w:r>
      <w:r w:rsidR="009E10BC" w:rsidRPr="00AB5601">
        <w:rPr>
          <w:rFonts w:ascii="Times New Roman" w:hAnsi="Times New Roman" w:cs="Times New Roman"/>
          <w:sz w:val="28"/>
          <w:szCs w:val="28"/>
        </w:rPr>
        <w:t>В нарушение пункта 152 Инструкции №191н неверно указано наименовани</w:t>
      </w:r>
      <w:r w:rsidR="009E10BC">
        <w:rPr>
          <w:rFonts w:ascii="Times New Roman" w:hAnsi="Times New Roman" w:cs="Times New Roman"/>
          <w:sz w:val="28"/>
          <w:szCs w:val="28"/>
        </w:rPr>
        <w:t>я</w:t>
      </w:r>
      <w:r w:rsidR="009E10BC" w:rsidRPr="00AB5601">
        <w:rPr>
          <w:rFonts w:ascii="Times New Roman" w:hAnsi="Times New Roman" w:cs="Times New Roman"/>
          <w:sz w:val="28"/>
          <w:szCs w:val="28"/>
        </w:rPr>
        <w:t xml:space="preserve"> раздел</w:t>
      </w:r>
      <w:r w:rsidR="009E10BC">
        <w:rPr>
          <w:rFonts w:ascii="Times New Roman" w:hAnsi="Times New Roman" w:cs="Times New Roman"/>
          <w:sz w:val="28"/>
          <w:szCs w:val="28"/>
        </w:rPr>
        <w:t>ов</w:t>
      </w:r>
      <w:r w:rsidR="009E10BC" w:rsidRPr="00AB5601">
        <w:rPr>
          <w:rFonts w:ascii="Times New Roman" w:hAnsi="Times New Roman" w:cs="Times New Roman"/>
          <w:sz w:val="28"/>
          <w:szCs w:val="28"/>
        </w:rPr>
        <w:t xml:space="preserve"> 4 и 5</w:t>
      </w:r>
      <w:r w:rsidR="009E10BC">
        <w:rPr>
          <w:rFonts w:ascii="Times New Roman" w:hAnsi="Times New Roman" w:cs="Times New Roman"/>
          <w:sz w:val="28"/>
          <w:szCs w:val="28"/>
        </w:rPr>
        <w:t xml:space="preserve"> Пояснительной записки ф.0503160;</w:t>
      </w:r>
    </w:p>
    <w:p w:rsidR="0062159D" w:rsidRDefault="00395758"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5E14D8">
        <w:rPr>
          <w:rFonts w:ascii="Times New Roman" w:hAnsi="Times New Roman" w:cs="Times New Roman"/>
          <w:b/>
          <w:sz w:val="28"/>
          <w:szCs w:val="28"/>
        </w:rPr>
        <w:t>2</w:t>
      </w:r>
      <w:r w:rsidR="009E10BC" w:rsidRPr="00DA23B1">
        <w:rPr>
          <w:rFonts w:ascii="Times New Roman" w:hAnsi="Times New Roman" w:cs="Times New Roman"/>
          <w:b/>
          <w:sz w:val="28"/>
          <w:szCs w:val="28"/>
        </w:rPr>
        <w:t>.</w:t>
      </w:r>
      <w:r>
        <w:rPr>
          <w:rFonts w:ascii="Times New Roman" w:hAnsi="Times New Roman" w:cs="Times New Roman"/>
          <w:b/>
          <w:sz w:val="28"/>
          <w:szCs w:val="28"/>
        </w:rPr>
        <w:t>2</w:t>
      </w:r>
      <w:r w:rsidR="009E10BC" w:rsidRPr="00DA23B1">
        <w:rPr>
          <w:rFonts w:ascii="Times New Roman" w:hAnsi="Times New Roman" w:cs="Times New Roman"/>
          <w:b/>
          <w:sz w:val="28"/>
          <w:szCs w:val="28"/>
        </w:rPr>
        <w:t>.</w:t>
      </w:r>
      <w:r w:rsidR="0062159D">
        <w:rPr>
          <w:rFonts w:ascii="Times New Roman" w:hAnsi="Times New Roman" w:cs="Times New Roman"/>
          <w:b/>
          <w:sz w:val="28"/>
          <w:szCs w:val="28"/>
        </w:rPr>
        <w:t xml:space="preserve"> </w:t>
      </w:r>
      <w:r w:rsidR="0062159D">
        <w:rPr>
          <w:rFonts w:ascii="Times New Roman" w:hAnsi="Times New Roman" w:cs="Times New Roman"/>
          <w:sz w:val="28"/>
          <w:szCs w:val="28"/>
        </w:rPr>
        <w:t xml:space="preserve">В разделе 2 Пояснительной записки определено: </w:t>
      </w:r>
      <w:proofErr w:type="gramStart"/>
      <w:r w:rsidR="0062159D">
        <w:rPr>
          <w:rFonts w:ascii="Times New Roman" w:hAnsi="Times New Roman" w:cs="Times New Roman"/>
          <w:sz w:val="28"/>
          <w:szCs w:val="28"/>
        </w:rPr>
        <w:t xml:space="preserve">«Комитет по культуре, спорту и туризму Администрации муниципального образования «Вяземский район» Смоленской области в </w:t>
      </w:r>
      <w:r w:rsidR="0062159D" w:rsidRPr="00945F6F">
        <w:rPr>
          <w:rFonts w:ascii="Times New Roman" w:hAnsi="Times New Roman" w:cs="Times New Roman"/>
          <w:b/>
          <w:sz w:val="28"/>
          <w:szCs w:val="28"/>
        </w:rPr>
        <w:t>2024</w:t>
      </w:r>
      <w:r w:rsidR="0062159D">
        <w:rPr>
          <w:rFonts w:ascii="Times New Roman" w:hAnsi="Times New Roman" w:cs="Times New Roman"/>
          <w:sz w:val="28"/>
          <w:szCs w:val="28"/>
        </w:rPr>
        <w:t xml:space="preserve"> году не являлся главным администратором доходов бюджета Вяземского городского поселения», что </w:t>
      </w:r>
      <w:r w:rsidR="009F2FC8">
        <w:rPr>
          <w:rFonts w:ascii="Times New Roman" w:hAnsi="Times New Roman" w:cs="Times New Roman"/>
          <w:sz w:val="28"/>
          <w:szCs w:val="28"/>
        </w:rPr>
        <w:t>противоречит</w:t>
      </w:r>
      <w:r w:rsidR="0062159D">
        <w:rPr>
          <w:rFonts w:ascii="Times New Roman" w:hAnsi="Times New Roman" w:cs="Times New Roman"/>
          <w:sz w:val="28"/>
          <w:szCs w:val="28"/>
        </w:rPr>
        <w:t xml:space="preserve"> требования</w:t>
      </w:r>
      <w:r w:rsidR="009F2FC8">
        <w:rPr>
          <w:rFonts w:ascii="Times New Roman" w:hAnsi="Times New Roman" w:cs="Times New Roman"/>
          <w:sz w:val="28"/>
          <w:szCs w:val="28"/>
        </w:rPr>
        <w:t>м</w:t>
      </w:r>
      <w:r w:rsidR="0062159D">
        <w:rPr>
          <w:rFonts w:ascii="Times New Roman" w:hAnsi="Times New Roman" w:cs="Times New Roman"/>
          <w:sz w:val="28"/>
          <w:szCs w:val="28"/>
        </w:rPr>
        <w:t xml:space="preserve"> </w:t>
      </w:r>
      <w:r w:rsidR="0062159D" w:rsidRPr="008F7B4A">
        <w:rPr>
          <w:rFonts w:ascii="Times New Roman" w:hAnsi="Times New Roman" w:cs="Times New Roman"/>
          <w:sz w:val="28"/>
          <w:szCs w:val="28"/>
        </w:rPr>
        <w:t>постановлени</w:t>
      </w:r>
      <w:r w:rsidR="0062159D">
        <w:rPr>
          <w:rFonts w:ascii="Times New Roman" w:hAnsi="Times New Roman" w:cs="Times New Roman"/>
          <w:sz w:val="28"/>
          <w:szCs w:val="28"/>
        </w:rPr>
        <w:t>я</w:t>
      </w:r>
      <w:r w:rsidR="0062159D" w:rsidRPr="008F7B4A">
        <w:rPr>
          <w:rFonts w:ascii="Times New Roman" w:hAnsi="Times New Roman" w:cs="Times New Roman"/>
          <w:sz w:val="28"/>
          <w:szCs w:val="28"/>
        </w:rPr>
        <w:t xml:space="preserve"> Администрации муниципального </w:t>
      </w:r>
      <w:r w:rsidR="0062159D" w:rsidRPr="008F7B4A">
        <w:rPr>
          <w:rFonts w:ascii="Times New Roman" w:hAnsi="Times New Roman" w:cs="Times New Roman"/>
          <w:sz w:val="28"/>
          <w:szCs w:val="28"/>
        </w:rPr>
        <w:lastRenderedPageBreak/>
        <w:t xml:space="preserve">образования «Вяземский район» Смоленской области от </w:t>
      </w:r>
      <w:r w:rsidR="0062159D">
        <w:rPr>
          <w:rFonts w:ascii="Times New Roman" w:hAnsi="Times New Roman" w:cs="Times New Roman"/>
          <w:sz w:val="28"/>
          <w:szCs w:val="28"/>
        </w:rPr>
        <w:t>26</w:t>
      </w:r>
      <w:r w:rsidR="0062159D" w:rsidRPr="008F7B4A">
        <w:rPr>
          <w:rFonts w:ascii="Times New Roman" w:hAnsi="Times New Roman" w:cs="Times New Roman"/>
          <w:sz w:val="28"/>
          <w:szCs w:val="28"/>
        </w:rPr>
        <w:t>.12.202</w:t>
      </w:r>
      <w:r w:rsidR="005E14D8">
        <w:rPr>
          <w:rFonts w:ascii="Times New Roman" w:hAnsi="Times New Roman" w:cs="Times New Roman"/>
          <w:sz w:val="28"/>
          <w:szCs w:val="28"/>
        </w:rPr>
        <w:t>3</w:t>
      </w:r>
      <w:r w:rsidR="0062159D" w:rsidRPr="008F7B4A">
        <w:rPr>
          <w:rFonts w:ascii="Times New Roman" w:hAnsi="Times New Roman" w:cs="Times New Roman"/>
          <w:sz w:val="28"/>
          <w:szCs w:val="28"/>
        </w:rPr>
        <w:t xml:space="preserve"> №</w:t>
      </w:r>
      <w:r w:rsidR="0062159D">
        <w:rPr>
          <w:rFonts w:ascii="Times New Roman" w:hAnsi="Times New Roman" w:cs="Times New Roman"/>
          <w:sz w:val="28"/>
          <w:szCs w:val="28"/>
        </w:rPr>
        <w:t>24</w:t>
      </w:r>
      <w:r w:rsidR="005E14D8">
        <w:rPr>
          <w:rFonts w:ascii="Times New Roman" w:hAnsi="Times New Roman" w:cs="Times New Roman"/>
          <w:sz w:val="28"/>
          <w:szCs w:val="28"/>
        </w:rPr>
        <w:t>3</w:t>
      </w:r>
      <w:r w:rsidR="0062159D">
        <w:rPr>
          <w:rFonts w:ascii="Times New Roman" w:hAnsi="Times New Roman" w:cs="Times New Roman"/>
          <w:sz w:val="28"/>
          <w:szCs w:val="28"/>
        </w:rPr>
        <w:t>1</w:t>
      </w:r>
      <w:r w:rsidR="0062159D" w:rsidRPr="008F7B4A">
        <w:rPr>
          <w:rFonts w:ascii="Times New Roman" w:hAnsi="Times New Roman" w:cs="Times New Roman"/>
          <w:sz w:val="28"/>
          <w:szCs w:val="28"/>
        </w:rPr>
        <w:t xml:space="preserve"> </w:t>
      </w:r>
      <w:r w:rsidR="0062159D">
        <w:rPr>
          <w:rFonts w:ascii="Times New Roman" w:hAnsi="Times New Roman" w:cs="Times New Roman"/>
          <w:sz w:val="28"/>
          <w:szCs w:val="28"/>
        </w:rPr>
        <w:t>«Об</w:t>
      </w:r>
      <w:r w:rsidR="0062159D" w:rsidRPr="008F7B4A">
        <w:rPr>
          <w:rFonts w:ascii="Times New Roman" w:hAnsi="Times New Roman" w:cs="Times New Roman"/>
          <w:sz w:val="28"/>
          <w:szCs w:val="28"/>
        </w:rPr>
        <w:t xml:space="preserve"> утвержден</w:t>
      </w:r>
      <w:r w:rsidR="0062159D">
        <w:rPr>
          <w:rFonts w:ascii="Times New Roman" w:hAnsi="Times New Roman" w:cs="Times New Roman"/>
          <w:sz w:val="28"/>
          <w:szCs w:val="28"/>
        </w:rPr>
        <w:t>ии</w:t>
      </w:r>
      <w:r w:rsidR="0062159D" w:rsidRPr="008F7B4A">
        <w:rPr>
          <w:rFonts w:ascii="Times New Roman" w:hAnsi="Times New Roman" w:cs="Times New Roman"/>
          <w:sz w:val="28"/>
          <w:szCs w:val="28"/>
        </w:rPr>
        <w:t xml:space="preserve"> Перечн</w:t>
      </w:r>
      <w:r w:rsidR="0062159D">
        <w:rPr>
          <w:rFonts w:ascii="Times New Roman" w:hAnsi="Times New Roman" w:cs="Times New Roman"/>
          <w:sz w:val="28"/>
          <w:szCs w:val="28"/>
        </w:rPr>
        <w:t>я</w:t>
      </w:r>
      <w:r w:rsidR="0062159D" w:rsidRPr="008F7B4A">
        <w:rPr>
          <w:rFonts w:ascii="Times New Roman" w:hAnsi="Times New Roman" w:cs="Times New Roman"/>
          <w:sz w:val="28"/>
          <w:szCs w:val="28"/>
        </w:rPr>
        <w:t xml:space="preserve"> главных администраторов доходов бюджета Вяземского городского поселения Вяземского района Смоленской области</w:t>
      </w:r>
      <w:r w:rsidR="0062159D">
        <w:rPr>
          <w:rFonts w:ascii="Times New Roman" w:hAnsi="Times New Roman" w:cs="Times New Roman"/>
          <w:sz w:val="28"/>
          <w:szCs w:val="28"/>
        </w:rPr>
        <w:t>» и предостав</w:t>
      </w:r>
      <w:r w:rsidR="005E14D8">
        <w:rPr>
          <w:rFonts w:ascii="Times New Roman" w:hAnsi="Times New Roman" w:cs="Times New Roman"/>
          <w:sz w:val="28"/>
          <w:szCs w:val="28"/>
        </w:rPr>
        <w:t>ленной бухгалтерской отчетности</w:t>
      </w:r>
      <w:r w:rsidR="0062159D">
        <w:rPr>
          <w:rFonts w:ascii="Times New Roman" w:hAnsi="Times New Roman" w:cs="Times New Roman"/>
          <w:sz w:val="28"/>
          <w:szCs w:val="28"/>
        </w:rPr>
        <w:t>.</w:t>
      </w:r>
      <w:r w:rsidR="009E10BC">
        <w:rPr>
          <w:rFonts w:ascii="Times New Roman" w:hAnsi="Times New Roman" w:cs="Times New Roman"/>
          <w:sz w:val="28"/>
          <w:szCs w:val="28"/>
        </w:rPr>
        <w:t xml:space="preserve"> </w:t>
      </w:r>
      <w:r w:rsidR="009E10BC" w:rsidRPr="00AB5601">
        <w:rPr>
          <w:rFonts w:ascii="Times New Roman" w:hAnsi="Times New Roman" w:cs="Times New Roman"/>
          <w:sz w:val="28"/>
          <w:szCs w:val="28"/>
        </w:rPr>
        <w:t xml:space="preserve"> </w:t>
      </w:r>
      <w:proofErr w:type="gramEnd"/>
    </w:p>
    <w:p w:rsidR="009E10BC" w:rsidRDefault="0062159D" w:rsidP="009E10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5E14D8">
        <w:rPr>
          <w:rFonts w:ascii="Times New Roman" w:hAnsi="Times New Roman" w:cs="Times New Roman"/>
          <w:b/>
          <w:sz w:val="28"/>
          <w:szCs w:val="28"/>
        </w:rPr>
        <w:t>2</w:t>
      </w:r>
      <w:r w:rsidR="009E10BC" w:rsidRPr="00DA23B1">
        <w:rPr>
          <w:rFonts w:ascii="Times New Roman" w:hAnsi="Times New Roman" w:cs="Times New Roman"/>
          <w:b/>
          <w:sz w:val="28"/>
          <w:szCs w:val="28"/>
        </w:rPr>
        <w:t>.</w:t>
      </w:r>
      <w:r>
        <w:rPr>
          <w:rFonts w:ascii="Times New Roman" w:hAnsi="Times New Roman" w:cs="Times New Roman"/>
          <w:b/>
          <w:sz w:val="28"/>
          <w:szCs w:val="28"/>
        </w:rPr>
        <w:t>3</w:t>
      </w:r>
      <w:r w:rsidR="009E10BC" w:rsidRPr="00DA23B1">
        <w:rPr>
          <w:rFonts w:ascii="Times New Roman" w:hAnsi="Times New Roman" w:cs="Times New Roman"/>
          <w:b/>
          <w:sz w:val="28"/>
          <w:szCs w:val="28"/>
        </w:rPr>
        <w:t>.</w:t>
      </w:r>
      <w:r w:rsidR="009E10BC">
        <w:rPr>
          <w:rFonts w:ascii="Times New Roman" w:hAnsi="Times New Roman" w:cs="Times New Roman"/>
          <w:sz w:val="28"/>
          <w:szCs w:val="28"/>
        </w:rPr>
        <w:t xml:space="preserve"> в нарушение </w:t>
      </w:r>
      <w:r w:rsidR="009E10BC" w:rsidRPr="00525FF2">
        <w:rPr>
          <w:rFonts w:ascii="Times New Roman" w:hAnsi="Times New Roman" w:cs="Times New Roman"/>
          <w:sz w:val="28"/>
          <w:szCs w:val="28"/>
        </w:rPr>
        <w:t>пункта 15</w:t>
      </w:r>
      <w:r w:rsidR="009E10BC">
        <w:rPr>
          <w:rFonts w:ascii="Times New Roman" w:hAnsi="Times New Roman" w:cs="Times New Roman"/>
          <w:sz w:val="28"/>
          <w:szCs w:val="28"/>
        </w:rPr>
        <w:t>2</w:t>
      </w:r>
      <w:r w:rsidR="009E10BC" w:rsidRPr="00525FF2">
        <w:rPr>
          <w:rFonts w:ascii="Times New Roman" w:hAnsi="Times New Roman" w:cs="Times New Roman"/>
          <w:sz w:val="28"/>
          <w:szCs w:val="28"/>
        </w:rPr>
        <w:t xml:space="preserve"> Инструкции №191н </w:t>
      </w:r>
      <w:r w:rsidR="009E10BC">
        <w:rPr>
          <w:rFonts w:ascii="Times New Roman" w:hAnsi="Times New Roman" w:cs="Times New Roman"/>
          <w:sz w:val="28"/>
          <w:szCs w:val="28"/>
        </w:rPr>
        <w:t xml:space="preserve">в разделе 3 Пояснительной записки не предоставлена </w:t>
      </w:r>
      <w:r w:rsidR="009E10BC" w:rsidRPr="00525FF2">
        <w:rPr>
          <w:rFonts w:ascii="Times New Roman" w:hAnsi="Times New Roman" w:cs="Times New Roman"/>
          <w:sz w:val="28"/>
          <w:szCs w:val="28"/>
        </w:rPr>
        <w:t>таблиц</w:t>
      </w:r>
      <w:r w:rsidR="009E10BC">
        <w:rPr>
          <w:rFonts w:ascii="Times New Roman" w:hAnsi="Times New Roman" w:cs="Times New Roman"/>
          <w:sz w:val="28"/>
          <w:szCs w:val="28"/>
        </w:rPr>
        <w:t>а</w:t>
      </w:r>
      <w:r w:rsidR="009E10BC" w:rsidRPr="00525FF2">
        <w:rPr>
          <w:rFonts w:ascii="Times New Roman" w:hAnsi="Times New Roman" w:cs="Times New Roman"/>
          <w:sz w:val="28"/>
          <w:szCs w:val="28"/>
        </w:rPr>
        <w:t xml:space="preserve"> №3 «Сведения об исполнении текстовых статей закона (решения) о бюджете»</w:t>
      </w:r>
      <w:r w:rsidR="009E10BC">
        <w:rPr>
          <w:rFonts w:ascii="Times New Roman" w:hAnsi="Times New Roman" w:cs="Times New Roman"/>
          <w:sz w:val="28"/>
          <w:szCs w:val="28"/>
        </w:rPr>
        <w:t>;</w:t>
      </w:r>
    </w:p>
    <w:p w:rsidR="005E14D8" w:rsidRPr="00525FF2" w:rsidRDefault="009E10BC" w:rsidP="005E14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23B1">
        <w:rPr>
          <w:rFonts w:ascii="Times New Roman" w:hAnsi="Times New Roman" w:cs="Times New Roman"/>
          <w:b/>
          <w:sz w:val="28"/>
          <w:szCs w:val="28"/>
        </w:rPr>
        <w:t>1</w:t>
      </w:r>
      <w:r w:rsidR="005E14D8">
        <w:rPr>
          <w:rFonts w:ascii="Times New Roman" w:hAnsi="Times New Roman" w:cs="Times New Roman"/>
          <w:b/>
          <w:sz w:val="28"/>
          <w:szCs w:val="28"/>
        </w:rPr>
        <w:t>3</w:t>
      </w:r>
      <w:r w:rsidRPr="00DA23B1">
        <w:rPr>
          <w:rFonts w:ascii="Times New Roman" w:hAnsi="Times New Roman" w:cs="Times New Roman"/>
          <w:b/>
          <w:sz w:val="28"/>
          <w:szCs w:val="28"/>
        </w:rPr>
        <w:t>.</w:t>
      </w:r>
      <w:r>
        <w:rPr>
          <w:rFonts w:ascii="Times New Roman" w:hAnsi="Times New Roman" w:cs="Times New Roman"/>
          <w:sz w:val="28"/>
          <w:szCs w:val="28"/>
        </w:rPr>
        <w:t xml:space="preserve"> </w:t>
      </w:r>
      <w:r w:rsidR="005E14D8" w:rsidRPr="00525FF2">
        <w:rPr>
          <w:rFonts w:ascii="Times New Roman" w:hAnsi="Times New Roman" w:cs="Times New Roman"/>
          <w:sz w:val="28"/>
          <w:szCs w:val="28"/>
        </w:rPr>
        <w:t xml:space="preserve">Согласно ф.0503169 «Сведения по дебиторской и кредиторской задолженности» </w:t>
      </w:r>
      <w:r w:rsidR="005E14D8" w:rsidRPr="00525FF2">
        <w:rPr>
          <w:rFonts w:ascii="Times New Roman" w:eastAsia="Times New Roman" w:hAnsi="Times New Roman" w:cs="Times New Roman"/>
          <w:sz w:val="28"/>
          <w:szCs w:val="28"/>
          <w:lang w:eastAsia="ru-RU"/>
        </w:rPr>
        <w:t>по состоянию на 01.01.202</w:t>
      </w:r>
      <w:r w:rsidR="005E14D8">
        <w:rPr>
          <w:rFonts w:ascii="Times New Roman" w:eastAsia="Times New Roman" w:hAnsi="Times New Roman" w:cs="Times New Roman"/>
          <w:sz w:val="28"/>
          <w:szCs w:val="28"/>
          <w:lang w:eastAsia="ru-RU"/>
        </w:rPr>
        <w:t>5</w:t>
      </w:r>
      <w:r w:rsidR="005E14D8" w:rsidRPr="00525FF2">
        <w:rPr>
          <w:rFonts w:ascii="Times New Roman" w:eastAsia="Times New Roman" w:hAnsi="Times New Roman" w:cs="Times New Roman"/>
          <w:sz w:val="28"/>
          <w:szCs w:val="28"/>
          <w:lang w:eastAsia="ru-RU"/>
        </w:rPr>
        <w:t xml:space="preserve"> года:</w:t>
      </w:r>
    </w:p>
    <w:p w:rsidR="005E14D8" w:rsidRDefault="005E14D8" w:rsidP="005E14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дебиторская задолженность составила в сумме </w:t>
      </w:r>
      <w:r>
        <w:rPr>
          <w:rFonts w:ascii="Times New Roman" w:eastAsia="Times New Roman" w:hAnsi="Times New Roman" w:cs="Times New Roman"/>
          <w:b/>
          <w:sz w:val="28"/>
          <w:szCs w:val="28"/>
          <w:lang w:eastAsia="ru-RU"/>
        </w:rPr>
        <w:t>150,5</w:t>
      </w:r>
      <w:r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w:t>
      </w:r>
      <w:r>
        <w:rPr>
          <w:rFonts w:ascii="Times New Roman" w:eastAsia="Times New Roman" w:hAnsi="Times New Roman" w:cs="Times New Roman"/>
          <w:sz w:val="28"/>
          <w:szCs w:val="28"/>
          <w:lang w:eastAsia="ru-RU"/>
        </w:rPr>
        <w:t>меньшилась</w:t>
      </w:r>
      <w:r w:rsidRPr="00525FF2">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b/>
          <w:sz w:val="28"/>
          <w:szCs w:val="28"/>
          <w:lang w:eastAsia="ru-RU"/>
        </w:rPr>
        <w:t>263,4</w:t>
      </w:r>
      <w:r w:rsidRPr="00525FF2">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b/>
          <w:sz w:val="28"/>
          <w:szCs w:val="28"/>
          <w:lang w:eastAsia="ru-RU"/>
        </w:rPr>
        <w:t>413,9</w:t>
      </w:r>
      <w:r w:rsidRPr="00525FF2">
        <w:rPr>
          <w:rFonts w:ascii="Times New Roman" w:eastAsia="Times New Roman" w:hAnsi="Times New Roman" w:cs="Times New Roman"/>
          <w:sz w:val="28"/>
          <w:szCs w:val="28"/>
          <w:lang w:eastAsia="ru-RU"/>
        </w:rPr>
        <w:t xml:space="preserve"> тыс. рублей);</w:t>
      </w:r>
    </w:p>
    <w:p w:rsidR="005E14D8" w:rsidRPr="00525FF2" w:rsidRDefault="005E14D8" w:rsidP="005E14D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составила в сумме </w:t>
      </w:r>
      <w:r>
        <w:rPr>
          <w:rFonts w:ascii="Times New Roman" w:eastAsia="Times New Roman" w:hAnsi="Times New Roman" w:cs="Times New Roman"/>
          <w:b/>
          <w:sz w:val="28"/>
          <w:szCs w:val="28"/>
          <w:lang w:eastAsia="ru-RU"/>
        </w:rPr>
        <w:t>0,0</w:t>
      </w:r>
      <w:r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w:t>
      </w:r>
      <w:r>
        <w:rPr>
          <w:rFonts w:ascii="Times New Roman" w:eastAsia="Times New Roman" w:hAnsi="Times New Roman" w:cs="Times New Roman"/>
          <w:sz w:val="28"/>
          <w:szCs w:val="28"/>
          <w:lang w:eastAsia="ru-RU"/>
        </w:rPr>
        <w:t xml:space="preserve">уменьшилась </w:t>
      </w:r>
      <w:r w:rsidRPr="00525FF2">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b/>
          <w:sz w:val="28"/>
          <w:szCs w:val="28"/>
          <w:lang w:eastAsia="ru-RU"/>
        </w:rPr>
        <w:t>1,4</w:t>
      </w:r>
      <w:r w:rsidRPr="00525FF2">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b/>
          <w:sz w:val="28"/>
          <w:szCs w:val="28"/>
          <w:lang w:eastAsia="ru-RU"/>
        </w:rPr>
        <w:t>1,4</w:t>
      </w:r>
      <w:r w:rsidRPr="00525FF2">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9E10BC" w:rsidRDefault="009E10BC" w:rsidP="009E10BC"/>
    <w:p w:rsidR="000470F7" w:rsidRDefault="000470F7" w:rsidP="000470F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Предложения:</w:t>
      </w:r>
    </w:p>
    <w:p w:rsidR="00BD21FF" w:rsidRDefault="00BD21FF" w:rsidP="00BD21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b/>
          <w:sz w:val="28"/>
          <w:szCs w:val="28"/>
        </w:rPr>
        <w:t>1</w:t>
      </w:r>
      <w:r w:rsidRPr="00990CF9">
        <w:rPr>
          <w:rFonts w:ascii="Times New Roman" w:hAnsi="Times New Roman" w:cs="Times New Roman"/>
          <w:b/>
          <w:sz w:val="28"/>
          <w:szCs w:val="28"/>
        </w:rPr>
        <w:t>.</w:t>
      </w:r>
      <w:r>
        <w:rPr>
          <w:rFonts w:ascii="Times New Roman" w:hAnsi="Times New Roman" w:cs="Times New Roman"/>
          <w:sz w:val="28"/>
          <w:szCs w:val="28"/>
        </w:rPr>
        <w:t xml:space="preserve"> </w:t>
      </w:r>
      <w:r w:rsidRPr="00525FF2">
        <w:rPr>
          <w:rFonts w:ascii="Times New Roman" w:hAnsi="Times New Roman" w:cs="Times New Roman"/>
          <w:sz w:val="28"/>
          <w:szCs w:val="28"/>
        </w:rPr>
        <w:t xml:space="preserve">Предоставленные показатели бюджетной отчетности </w:t>
      </w:r>
      <w:r>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за 202</w:t>
      </w:r>
      <w:r>
        <w:rPr>
          <w:rFonts w:ascii="Times New Roman" w:hAnsi="Times New Roman" w:cs="Times New Roman"/>
          <w:sz w:val="28"/>
          <w:szCs w:val="28"/>
        </w:rPr>
        <w:t>4</w:t>
      </w:r>
      <w:r w:rsidRPr="00525FF2">
        <w:rPr>
          <w:rFonts w:ascii="Times New Roman" w:hAnsi="Times New Roman" w:cs="Times New Roman"/>
          <w:sz w:val="28"/>
          <w:szCs w:val="28"/>
        </w:rPr>
        <w:t xml:space="preserve"> год планируется использовать при проведении внешней проверки годового </w:t>
      </w:r>
      <w:r w:rsidRPr="00525FF2">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202</w:t>
      </w:r>
      <w:r>
        <w:rPr>
          <w:rFonts w:ascii="Times New Roman" w:hAnsi="Times New Roman"/>
          <w:sz w:val="28"/>
          <w:szCs w:val="28"/>
        </w:rPr>
        <w:t>4</w:t>
      </w:r>
      <w:r w:rsidRPr="00525FF2">
        <w:rPr>
          <w:rFonts w:ascii="Times New Roman" w:hAnsi="Times New Roman"/>
          <w:sz w:val="28"/>
          <w:szCs w:val="28"/>
        </w:rPr>
        <w:t xml:space="preserve"> год.</w:t>
      </w:r>
    </w:p>
    <w:p w:rsidR="00681D51" w:rsidRPr="004D41FF" w:rsidRDefault="00681D51" w:rsidP="00681D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2</w:t>
      </w:r>
      <w:r w:rsidRPr="00990CF9">
        <w:rPr>
          <w:rFonts w:ascii="Times New Roman" w:eastAsia="Times New Roman" w:hAnsi="Times New Roman" w:cs="Times New Roman"/>
          <w:b/>
          <w:bCs/>
          <w:sz w:val="28"/>
          <w:szCs w:val="28"/>
          <w:lang w:eastAsia="ru-RU"/>
        </w:rPr>
        <w:t>.</w:t>
      </w:r>
      <w:r>
        <w:rPr>
          <w:rFonts w:ascii="Times New Roman" w:eastAsia="Times New Roman" w:hAnsi="Times New Roman" w:cs="Times New Roman"/>
          <w:bCs/>
          <w:sz w:val="28"/>
          <w:szCs w:val="28"/>
          <w:lang w:eastAsia="ru-RU"/>
        </w:rPr>
        <w:t xml:space="preserve"> </w:t>
      </w:r>
      <w:proofErr w:type="gramStart"/>
      <w:r w:rsidRPr="00525FF2">
        <w:rPr>
          <w:rFonts w:ascii="Times New Roman" w:eastAsia="Times New Roman" w:hAnsi="Times New Roman" w:cs="Times New Roman"/>
          <w:bCs/>
          <w:sz w:val="28"/>
          <w:szCs w:val="28"/>
          <w:lang w:eastAsia="ru-RU"/>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525FF2">
        <w:rPr>
          <w:rFonts w:ascii="Times New Roman" w:eastAsia="Times New Roman" w:hAnsi="Times New Roman" w:cs="Times New Roman"/>
          <w:sz w:val="28"/>
          <w:szCs w:val="28"/>
          <w:lang w:eastAsia="ru-RU"/>
        </w:rPr>
        <w:t xml:space="preserve">аключение </w:t>
      </w:r>
      <w:r w:rsidRPr="00525FF2">
        <w:rPr>
          <w:rFonts w:ascii="Times New Roman" w:hAnsi="Times New Roman" w:cs="Times New Roman"/>
          <w:sz w:val="28"/>
          <w:szCs w:val="28"/>
        </w:rPr>
        <w:t xml:space="preserve">по результатам внешней проверки годовой бюджетной отчетности </w:t>
      </w:r>
      <w:r>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за 202</w:t>
      </w:r>
      <w:r>
        <w:rPr>
          <w:rFonts w:ascii="Times New Roman" w:hAnsi="Times New Roman" w:cs="Times New Roman"/>
          <w:sz w:val="28"/>
          <w:szCs w:val="28"/>
        </w:rPr>
        <w:t>4</w:t>
      </w:r>
      <w:proofErr w:type="gramEnd"/>
      <w:r w:rsidRPr="00525FF2">
        <w:rPr>
          <w:rFonts w:ascii="Times New Roman" w:hAnsi="Times New Roman" w:cs="Times New Roman"/>
          <w:sz w:val="28"/>
          <w:szCs w:val="28"/>
        </w:rPr>
        <w:t xml:space="preserve"> год является приложением к заключению </w:t>
      </w:r>
      <w:r w:rsidRPr="00525FF2">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202</w:t>
      </w:r>
      <w:r>
        <w:rPr>
          <w:rFonts w:ascii="Times New Roman" w:hAnsi="Times New Roman"/>
          <w:sz w:val="28"/>
          <w:szCs w:val="28"/>
        </w:rPr>
        <w:t>4</w:t>
      </w:r>
      <w:r w:rsidRPr="00525FF2">
        <w:rPr>
          <w:rFonts w:ascii="Times New Roman" w:hAnsi="Times New Roman"/>
          <w:sz w:val="28"/>
          <w:szCs w:val="28"/>
        </w:rPr>
        <w:t xml:space="preserve"> год.</w:t>
      </w:r>
    </w:p>
    <w:p w:rsidR="009216CD"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261ACB" w:rsidRPr="00525FF2" w:rsidRDefault="00261ACB" w:rsidP="00073C4E">
      <w:pPr>
        <w:autoSpaceDE w:val="0"/>
        <w:autoSpaceDN w:val="0"/>
        <w:adjustRightInd w:val="0"/>
        <w:spacing w:after="0" w:line="240" w:lineRule="auto"/>
        <w:ind w:firstLine="709"/>
        <w:jc w:val="both"/>
        <w:rPr>
          <w:rFonts w:ascii="Times New Roman" w:hAnsi="Times New Roman" w:cs="Times New Roman"/>
          <w:sz w:val="28"/>
          <w:szCs w:val="28"/>
        </w:rPr>
      </w:pP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Аудитор </w:t>
      </w:r>
      <w:proofErr w:type="gramStart"/>
      <w:r w:rsidRPr="00525FF2">
        <w:rPr>
          <w:rFonts w:ascii="Times New Roman" w:eastAsia="Times New Roman" w:hAnsi="Times New Roman" w:cs="Times New Roman"/>
          <w:sz w:val="28"/>
          <w:szCs w:val="28"/>
          <w:lang w:eastAsia="ru-RU"/>
        </w:rPr>
        <w:t>Контрольно-ревизионной</w:t>
      </w:r>
      <w:proofErr w:type="gramEnd"/>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комиссии муниципального образования</w:t>
      </w:r>
    </w:p>
    <w:p w:rsidR="00B86FE0" w:rsidRDefault="00161F77" w:rsidP="00525FF2">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«Вяземский</w:t>
      </w:r>
      <w:r w:rsidR="00B86FE0">
        <w:rPr>
          <w:rFonts w:ascii="Times New Roman" w:eastAsia="Times New Roman" w:hAnsi="Times New Roman" w:cs="Times New Roman"/>
          <w:sz w:val="28"/>
          <w:szCs w:val="28"/>
          <w:lang w:eastAsia="ru-RU"/>
        </w:rPr>
        <w:t xml:space="preserve"> муниципальный округ</w:t>
      </w:r>
      <w:r w:rsidRPr="00525FF2">
        <w:rPr>
          <w:rFonts w:ascii="Times New Roman" w:eastAsia="Times New Roman" w:hAnsi="Times New Roman" w:cs="Times New Roman"/>
          <w:sz w:val="28"/>
          <w:szCs w:val="28"/>
          <w:lang w:eastAsia="ru-RU"/>
        </w:rPr>
        <w:t xml:space="preserve">» </w:t>
      </w:r>
    </w:p>
    <w:p w:rsidR="004E315A" w:rsidRPr="00525FF2" w:rsidRDefault="00161F77" w:rsidP="00525FF2">
      <w:pPr>
        <w:spacing w:after="0" w:line="240" w:lineRule="auto"/>
        <w:jc w:val="both"/>
        <w:textAlignment w:val="top"/>
        <w:rPr>
          <w:rFonts w:ascii="Arial" w:hAnsi="Arial" w:cs="Arial"/>
          <w:shd w:val="clear" w:color="auto" w:fill="FFFFFF"/>
        </w:rPr>
      </w:pPr>
      <w:r w:rsidRPr="00525FF2">
        <w:rPr>
          <w:rFonts w:ascii="Times New Roman" w:eastAsia="Times New Roman" w:hAnsi="Times New Roman" w:cs="Times New Roman"/>
          <w:sz w:val="28"/>
          <w:szCs w:val="28"/>
          <w:lang w:eastAsia="ru-RU"/>
        </w:rPr>
        <w:t>Смоленской области             </w:t>
      </w:r>
      <w:r w:rsidR="00EA1B5E"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w:t>
      </w:r>
      <w:r w:rsidR="006D018F" w:rsidRPr="00525FF2">
        <w:rPr>
          <w:rFonts w:ascii="Times New Roman" w:eastAsia="Times New Roman" w:hAnsi="Times New Roman" w:cs="Times New Roman"/>
          <w:sz w:val="28"/>
          <w:szCs w:val="28"/>
          <w:lang w:eastAsia="ru-RU"/>
        </w:rPr>
        <w:t xml:space="preserve"> </w:t>
      </w:r>
      <w:r w:rsidR="00B86FE0">
        <w:rPr>
          <w:rFonts w:ascii="Times New Roman" w:eastAsia="Times New Roman" w:hAnsi="Times New Roman" w:cs="Times New Roman"/>
          <w:sz w:val="28"/>
          <w:szCs w:val="28"/>
          <w:lang w:eastAsia="ru-RU"/>
        </w:rPr>
        <w:t xml:space="preserve">                           </w:t>
      </w:r>
      <w:r w:rsidR="006D018F"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xml:space="preserve">               </w:t>
      </w:r>
      <w:r w:rsidR="00C66735">
        <w:rPr>
          <w:rFonts w:ascii="Times New Roman" w:eastAsia="Times New Roman" w:hAnsi="Times New Roman" w:cs="Times New Roman"/>
          <w:sz w:val="28"/>
          <w:szCs w:val="28"/>
          <w:lang w:eastAsia="ru-RU"/>
        </w:rPr>
        <w:t>М</w:t>
      </w:r>
      <w:r w:rsidRPr="00525FF2">
        <w:rPr>
          <w:rFonts w:ascii="Times New Roman" w:eastAsia="Times New Roman" w:hAnsi="Times New Roman" w:cs="Times New Roman"/>
          <w:sz w:val="28"/>
          <w:szCs w:val="28"/>
          <w:lang w:eastAsia="ru-RU"/>
        </w:rPr>
        <w:t>.</w:t>
      </w:r>
      <w:r w:rsidR="00C66735">
        <w:rPr>
          <w:rFonts w:ascii="Times New Roman" w:eastAsia="Times New Roman" w:hAnsi="Times New Roman" w:cs="Times New Roman"/>
          <w:sz w:val="28"/>
          <w:szCs w:val="28"/>
          <w:lang w:eastAsia="ru-RU"/>
        </w:rPr>
        <w:t>М</w:t>
      </w:r>
      <w:r w:rsidRPr="00525FF2">
        <w:rPr>
          <w:rFonts w:ascii="Times New Roman" w:eastAsia="Times New Roman" w:hAnsi="Times New Roman" w:cs="Times New Roman"/>
          <w:sz w:val="28"/>
          <w:szCs w:val="28"/>
          <w:lang w:eastAsia="ru-RU"/>
        </w:rPr>
        <w:t xml:space="preserve">. </w:t>
      </w:r>
      <w:r w:rsidR="00C66735">
        <w:rPr>
          <w:rFonts w:ascii="Times New Roman" w:eastAsia="Times New Roman" w:hAnsi="Times New Roman" w:cs="Times New Roman"/>
          <w:sz w:val="28"/>
          <w:szCs w:val="28"/>
          <w:lang w:eastAsia="ru-RU"/>
        </w:rPr>
        <w:t>Де</w:t>
      </w:r>
      <w:r w:rsidRPr="00525FF2">
        <w:rPr>
          <w:rFonts w:ascii="Times New Roman" w:eastAsia="Times New Roman" w:hAnsi="Times New Roman" w:cs="Times New Roman"/>
          <w:sz w:val="28"/>
          <w:szCs w:val="28"/>
          <w:lang w:eastAsia="ru-RU"/>
        </w:rPr>
        <w:t>н</w:t>
      </w:r>
      <w:r w:rsidR="00C66735">
        <w:rPr>
          <w:rFonts w:ascii="Times New Roman" w:eastAsia="Times New Roman" w:hAnsi="Times New Roman" w:cs="Times New Roman"/>
          <w:sz w:val="28"/>
          <w:szCs w:val="28"/>
          <w:lang w:eastAsia="ru-RU"/>
        </w:rPr>
        <w:t>ис</w:t>
      </w:r>
      <w:r w:rsidRPr="00525FF2">
        <w:rPr>
          <w:rFonts w:ascii="Times New Roman" w:eastAsia="Times New Roman" w:hAnsi="Times New Roman" w:cs="Times New Roman"/>
          <w:sz w:val="28"/>
          <w:szCs w:val="28"/>
          <w:lang w:eastAsia="ru-RU"/>
        </w:rPr>
        <w:t>ов</w:t>
      </w:r>
      <w:bookmarkEnd w:id="33"/>
    </w:p>
    <w:sectPr w:rsidR="004E315A" w:rsidRPr="00525FF2" w:rsidSect="003C379C">
      <w:footerReference w:type="default" r:id="rId33"/>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F68" w:rsidRDefault="00401F68" w:rsidP="007F4C8E">
      <w:pPr>
        <w:spacing w:after="0" w:line="240" w:lineRule="auto"/>
      </w:pPr>
      <w:r>
        <w:separator/>
      </w:r>
    </w:p>
  </w:endnote>
  <w:endnote w:type="continuationSeparator" w:id="0">
    <w:p w:rsidR="00401F68" w:rsidRDefault="00401F68" w:rsidP="007F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642903"/>
      <w:docPartObj>
        <w:docPartGallery w:val="Page Numbers (Bottom of Page)"/>
        <w:docPartUnique/>
      </w:docPartObj>
    </w:sdtPr>
    <w:sdtContent>
      <w:p w:rsidR="00BD21FF" w:rsidRDefault="00B07A10">
        <w:pPr>
          <w:pStyle w:val="ab"/>
          <w:jc w:val="right"/>
        </w:pPr>
        <w:fldSimple w:instr="PAGE   \* MERGEFORMAT">
          <w:r w:rsidR="009F2FC8">
            <w:rPr>
              <w:noProof/>
            </w:rPr>
            <w:t>14</w:t>
          </w:r>
        </w:fldSimple>
      </w:p>
    </w:sdtContent>
  </w:sdt>
  <w:p w:rsidR="00BD21FF" w:rsidRDefault="00BD21F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F68" w:rsidRDefault="00401F68" w:rsidP="007F4C8E">
      <w:pPr>
        <w:spacing w:after="0" w:line="240" w:lineRule="auto"/>
      </w:pPr>
      <w:r>
        <w:separator/>
      </w:r>
    </w:p>
  </w:footnote>
  <w:footnote w:type="continuationSeparator" w:id="0">
    <w:p w:rsidR="00401F68" w:rsidRDefault="00401F68" w:rsidP="007F4C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40A0"/>
    <w:multiLevelType w:val="hybridMultilevel"/>
    <w:tmpl w:val="71A6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footnotePr>
    <w:footnote w:id="-1"/>
    <w:footnote w:id="0"/>
  </w:footnotePr>
  <w:endnotePr>
    <w:endnote w:id="-1"/>
    <w:endnote w:id="0"/>
  </w:endnotePr>
  <w:compat/>
  <w:rsids>
    <w:rsidRoot w:val="00101BF9"/>
    <w:rsid w:val="00000433"/>
    <w:rsid w:val="000015CC"/>
    <w:rsid w:val="00001C6C"/>
    <w:rsid w:val="000037C2"/>
    <w:rsid w:val="00015B36"/>
    <w:rsid w:val="00017ADD"/>
    <w:rsid w:val="000216AF"/>
    <w:rsid w:val="00022BDF"/>
    <w:rsid w:val="00024188"/>
    <w:rsid w:val="000276FE"/>
    <w:rsid w:val="00031142"/>
    <w:rsid w:val="000365D6"/>
    <w:rsid w:val="000402F3"/>
    <w:rsid w:val="00044EC5"/>
    <w:rsid w:val="000470F7"/>
    <w:rsid w:val="00051784"/>
    <w:rsid w:val="00053558"/>
    <w:rsid w:val="00054A92"/>
    <w:rsid w:val="0005525D"/>
    <w:rsid w:val="00056CBA"/>
    <w:rsid w:val="000610C7"/>
    <w:rsid w:val="000615BE"/>
    <w:rsid w:val="000632A2"/>
    <w:rsid w:val="00064190"/>
    <w:rsid w:val="00067226"/>
    <w:rsid w:val="00070FD9"/>
    <w:rsid w:val="00073239"/>
    <w:rsid w:val="00073C4E"/>
    <w:rsid w:val="000771B3"/>
    <w:rsid w:val="0007792D"/>
    <w:rsid w:val="00081F2A"/>
    <w:rsid w:val="000825D9"/>
    <w:rsid w:val="0008715B"/>
    <w:rsid w:val="00091A34"/>
    <w:rsid w:val="000A60F0"/>
    <w:rsid w:val="000C009E"/>
    <w:rsid w:val="000C57B5"/>
    <w:rsid w:val="000C6CFF"/>
    <w:rsid w:val="000D2497"/>
    <w:rsid w:val="000D4F32"/>
    <w:rsid w:val="000E33A3"/>
    <w:rsid w:val="000E6932"/>
    <w:rsid w:val="000F1C51"/>
    <w:rsid w:val="00101BF9"/>
    <w:rsid w:val="001051B1"/>
    <w:rsid w:val="0011091E"/>
    <w:rsid w:val="00120129"/>
    <w:rsid w:val="00122230"/>
    <w:rsid w:val="0012405D"/>
    <w:rsid w:val="00124144"/>
    <w:rsid w:val="00130BA7"/>
    <w:rsid w:val="00137511"/>
    <w:rsid w:val="001378B3"/>
    <w:rsid w:val="00140380"/>
    <w:rsid w:val="001421FC"/>
    <w:rsid w:val="00143152"/>
    <w:rsid w:val="001501E0"/>
    <w:rsid w:val="00156778"/>
    <w:rsid w:val="00156CA6"/>
    <w:rsid w:val="00161F77"/>
    <w:rsid w:val="001833F8"/>
    <w:rsid w:val="00192E9B"/>
    <w:rsid w:val="00196714"/>
    <w:rsid w:val="001A1981"/>
    <w:rsid w:val="001A72FF"/>
    <w:rsid w:val="001A7A48"/>
    <w:rsid w:val="001B350D"/>
    <w:rsid w:val="001B53C9"/>
    <w:rsid w:val="001B627A"/>
    <w:rsid w:val="001B6A7B"/>
    <w:rsid w:val="001B731A"/>
    <w:rsid w:val="001B7F95"/>
    <w:rsid w:val="001C3B5C"/>
    <w:rsid w:val="001C5C9E"/>
    <w:rsid w:val="001C666F"/>
    <w:rsid w:val="001C76C0"/>
    <w:rsid w:val="001C7F22"/>
    <w:rsid w:val="001D3213"/>
    <w:rsid w:val="001D3C9F"/>
    <w:rsid w:val="001D3E1C"/>
    <w:rsid w:val="001D3FF5"/>
    <w:rsid w:val="001D4E7E"/>
    <w:rsid w:val="001D7D20"/>
    <w:rsid w:val="001E49B7"/>
    <w:rsid w:val="001E4A1C"/>
    <w:rsid w:val="001F0985"/>
    <w:rsid w:val="001F32E8"/>
    <w:rsid w:val="001F6E6B"/>
    <w:rsid w:val="002034A8"/>
    <w:rsid w:val="00205629"/>
    <w:rsid w:val="0020611F"/>
    <w:rsid w:val="00211670"/>
    <w:rsid w:val="00211AE0"/>
    <w:rsid w:val="002121A6"/>
    <w:rsid w:val="00214AD2"/>
    <w:rsid w:val="00214CAD"/>
    <w:rsid w:val="00214DF2"/>
    <w:rsid w:val="00215A50"/>
    <w:rsid w:val="002176EF"/>
    <w:rsid w:val="00220569"/>
    <w:rsid w:val="00230957"/>
    <w:rsid w:val="00230F17"/>
    <w:rsid w:val="00233BB0"/>
    <w:rsid w:val="002377DE"/>
    <w:rsid w:val="002419ED"/>
    <w:rsid w:val="002453F2"/>
    <w:rsid w:val="00251396"/>
    <w:rsid w:val="00252F86"/>
    <w:rsid w:val="00257FE1"/>
    <w:rsid w:val="00261ACB"/>
    <w:rsid w:val="00261E09"/>
    <w:rsid w:val="00264058"/>
    <w:rsid w:val="0026676C"/>
    <w:rsid w:val="00267610"/>
    <w:rsid w:val="00271ECD"/>
    <w:rsid w:val="00280F47"/>
    <w:rsid w:val="0028341D"/>
    <w:rsid w:val="00283BAD"/>
    <w:rsid w:val="00286356"/>
    <w:rsid w:val="0029067C"/>
    <w:rsid w:val="00293B1B"/>
    <w:rsid w:val="002967CE"/>
    <w:rsid w:val="002A0C3F"/>
    <w:rsid w:val="002A201F"/>
    <w:rsid w:val="002A467B"/>
    <w:rsid w:val="002A62D3"/>
    <w:rsid w:val="002A692A"/>
    <w:rsid w:val="002A7812"/>
    <w:rsid w:val="002A7F54"/>
    <w:rsid w:val="002B4B6D"/>
    <w:rsid w:val="002B685F"/>
    <w:rsid w:val="002C2A0A"/>
    <w:rsid w:val="002C326A"/>
    <w:rsid w:val="002C355B"/>
    <w:rsid w:val="002C37AE"/>
    <w:rsid w:val="002C51DE"/>
    <w:rsid w:val="002C7C22"/>
    <w:rsid w:val="002D0402"/>
    <w:rsid w:val="002D2B37"/>
    <w:rsid w:val="002D356F"/>
    <w:rsid w:val="002D69BC"/>
    <w:rsid w:val="002E1B88"/>
    <w:rsid w:val="002E2E34"/>
    <w:rsid w:val="002E5C54"/>
    <w:rsid w:val="002F6009"/>
    <w:rsid w:val="002F73CD"/>
    <w:rsid w:val="002F7C71"/>
    <w:rsid w:val="00305CFA"/>
    <w:rsid w:val="00313C7D"/>
    <w:rsid w:val="00313E00"/>
    <w:rsid w:val="0031484F"/>
    <w:rsid w:val="00315A75"/>
    <w:rsid w:val="00317C15"/>
    <w:rsid w:val="00320D93"/>
    <w:rsid w:val="0032217F"/>
    <w:rsid w:val="00322F5B"/>
    <w:rsid w:val="003323E7"/>
    <w:rsid w:val="00332EE6"/>
    <w:rsid w:val="00333554"/>
    <w:rsid w:val="00333FC5"/>
    <w:rsid w:val="00334C90"/>
    <w:rsid w:val="00337E74"/>
    <w:rsid w:val="003404F4"/>
    <w:rsid w:val="00341705"/>
    <w:rsid w:val="00344FEB"/>
    <w:rsid w:val="00353AD3"/>
    <w:rsid w:val="003628B5"/>
    <w:rsid w:val="00365984"/>
    <w:rsid w:val="00375F08"/>
    <w:rsid w:val="00383A30"/>
    <w:rsid w:val="00390BE5"/>
    <w:rsid w:val="00392B75"/>
    <w:rsid w:val="00395758"/>
    <w:rsid w:val="0039579F"/>
    <w:rsid w:val="003977E2"/>
    <w:rsid w:val="003A17FF"/>
    <w:rsid w:val="003A3226"/>
    <w:rsid w:val="003A54D2"/>
    <w:rsid w:val="003A7C5D"/>
    <w:rsid w:val="003B028D"/>
    <w:rsid w:val="003B098F"/>
    <w:rsid w:val="003B210E"/>
    <w:rsid w:val="003C379C"/>
    <w:rsid w:val="003C42C2"/>
    <w:rsid w:val="003C42EA"/>
    <w:rsid w:val="003C779C"/>
    <w:rsid w:val="003D1446"/>
    <w:rsid w:val="003D24C7"/>
    <w:rsid w:val="003D4373"/>
    <w:rsid w:val="003D77A4"/>
    <w:rsid w:val="003E243B"/>
    <w:rsid w:val="003E6F36"/>
    <w:rsid w:val="003E70C6"/>
    <w:rsid w:val="0040081F"/>
    <w:rsid w:val="00401F68"/>
    <w:rsid w:val="00403197"/>
    <w:rsid w:val="00403576"/>
    <w:rsid w:val="00403F61"/>
    <w:rsid w:val="0040425C"/>
    <w:rsid w:val="0040523E"/>
    <w:rsid w:val="00411D02"/>
    <w:rsid w:val="00413AB9"/>
    <w:rsid w:val="00417953"/>
    <w:rsid w:val="00426A47"/>
    <w:rsid w:val="00434055"/>
    <w:rsid w:val="004403AC"/>
    <w:rsid w:val="004421D4"/>
    <w:rsid w:val="004437E5"/>
    <w:rsid w:val="00444BA8"/>
    <w:rsid w:val="004467C8"/>
    <w:rsid w:val="004478AD"/>
    <w:rsid w:val="004509F2"/>
    <w:rsid w:val="0045124D"/>
    <w:rsid w:val="00453426"/>
    <w:rsid w:val="004554BB"/>
    <w:rsid w:val="004647E5"/>
    <w:rsid w:val="004658E6"/>
    <w:rsid w:val="00473D66"/>
    <w:rsid w:val="0047660A"/>
    <w:rsid w:val="00480290"/>
    <w:rsid w:val="0048369A"/>
    <w:rsid w:val="004853FE"/>
    <w:rsid w:val="00492911"/>
    <w:rsid w:val="00493C8F"/>
    <w:rsid w:val="004953EF"/>
    <w:rsid w:val="004A49BC"/>
    <w:rsid w:val="004A5476"/>
    <w:rsid w:val="004A6921"/>
    <w:rsid w:val="004B55BA"/>
    <w:rsid w:val="004C147F"/>
    <w:rsid w:val="004C22F3"/>
    <w:rsid w:val="004C4406"/>
    <w:rsid w:val="004C4728"/>
    <w:rsid w:val="004C498C"/>
    <w:rsid w:val="004D2A11"/>
    <w:rsid w:val="004D41FF"/>
    <w:rsid w:val="004D584E"/>
    <w:rsid w:val="004D77C2"/>
    <w:rsid w:val="004E0CF4"/>
    <w:rsid w:val="004E315A"/>
    <w:rsid w:val="004E5938"/>
    <w:rsid w:val="004F1CDC"/>
    <w:rsid w:val="00506CCF"/>
    <w:rsid w:val="005072CD"/>
    <w:rsid w:val="00521781"/>
    <w:rsid w:val="00524BCA"/>
    <w:rsid w:val="00525FF2"/>
    <w:rsid w:val="005261F2"/>
    <w:rsid w:val="00526239"/>
    <w:rsid w:val="00541F74"/>
    <w:rsid w:val="00543168"/>
    <w:rsid w:val="0054373B"/>
    <w:rsid w:val="00543CF6"/>
    <w:rsid w:val="005478BE"/>
    <w:rsid w:val="00547C81"/>
    <w:rsid w:val="0055056A"/>
    <w:rsid w:val="00555909"/>
    <w:rsid w:val="00556100"/>
    <w:rsid w:val="00561006"/>
    <w:rsid w:val="00562B58"/>
    <w:rsid w:val="00567EA4"/>
    <w:rsid w:val="00567F07"/>
    <w:rsid w:val="005708AD"/>
    <w:rsid w:val="005757F0"/>
    <w:rsid w:val="005770F2"/>
    <w:rsid w:val="0058036E"/>
    <w:rsid w:val="00585BFA"/>
    <w:rsid w:val="00586120"/>
    <w:rsid w:val="00591AF8"/>
    <w:rsid w:val="00597D13"/>
    <w:rsid w:val="005A050C"/>
    <w:rsid w:val="005A0971"/>
    <w:rsid w:val="005A3EF3"/>
    <w:rsid w:val="005B1273"/>
    <w:rsid w:val="005B3912"/>
    <w:rsid w:val="005B5697"/>
    <w:rsid w:val="005B6DC4"/>
    <w:rsid w:val="005C6457"/>
    <w:rsid w:val="005C7996"/>
    <w:rsid w:val="005E14D8"/>
    <w:rsid w:val="005E5F70"/>
    <w:rsid w:val="005E61A5"/>
    <w:rsid w:val="005E74AA"/>
    <w:rsid w:val="005E7E2F"/>
    <w:rsid w:val="005F51E0"/>
    <w:rsid w:val="005F7650"/>
    <w:rsid w:val="005F7DA3"/>
    <w:rsid w:val="00604049"/>
    <w:rsid w:val="00606C54"/>
    <w:rsid w:val="00607BC0"/>
    <w:rsid w:val="00610A61"/>
    <w:rsid w:val="0061408D"/>
    <w:rsid w:val="00614D18"/>
    <w:rsid w:val="006207B4"/>
    <w:rsid w:val="0062159D"/>
    <w:rsid w:val="00624E82"/>
    <w:rsid w:val="00626BD4"/>
    <w:rsid w:val="0063374F"/>
    <w:rsid w:val="00634C52"/>
    <w:rsid w:val="00635714"/>
    <w:rsid w:val="0064305A"/>
    <w:rsid w:val="00647231"/>
    <w:rsid w:val="0065560F"/>
    <w:rsid w:val="006560DD"/>
    <w:rsid w:val="00656254"/>
    <w:rsid w:val="0066500E"/>
    <w:rsid w:val="0066624D"/>
    <w:rsid w:val="006678DB"/>
    <w:rsid w:val="00671FD0"/>
    <w:rsid w:val="006760B8"/>
    <w:rsid w:val="00677475"/>
    <w:rsid w:val="00681D51"/>
    <w:rsid w:val="00682016"/>
    <w:rsid w:val="006871FB"/>
    <w:rsid w:val="006919A7"/>
    <w:rsid w:val="00692C2B"/>
    <w:rsid w:val="00696066"/>
    <w:rsid w:val="006A1554"/>
    <w:rsid w:val="006A7D2A"/>
    <w:rsid w:val="006B1B9F"/>
    <w:rsid w:val="006B27FF"/>
    <w:rsid w:val="006B52A3"/>
    <w:rsid w:val="006B56A4"/>
    <w:rsid w:val="006B7677"/>
    <w:rsid w:val="006C11B8"/>
    <w:rsid w:val="006D018F"/>
    <w:rsid w:val="006D18AD"/>
    <w:rsid w:val="006D1B5D"/>
    <w:rsid w:val="006D2D97"/>
    <w:rsid w:val="006D7463"/>
    <w:rsid w:val="006D788C"/>
    <w:rsid w:val="006E2C5A"/>
    <w:rsid w:val="006E4BFA"/>
    <w:rsid w:val="006F048D"/>
    <w:rsid w:val="006F0EAD"/>
    <w:rsid w:val="006F1B76"/>
    <w:rsid w:val="00700FC2"/>
    <w:rsid w:val="00704303"/>
    <w:rsid w:val="0070477C"/>
    <w:rsid w:val="00704B3C"/>
    <w:rsid w:val="00705DF6"/>
    <w:rsid w:val="00707F0E"/>
    <w:rsid w:val="00711DC3"/>
    <w:rsid w:val="00711F79"/>
    <w:rsid w:val="0071408C"/>
    <w:rsid w:val="00716DFF"/>
    <w:rsid w:val="00722CCE"/>
    <w:rsid w:val="00731690"/>
    <w:rsid w:val="00731F9E"/>
    <w:rsid w:val="00732A56"/>
    <w:rsid w:val="00732D2B"/>
    <w:rsid w:val="00733650"/>
    <w:rsid w:val="0073764C"/>
    <w:rsid w:val="007438EA"/>
    <w:rsid w:val="00746C92"/>
    <w:rsid w:val="00751BC1"/>
    <w:rsid w:val="0075591E"/>
    <w:rsid w:val="00756649"/>
    <w:rsid w:val="007572CB"/>
    <w:rsid w:val="00757996"/>
    <w:rsid w:val="00757B6A"/>
    <w:rsid w:val="0076027F"/>
    <w:rsid w:val="007626C8"/>
    <w:rsid w:val="00762A48"/>
    <w:rsid w:val="0076664B"/>
    <w:rsid w:val="0076747E"/>
    <w:rsid w:val="00767CFE"/>
    <w:rsid w:val="00773702"/>
    <w:rsid w:val="00776D19"/>
    <w:rsid w:val="007812C0"/>
    <w:rsid w:val="00782F13"/>
    <w:rsid w:val="007871EA"/>
    <w:rsid w:val="00790C49"/>
    <w:rsid w:val="00796767"/>
    <w:rsid w:val="00797229"/>
    <w:rsid w:val="007A31DA"/>
    <w:rsid w:val="007A6F51"/>
    <w:rsid w:val="007B2E7E"/>
    <w:rsid w:val="007C1B15"/>
    <w:rsid w:val="007C2499"/>
    <w:rsid w:val="007C4E39"/>
    <w:rsid w:val="007C6C03"/>
    <w:rsid w:val="007D2ADC"/>
    <w:rsid w:val="007D4D91"/>
    <w:rsid w:val="007E063A"/>
    <w:rsid w:val="007E1C8F"/>
    <w:rsid w:val="007E49AA"/>
    <w:rsid w:val="007F0809"/>
    <w:rsid w:val="007F093E"/>
    <w:rsid w:val="007F382A"/>
    <w:rsid w:val="007F4C8E"/>
    <w:rsid w:val="008032A2"/>
    <w:rsid w:val="00804163"/>
    <w:rsid w:val="008130B0"/>
    <w:rsid w:val="008138E3"/>
    <w:rsid w:val="008142D3"/>
    <w:rsid w:val="00814E66"/>
    <w:rsid w:val="008169F2"/>
    <w:rsid w:val="00817527"/>
    <w:rsid w:val="00821C4B"/>
    <w:rsid w:val="00830328"/>
    <w:rsid w:val="00835FC7"/>
    <w:rsid w:val="00836DD9"/>
    <w:rsid w:val="00846B4A"/>
    <w:rsid w:val="00851B64"/>
    <w:rsid w:val="00851F26"/>
    <w:rsid w:val="00857451"/>
    <w:rsid w:val="00857807"/>
    <w:rsid w:val="0086382E"/>
    <w:rsid w:val="008737F1"/>
    <w:rsid w:val="008752F8"/>
    <w:rsid w:val="008915A7"/>
    <w:rsid w:val="008915A8"/>
    <w:rsid w:val="00896C72"/>
    <w:rsid w:val="00896D5B"/>
    <w:rsid w:val="008A30CD"/>
    <w:rsid w:val="008A6EAE"/>
    <w:rsid w:val="008B1F8A"/>
    <w:rsid w:val="008C1DD8"/>
    <w:rsid w:val="008D2BCD"/>
    <w:rsid w:val="008D3510"/>
    <w:rsid w:val="008D6840"/>
    <w:rsid w:val="008E1180"/>
    <w:rsid w:val="008E6B99"/>
    <w:rsid w:val="008E6FB7"/>
    <w:rsid w:val="008E71CB"/>
    <w:rsid w:val="008F431A"/>
    <w:rsid w:val="008F6227"/>
    <w:rsid w:val="008F7699"/>
    <w:rsid w:val="009016AB"/>
    <w:rsid w:val="009040D5"/>
    <w:rsid w:val="00905EE0"/>
    <w:rsid w:val="009124C1"/>
    <w:rsid w:val="00912929"/>
    <w:rsid w:val="00916B54"/>
    <w:rsid w:val="009216CD"/>
    <w:rsid w:val="00931B0E"/>
    <w:rsid w:val="009324BA"/>
    <w:rsid w:val="00945F6F"/>
    <w:rsid w:val="00947441"/>
    <w:rsid w:val="00952D94"/>
    <w:rsid w:val="00954A13"/>
    <w:rsid w:val="00955B9F"/>
    <w:rsid w:val="00961735"/>
    <w:rsid w:val="00961EF7"/>
    <w:rsid w:val="009627EF"/>
    <w:rsid w:val="0096305E"/>
    <w:rsid w:val="00965B72"/>
    <w:rsid w:val="009709C1"/>
    <w:rsid w:val="00970BA1"/>
    <w:rsid w:val="0097309C"/>
    <w:rsid w:val="00973D12"/>
    <w:rsid w:val="009770A4"/>
    <w:rsid w:val="00982CD0"/>
    <w:rsid w:val="00982CE1"/>
    <w:rsid w:val="0098596D"/>
    <w:rsid w:val="00985FC3"/>
    <w:rsid w:val="00990FE2"/>
    <w:rsid w:val="00993396"/>
    <w:rsid w:val="009A7615"/>
    <w:rsid w:val="009B5EC3"/>
    <w:rsid w:val="009C1451"/>
    <w:rsid w:val="009C4874"/>
    <w:rsid w:val="009D0127"/>
    <w:rsid w:val="009D0AE3"/>
    <w:rsid w:val="009D1384"/>
    <w:rsid w:val="009D13CF"/>
    <w:rsid w:val="009D301A"/>
    <w:rsid w:val="009D3304"/>
    <w:rsid w:val="009E10BC"/>
    <w:rsid w:val="009E1E21"/>
    <w:rsid w:val="009E4015"/>
    <w:rsid w:val="009E6B3A"/>
    <w:rsid w:val="009E74EB"/>
    <w:rsid w:val="009F01C1"/>
    <w:rsid w:val="009F160D"/>
    <w:rsid w:val="009F2FC8"/>
    <w:rsid w:val="009F3033"/>
    <w:rsid w:val="009F3558"/>
    <w:rsid w:val="009F3E51"/>
    <w:rsid w:val="009F464E"/>
    <w:rsid w:val="009F46B2"/>
    <w:rsid w:val="00A0066C"/>
    <w:rsid w:val="00A10667"/>
    <w:rsid w:val="00A110FF"/>
    <w:rsid w:val="00A14889"/>
    <w:rsid w:val="00A15902"/>
    <w:rsid w:val="00A15997"/>
    <w:rsid w:val="00A169FD"/>
    <w:rsid w:val="00A20016"/>
    <w:rsid w:val="00A21095"/>
    <w:rsid w:val="00A308E8"/>
    <w:rsid w:val="00A32953"/>
    <w:rsid w:val="00A42154"/>
    <w:rsid w:val="00A44795"/>
    <w:rsid w:val="00A46ED0"/>
    <w:rsid w:val="00A516EC"/>
    <w:rsid w:val="00A52A60"/>
    <w:rsid w:val="00A61957"/>
    <w:rsid w:val="00A67C1A"/>
    <w:rsid w:val="00A73F58"/>
    <w:rsid w:val="00A84CDF"/>
    <w:rsid w:val="00A96B4F"/>
    <w:rsid w:val="00A97B93"/>
    <w:rsid w:val="00AA17EF"/>
    <w:rsid w:val="00AA3668"/>
    <w:rsid w:val="00AA4BA1"/>
    <w:rsid w:val="00AA6822"/>
    <w:rsid w:val="00AA6E95"/>
    <w:rsid w:val="00AB1E39"/>
    <w:rsid w:val="00AB25CD"/>
    <w:rsid w:val="00AB4428"/>
    <w:rsid w:val="00AB5601"/>
    <w:rsid w:val="00AB5D89"/>
    <w:rsid w:val="00AB63BE"/>
    <w:rsid w:val="00AB7515"/>
    <w:rsid w:val="00AC20D0"/>
    <w:rsid w:val="00AC6106"/>
    <w:rsid w:val="00AD0D91"/>
    <w:rsid w:val="00AD2A5D"/>
    <w:rsid w:val="00AE0BB0"/>
    <w:rsid w:val="00AE1C60"/>
    <w:rsid w:val="00AE369C"/>
    <w:rsid w:val="00AF2CA2"/>
    <w:rsid w:val="00AF7808"/>
    <w:rsid w:val="00B05ABC"/>
    <w:rsid w:val="00B06F88"/>
    <w:rsid w:val="00B07A10"/>
    <w:rsid w:val="00B13267"/>
    <w:rsid w:val="00B158E1"/>
    <w:rsid w:val="00B20A60"/>
    <w:rsid w:val="00B20E77"/>
    <w:rsid w:val="00B21460"/>
    <w:rsid w:val="00B218AD"/>
    <w:rsid w:val="00B25DAD"/>
    <w:rsid w:val="00B320F0"/>
    <w:rsid w:val="00B35EA6"/>
    <w:rsid w:val="00B371F0"/>
    <w:rsid w:val="00B478E9"/>
    <w:rsid w:val="00B5527B"/>
    <w:rsid w:val="00B552D1"/>
    <w:rsid w:val="00B561B9"/>
    <w:rsid w:val="00B57742"/>
    <w:rsid w:val="00B61CD3"/>
    <w:rsid w:val="00B630AC"/>
    <w:rsid w:val="00B64412"/>
    <w:rsid w:val="00B73CF6"/>
    <w:rsid w:val="00B76F94"/>
    <w:rsid w:val="00B82BC2"/>
    <w:rsid w:val="00B86FE0"/>
    <w:rsid w:val="00B90B65"/>
    <w:rsid w:val="00B91E4B"/>
    <w:rsid w:val="00B929E2"/>
    <w:rsid w:val="00BA111F"/>
    <w:rsid w:val="00BA397A"/>
    <w:rsid w:val="00BA4779"/>
    <w:rsid w:val="00BB11C5"/>
    <w:rsid w:val="00BB1A00"/>
    <w:rsid w:val="00BC01D3"/>
    <w:rsid w:val="00BC1149"/>
    <w:rsid w:val="00BD021E"/>
    <w:rsid w:val="00BD21FF"/>
    <w:rsid w:val="00BD3859"/>
    <w:rsid w:val="00BD5433"/>
    <w:rsid w:val="00BE5DC1"/>
    <w:rsid w:val="00C0150A"/>
    <w:rsid w:val="00C14993"/>
    <w:rsid w:val="00C23D13"/>
    <w:rsid w:val="00C35CC9"/>
    <w:rsid w:val="00C3775E"/>
    <w:rsid w:val="00C4004C"/>
    <w:rsid w:val="00C40FCF"/>
    <w:rsid w:val="00C540AC"/>
    <w:rsid w:val="00C6168B"/>
    <w:rsid w:val="00C62EBB"/>
    <w:rsid w:val="00C64DAA"/>
    <w:rsid w:val="00C654F1"/>
    <w:rsid w:val="00C66735"/>
    <w:rsid w:val="00C66D4F"/>
    <w:rsid w:val="00C67A55"/>
    <w:rsid w:val="00C72BEC"/>
    <w:rsid w:val="00C74691"/>
    <w:rsid w:val="00C81172"/>
    <w:rsid w:val="00C833B3"/>
    <w:rsid w:val="00C8420C"/>
    <w:rsid w:val="00C92251"/>
    <w:rsid w:val="00C92293"/>
    <w:rsid w:val="00C965F1"/>
    <w:rsid w:val="00C970C4"/>
    <w:rsid w:val="00CA6FE5"/>
    <w:rsid w:val="00CB2733"/>
    <w:rsid w:val="00CB2D94"/>
    <w:rsid w:val="00CB737D"/>
    <w:rsid w:val="00CC563E"/>
    <w:rsid w:val="00CE0ECD"/>
    <w:rsid w:val="00CE11FD"/>
    <w:rsid w:val="00CF1587"/>
    <w:rsid w:val="00CF4D33"/>
    <w:rsid w:val="00D0071F"/>
    <w:rsid w:val="00D045F0"/>
    <w:rsid w:val="00D06BBB"/>
    <w:rsid w:val="00D107FE"/>
    <w:rsid w:val="00D179DF"/>
    <w:rsid w:val="00D21236"/>
    <w:rsid w:val="00D25475"/>
    <w:rsid w:val="00D30300"/>
    <w:rsid w:val="00D32EA8"/>
    <w:rsid w:val="00D464E0"/>
    <w:rsid w:val="00D46570"/>
    <w:rsid w:val="00D466C8"/>
    <w:rsid w:val="00D60179"/>
    <w:rsid w:val="00D62EF5"/>
    <w:rsid w:val="00D63E17"/>
    <w:rsid w:val="00D654BF"/>
    <w:rsid w:val="00D65748"/>
    <w:rsid w:val="00D66220"/>
    <w:rsid w:val="00D700D0"/>
    <w:rsid w:val="00D710E3"/>
    <w:rsid w:val="00D85021"/>
    <w:rsid w:val="00D853C2"/>
    <w:rsid w:val="00D8588D"/>
    <w:rsid w:val="00D87536"/>
    <w:rsid w:val="00D87AE6"/>
    <w:rsid w:val="00DB37A0"/>
    <w:rsid w:val="00DB3D6A"/>
    <w:rsid w:val="00DB4981"/>
    <w:rsid w:val="00DB5EE0"/>
    <w:rsid w:val="00DB610C"/>
    <w:rsid w:val="00DB6B88"/>
    <w:rsid w:val="00DC1182"/>
    <w:rsid w:val="00DC37C9"/>
    <w:rsid w:val="00DC6DC7"/>
    <w:rsid w:val="00DD0DB2"/>
    <w:rsid w:val="00DD355B"/>
    <w:rsid w:val="00DD6761"/>
    <w:rsid w:val="00DE0656"/>
    <w:rsid w:val="00DE4A59"/>
    <w:rsid w:val="00DE729C"/>
    <w:rsid w:val="00DE75B1"/>
    <w:rsid w:val="00DF1D4A"/>
    <w:rsid w:val="00DF636B"/>
    <w:rsid w:val="00DF6857"/>
    <w:rsid w:val="00DF6EAC"/>
    <w:rsid w:val="00E018E6"/>
    <w:rsid w:val="00E04F46"/>
    <w:rsid w:val="00E05CF7"/>
    <w:rsid w:val="00E07019"/>
    <w:rsid w:val="00E12BF5"/>
    <w:rsid w:val="00E14923"/>
    <w:rsid w:val="00E23B95"/>
    <w:rsid w:val="00E27252"/>
    <w:rsid w:val="00E27C1D"/>
    <w:rsid w:val="00E31846"/>
    <w:rsid w:val="00E31D07"/>
    <w:rsid w:val="00E31E5D"/>
    <w:rsid w:val="00E33C38"/>
    <w:rsid w:val="00E34ADF"/>
    <w:rsid w:val="00E351E5"/>
    <w:rsid w:val="00E3600A"/>
    <w:rsid w:val="00E3737B"/>
    <w:rsid w:val="00E42AC9"/>
    <w:rsid w:val="00E4560A"/>
    <w:rsid w:val="00E469D8"/>
    <w:rsid w:val="00E52A3C"/>
    <w:rsid w:val="00E55FA7"/>
    <w:rsid w:val="00E57694"/>
    <w:rsid w:val="00E66A86"/>
    <w:rsid w:val="00E67EF1"/>
    <w:rsid w:val="00E717DB"/>
    <w:rsid w:val="00E727D0"/>
    <w:rsid w:val="00E7325E"/>
    <w:rsid w:val="00E74753"/>
    <w:rsid w:val="00E74870"/>
    <w:rsid w:val="00E749B9"/>
    <w:rsid w:val="00E76578"/>
    <w:rsid w:val="00E906BA"/>
    <w:rsid w:val="00E91CB2"/>
    <w:rsid w:val="00E94879"/>
    <w:rsid w:val="00E978A2"/>
    <w:rsid w:val="00E97B0E"/>
    <w:rsid w:val="00EA1B5E"/>
    <w:rsid w:val="00EA1BF6"/>
    <w:rsid w:val="00EA4153"/>
    <w:rsid w:val="00EB1259"/>
    <w:rsid w:val="00EB6AC8"/>
    <w:rsid w:val="00EC1EBF"/>
    <w:rsid w:val="00EC68C9"/>
    <w:rsid w:val="00ED17C6"/>
    <w:rsid w:val="00ED4813"/>
    <w:rsid w:val="00ED7593"/>
    <w:rsid w:val="00EE17CC"/>
    <w:rsid w:val="00EE5ECA"/>
    <w:rsid w:val="00EF6116"/>
    <w:rsid w:val="00F00DF1"/>
    <w:rsid w:val="00F0125B"/>
    <w:rsid w:val="00F02F48"/>
    <w:rsid w:val="00F06A7A"/>
    <w:rsid w:val="00F20E78"/>
    <w:rsid w:val="00F21E2D"/>
    <w:rsid w:val="00F23DA0"/>
    <w:rsid w:val="00F2451F"/>
    <w:rsid w:val="00F26BE2"/>
    <w:rsid w:val="00F27CAA"/>
    <w:rsid w:val="00F31E5A"/>
    <w:rsid w:val="00F34C02"/>
    <w:rsid w:val="00F35ABA"/>
    <w:rsid w:val="00F4277C"/>
    <w:rsid w:val="00F436CE"/>
    <w:rsid w:val="00F43B28"/>
    <w:rsid w:val="00F43CE3"/>
    <w:rsid w:val="00F4700A"/>
    <w:rsid w:val="00F543E4"/>
    <w:rsid w:val="00F5589D"/>
    <w:rsid w:val="00F61101"/>
    <w:rsid w:val="00F66BE0"/>
    <w:rsid w:val="00F6710F"/>
    <w:rsid w:val="00F7174C"/>
    <w:rsid w:val="00F8121B"/>
    <w:rsid w:val="00F8192F"/>
    <w:rsid w:val="00F83146"/>
    <w:rsid w:val="00F86EC7"/>
    <w:rsid w:val="00F9063E"/>
    <w:rsid w:val="00F9481E"/>
    <w:rsid w:val="00F976D8"/>
    <w:rsid w:val="00FA0D1A"/>
    <w:rsid w:val="00FA20B6"/>
    <w:rsid w:val="00FA249B"/>
    <w:rsid w:val="00FA584B"/>
    <w:rsid w:val="00FC1CCD"/>
    <w:rsid w:val="00FC7E70"/>
    <w:rsid w:val="00FD2B7A"/>
    <w:rsid w:val="00FD3102"/>
    <w:rsid w:val="00FE65D3"/>
    <w:rsid w:val="00FE75C5"/>
    <w:rsid w:val="00FF4369"/>
    <w:rsid w:val="00FF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rsid w:val="005261F2"/>
    <w:pPr>
      <w:spacing w:after="0" w:line="240" w:lineRule="auto"/>
    </w:pPr>
    <w:rPr>
      <w:rFonts w:ascii="Calibri" w:eastAsia="Times New Roman" w:hAnsi="Calibri" w:cs="Times New Roman"/>
    </w:rPr>
  </w:style>
  <w:style w:type="paragraph" w:customStyle="1" w:styleId="Default">
    <w:name w:val="Default"/>
    <w:rsid w:val="008142D3"/>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1"/>
    <w:basedOn w:val="a"/>
    <w:rsid w:val="00AE0BB0"/>
    <w:pPr>
      <w:spacing w:after="120" w:line="480" w:lineRule="auto"/>
    </w:pPr>
    <w:rPr>
      <w:rFonts w:ascii="Times New Roman" w:eastAsia="Times New Roman" w:hAnsi="Times New Roman" w:cs="Times New Roman"/>
      <w:sz w:val="24"/>
      <w:szCs w:val="24"/>
      <w:lang w:eastAsia="ar-SA"/>
    </w:rPr>
  </w:style>
  <w:style w:type="paragraph" w:customStyle="1" w:styleId="3">
    <w:name w:val="Без интервала3"/>
    <w:rsid w:val="00896D5B"/>
    <w:pPr>
      <w:spacing w:after="0" w:line="240" w:lineRule="auto"/>
    </w:pPr>
    <w:rPr>
      <w:rFonts w:ascii="Calibri" w:eastAsia="Times New Roman" w:hAnsi="Calibri" w:cs="Times New Roman"/>
    </w:rPr>
  </w:style>
  <w:style w:type="paragraph" w:customStyle="1" w:styleId="210">
    <w:name w:val="Основной текст с отступом 21"/>
    <w:basedOn w:val="a"/>
    <w:rsid w:val="00054A92"/>
    <w:pPr>
      <w:spacing w:after="120" w:line="480" w:lineRule="auto"/>
      <w:ind w:left="283"/>
    </w:pPr>
    <w:rPr>
      <w:rFonts w:ascii="Times New Roman" w:eastAsia="Times New Roman" w:hAnsi="Times New Roman" w:cs="Times New Roman"/>
      <w:sz w:val="24"/>
      <w:szCs w:val="24"/>
      <w:lang w:eastAsia="ar-SA"/>
    </w:rPr>
  </w:style>
  <w:style w:type="paragraph" w:customStyle="1" w:styleId="4">
    <w:name w:val="Без интервала4"/>
    <w:rsid w:val="00E14923"/>
    <w:pPr>
      <w:spacing w:after="0" w:line="240" w:lineRule="auto"/>
    </w:pPr>
    <w:rPr>
      <w:rFonts w:ascii="Calibri" w:eastAsia="Times New Roman" w:hAnsi="Calibri" w:cs="Times New Roman"/>
    </w:rPr>
  </w:style>
  <w:style w:type="paragraph" w:styleId="af0">
    <w:name w:val="List Paragraph"/>
    <w:basedOn w:val="a"/>
    <w:uiPriority w:val="34"/>
    <w:qFormat/>
    <w:rsid w:val="00070FD9"/>
    <w:pPr>
      <w:ind w:left="720"/>
      <w:contextualSpacing/>
    </w:pPr>
  </w:style>
</w:styles>
</file>

<file path=word/webSettings.xml><?xml version="1.0" encoding="utf-8"?>
<w:webSettings xmlns:r="http://schemas.openxmlformats.org/officeDocument/2006/relationships" xmlns:w="http://schemas.openxmlformats.org/wordprocessingml/2006/main">
  <w:divs>
    <w:div w:id="357901327">
      <w:bodyDiv w:val="1"/>
      <w:marLeft w:val="0"/>
      <w:marRight w:val="0"/>
      <w:marTop w:val="0"/>
      <w:marBottom w:val="0"/>
      <w:divBdr>
        <w:top w:val="none" w:sz="0" w:space="0" w:color="auto"/>
        <w:left w:val="none" w:sz="0" w:space="0" w:color="auto"/>
        <w:bottom w:val="none" w:sz="0" w:space="0" w:color="auto"/>
        <w:right w:val="none" w:sz="0" w:space="0" w:color="auto"/>
      </w:divBdr>
    </w:div>
    <w:div w:id="393041114">
      <w:bodyDiv w:val="1"/>
      <w:marLeft w:val="0"/>
      <w:marRight w:val="0"/>
      <w:marTop w:val="0"/>
      <w:marBottom w:val="0"/>
      <w:divBdr>
        <w:top w:val="none" w:sz="0" w:space="0" w:color="auto"/>
        <w:left w:val="none" w:sz="0" w:space="0" w:color="auto"/>
        <w:bottom w:val="none" w:sz="0" w:space="0" w:color="auto"/>
        <w:right w:val="none" w:sz="0" w:space="0" w:color="auto"/>
      </w:divBdr>
    </w:div>
    <w:div w:id="868227210">
      <w:bodyDiv w:val="1"/>
      <w:marLeft w:val="0"/>
      <w:marRight w:val="0"/>
      <w:marTop w:val="0"/>
      <w:marBottom w:val="0"/>
      <w:divBdr>
        <w:top w:val="none" w:sz="0" w:space="0" w:color="auto"/>
        <w:left w:val="none" w:sz="0" w:space="0" w:color="auto"/>
        <w:bottom w:val="none" w:sz="0" w:space="0" w:color="auto"/>
        <w:right w:val="none" w:sz="0" w:space="0" w:color="auto"/>
      </w:divBdr>
    </w:div>
    <w:div w:id="1223372452">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D3AC259A30C71E15C57B2425B75DD54E955BDB67EF147C4551257C8197E95E47BD20439BF93FBD14DBEBADC4421D268AAF101B1404C76Ec4H6H" TargetMode="External"/><Relationship Id="rId13" Type="http://schemas.openxmlformats.org/officeDocument/2006/relationships/hyperlink" Target="consultantplus://offline/ref=BB8EEE90E1EE1DCBEC81645F9D69BA035F19A0D4B3DF0B9CD10B7D82E8961E3145202D7A1086A15CA0571B32DBC081E08C20F32C2BD97551hEg2N" TargetMode="External"/><Relationship Id="rId18" Type="http://schemas.openxmlformats.org/officeDocument/2006/relationships/hyperlink" Target="consultantplus://offline/ref=A71DC33CAA8DFBE571933D847C7A0BF4AC8EB48B3457C2487A38EFDC61B219A9179A33AA1C803F61F39AFFFCFD1103C1432CD195D1920BDDl5M" TargetMode="External"/><Relationship Id="rId26" Type="http://schemas.openxmlformats.org/officeDocument/2006/relationships/hyperlink" Target="https://login.consultant.ru/link/?req=doc&amp;base=LAW&amp;n=467434&amp;dst=110209" TargetMode="External"/><Relationship Id="rId3" Type="http://schemas.openxmlformats.org/officeDocument/2006/relationships/styles" Target="styles.xml"/><Relationship Id="rId21" Type="http://schemas.openxmlformats.org/officeDocument/2006/relationships/hyperlink" Target="consultantplus://offline/ref=6502D7331CDC098A76AF7C0F025388920BEB09CF40021DCF8FF86DF78538C411EA6000CEFCE252595063ED905579885DF9F9D772DCEB57T0j7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45B79B66F10D6E620B2259D1E5F8BF7C8A32B1E3BE474D77580F918CA1A837A2588D725FED82F1B515CAB8A39E7C499047AD2B0E2BA799gEK0G" TargetMode="External"/><Relationship Id="rId17" Type="http://schemas.openxmlformats.org/officeDocument/2006/relationships/hyperlink" Target="consultantplus://offline/ref=A503DB14F4122AFDA822467EBB9022DEDD94587E9795EF773FE6755A15FF1F83A7FD2EFD3E8CA543E231186CC9BC073F29356B10FECC10cEk7M" TargetMode="External"/><Relationship Id="rId25" Type="http://schemas.openxmlformats.org/officeDocument/2006/relationships/hyperlink" Target="https://login.consultant.ru/link/?req=doc&amp;base=LAW&amp;n=467434&amp;dst=11024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503DB14F4122AFDA822467EBB9022DEDD94587E9795EF773FE6755A15FF1F83A7FD2EFD3E8CA546E231186CC9BC073F29356B10FECC10cEk7M" TargetMode="External"/><Relationship Id="rId20" Type="http://schemas.openxmlformats.org/officeDocument/2006/relationships/hyperlink" Target="consultantplus://offline/ref=6502D7331CDC098A76AF7C0F025388920BEB09CF40021DCF8FF86DF78538C411EA6000CEFCE252595063ED905579885DF9F9D772DCEB57T0j7J" TargetMode="External"/><Relationship Id="rId29" Type="http://schemas.openxmlformats.org/officeDocument/2006/relationships/hyperlink" Target="consultantplus://offline/ref=6502D7331CDC098A76AF7C0F025388920BEB09CF40021DCF8FF86DF78538C411EA6000CEFCE252595063ED905579885DF9F9D772DCEB57T0j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D0AE7028D0B9C93302B4F495EAE9C05DE7ADE6BEC0F68FE7C11C39CEEF3ABC501185946A43169CEA55A8F8A7868637F4EA61729214BBCDMEK8G" TargetMode="External"/><Relationship Id="rId24" Type="http://schemas.openxmlformats.org/officeDocument/2006/relationships/hyperlink" Target="https://login.consultant.ru/link/?req=doc&amp;base=LAW&amp;n=467434&amp;dst=110229" TargetMode="External"/><Relationship Id="rId32" Type="http://schemas.openxmlformats.org/officeDocument/2006/relationships/hyperlink" Target="https://login.consultant.ru/link/?req=doc&amp;base=LAW&amp;n=467434&amp;dst=110209" TargetMode="External"/><Relationship Id="rId5" Type="http://schemas.openxmlformats.org/officeDocument/2006/relationships/webSettings" Target="webSettings.xml"/><Relationship Id="rId15" Type="http://schemas.openxmlformats.org/officeDocument/2006/relationships/hyperlink" Target="consultantplus://offline/ref=B366F2BF1085CD14BF2626B613C471BE3FAF9E5A9B1670699AFFA949525D069D67100FC293AFEDE7z8K2G" TargetMode="External"/><Relationship Id="rId23" Type="http://schemas.openxmlformats.org/officeDocument/2006/relationships/hyperlink" Target="https://login.consultant.ru/link/?req=doc&amp;base=LAW&amp;n=467434&amp;dst=110209" TargetMode="External"/><Relationship Id="rId28" Type="http://schemas.openxmlformats.org/officeDocument/2006/relationships/hyperlink" Target="consultantplus://offline/ref=84618817D32DA305DDAF06718CAB8B3817E6B6C58FDC8454AE8C62912329830BB8ECA9986F41677412p4D" TargetMode="External"/><Relationship Id="rId10" Type="http://schemas.openxmlformats.org/officeDocument/2006/relationships/hyperlink" Target="consultantplus://offline/ref=C270970FBF1191866FB5A6907F5FE972702FF566FA3083E97D59018F29936CBFB4D4D65527F4AF40E6B69196581D736F7E413E7B73CF831Fs0LDG" TargetMode="External"/><Relationship Id="rId19" Type="http://schemas.openxmlformats.org/officeDocument/2006/relationships/hyperlink" Target="consultantplus://offline/ref=A71DC33CAA8DFBE571933D847C7A0BF4AC8EB48B3457C2487A38EFDC61B219A9179A33AA1C803C6AF39AFFFCFD1103C1432CD195D1920BDDl5M" TargetMode="External"/><Relationship Id="rId31" Type="http://schemas.openxmlformats.org/officeDocument/2006/relationships/hyperlink" Target="consultantplus://offline/ref=6502D7331CDC098A76AF7C0F025388920BEB09CF40021DCF8FF86DF78538C411EA6000CEFCE65F5C5063ED905579885DF9F9D772DCEB57T0j7J" TargetMode="External"/><Relationship Id="rId4" Type="http://schemas.openxmlformats.org/officeDocument/2006/relationships/settings" Target="settings.xml"/><Relationship Id="rId9" Type="http://schemas.openxmlformats.org/officeDocument/2006/relationships/hyperlink" Target="consultantplus://offline/ref=E387A1957AD508BCABA2AF29C17913B2B530C4EA953AAA3ADD6A15C807DDA59F0D1F062756AF5E1A426B2CACE1040C7D1835011BCA24B38DNCL3G" TargetMode="External"/><Relationship Id="rId14" Type="http://schemas.openxmlformats.org/officeDocument/2006/relationships/hyperlink" Target="consultantplus://offline/ref=7453E47DFE2D8D8B400094539540440455E513A8AB6812CC1E13E7EA76F620AE1292FB4B21C04A11942D7C16516D78C265BCDFE6F2D82FE5v8h3N" TargetMode="External"/><Relationship Id="rId22" Type="http://schemas.openxmlformats.org/officeDocument/2006/relationships/hyperlink" Target="consultantplus://offline/ref=6502D7331CDC098A76AF7C0F025388920BEB09CF40021DCF8FF86DF78538C411EA6000CEFCE65F5C5063ED905579885DF9F9D772DCEB57T0j7J" TargetMode="External"/><Relationship Id="rId27" Type="http://schemas.openxmlformats.org/officeDocument/2006/relationships/hyperlink" Target="consultantplus://offline/ref=3E215F1F182A17C3BB44341C24BBDBA6F0C3E2CF02330E61A7539A8584A75A3B1C901729B6FEEBC8z8L6D" TargetMode="External"/><Relationship Id="rId30" Type="http://schemas.openxmlformats.org/officeDocument/2006/relationships/hyperlink" Target="consultantplus://offline/ref=6502D7331CDC098A76AF7C0F025388920BEB09CF40021DCF8FF86DF78538C411EA6000CEFCE252595063ED905579885DF9F9D772DCEB57T0j7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4507-3E8B-4E83-B8FF-C8398D5B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14</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33</cp:revision>
  <cp:lastPrinted>2025-04-03T15:28:00Z</cp:lastPrinted>
  <dcterms:created xsi:type="dcterms:W3CDTF">2025-03-26T05:53:00Z</dcterms:created>
  <dcterms:modified xsi:type="dcterms:W3CDTF">2025-04-04T06:35:00Z</dcterms:modified>
</cp:coreProperties>
</file>