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9E" w:rsidRPr="008E00B6" w:rsidRDefault="0091749E" w:rsidP="009174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00B6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Pr="008E00B6">
        <w:rPr>
          <w:rFonts w:ascii="Times New Roman" w:hAnsi="Times New Roman" w:cs="Times New Roman"/>
          <w:b/>
          <w:sz w:val="26"/>
          <w:szCs w:val="26"/>
        </w:rPr>
        <w:tab/>
      </w:r>
    </w:p>
    <w:p w:rsidR="004D6131" w:rsidRDefault="008E00B6" w:rsidP="00B94CB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00B6">
        <w:rPr>
          <w:rFonts w:ascii="Times New Roman" w:hAnsi="Times New Roman" w:cs="Times New Roman"/>
          <w:b/>
          <w:sz w:val="26"/>
          <w:szCs w:val="26"/>
        </w:rPr>
        <w:t>по результатам внешней проверки годового отчета</w:t>
      </w:r>
      <w:r w:rsidR="004D61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00B6">
        <w:rPr>
          <w:rFonts w:ascii="Times New Roman" w:hAnsi="Times New Roman" w:cs="Times New Roman"/>
          <w:b/>
          <w:sz w:val="26"/>
          <w:szCs w:val="26"/>
        </w:rPr>
        <w:t>об исполнении бюджета</w:t>
      </w:r>
      <w:r w:rsidR="004D61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5E77" w:rsidRPr="008E00B6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="0091749E" w:rsidRPr="008E00B6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</w:t>
      </w:r>
    </w:p>
    <w:p w:rsidR="0091749E" w:rsidRPr="008E00B6" w:rsidRDefault="0091749E" w:rsidP="00B94CB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00B6">
        <w:rPr>
          <w:rFonts w:ascii="Times New Roman" w:hAnsi="Times New Roman" w:cs="Times New Roman"/>
          <w:b/>
          <w:sz w:val="26"/>
          <w:szCs w:val="26"/>
        </w:rPr>
        <w:t xml:space="preserve">Смоленской области </w:t>
      </w:r>
      <w:r w:rsidR="00B21139" w:rsidRPr="008E00B6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Pr="008E00B6">
        <w:rPr>
          <w:rFonts w:ascii="Times New Roman" w:hAnsi="Times New Roman" w:cs="Times New Roman"/>
          <w:b/>
          <w:sz w:val="26"/>
          <w:szCs w:val="26"/>
        </w:rPr>
        <w:t>20</w:t>
      </w:r>
      <w:r w:rsidR="00634350" w:rsidRPr="008E00B6">
        <w:rPr>
          <w:rFonts w:ascii="Times New Roman" w:hAnsi="Times New Roman" w:cs="Times New Roman"/>
          <w:b/>
          <w:sz w:val="26"/>
          <w:szCs w:val="26"/>
        </w:rPr>
        <w:t>2</w:t>
      </w:r>
      <w:r w:rsidR="004D70C0">
        <w:rPr>
          <w:rFonts w:ascii="Times New Roman" w:hAnsi="Times New Roman" w:cs="Times New Roman"/>
          <w:b/>
          <w:sz w:val="26"/>
          <w:szCs w:val="26"/>
        </w:rPr>
        <w:t>4</w:t>
      </w:r>
      <w:r w:rsidRPr="008E00B6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91749E" w:rsidRPr="00BD3852" w:rsidRDefault="0091749E" w:rsidP="0091749E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7"/>
      </w:tblGrid>
      <w:tr w:rsidR="008E00B6" w:rsidRPr="00BD3852" w:rsidTr="008E00B6">
        <w:tc>
          <w:tcPr>
            <w:tcW w:w="4814" w:type="dxa"/>
          </w:tcPr>
          <w:p w:rsidR="008E00B6" w:rsidRPr="00BD3852" w:rsidRDefault="008E00B6" w:rsidP="008E00B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852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815" w:type="dxa"/>
          </w:tcPr>
          <w:p w:rsidR="008E00B6" w:rsidRPr="00BD3852" w:rsidRDefault="00B63019" w:rsidP="002D45A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8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45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00B6" w:rsidRPr="00BD3852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4D70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00B6" w:rsidRPr="00BD385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8E00B6" w:rsidRPr="00BD3852" w:rsidRDefault="008E00B6" w:rsidP="0091749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749E" w:rsidRPr="00386B2E" w:rsidRDefault="0091749E" w:rsidP="00CD1485">
      <w:pPr>
        <w:pStyle w:val="11"/>
        <w:ind w:firstLine="540"/>
        <w:rPr>
          <w:rFonts w:ascii="Times New Roman" w:hAnsi="Times New Roman"/>
          <w:b/>
          <w:sz w:val="24"/>
          <w:szCs w:val="24"/>
        </w:rPr>
      </w:pPr>
      <w:r w:rsidRPr="00386B2E">
        <w:rPr>
          <w:rFonts w:ascii="Times New Roman" w:hAnsi="Times New Roman"/>
          <w:b/>
          <w:sz w:val="24"/>
          <w:szCs w:val="24"/>
        </w:rPr>
        <w:t>Основание проведения экспертно – аналитического мероприятия</w:t>
      </w:r>
      <w:r w:rsidR="00CD1485" w:rsidRPr="00386B2E">
        <w:rPr>
          <w:rFonts w:ascii="Times New Roman" w:hAnsi="Times New Roman"/>
          <w:b/>
          <w:sz w:val="24"/>
          <w:szCs w:val="24"/>
        </w:rPr>
        <w:t>:</w:t>
      </w:r>
    </w:p>
    <w:p w:rsidR="001D675E" w:rsidRDefault="00360609" w:rsidP="00331F0C">
      <w:pPr>
        <w:pStyle w:val="12"/>
        <w:numPr>
          <w:ilvl w:val="0"/>
          <w:numId w:val="3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D675E" w:rsidRPr="00386B2E">
        <w:rPr>
          <w:rFonts w:ascii="Times New Roman" w:hAnsi="Times New Roman"/>
          <w:sz w:val="24"/>
          <w:szCs w:val="24"/>
        </w:rPr>
        <w:t>тать</w:t>
      </w:r>
      <w:r w:rsidR="00C13B1D" w:rsidRPr="00386B2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C410C1" w:rsidRPr="00386B2E">
        <w:rPr>
          <w:rFonts w:ascii="Times New Roman" w:hAnsi="Times New Roman"/>
          <w:sz w:val="24"/>
          <w:szCs w:val="24"/>
        </w:rPr>
        <w:t xml:space="preserve">264.2 </w:t>
      </w:r>
      <w:r w:rsidR="001D675E" w:rsidRPr="00386B2E">
        <w:rPr>
          <w:rFonts w:ascii="Times New Roman" w:hAnsi="Times New Roman"/>
          <w:sz w:val="24"/>
          <w:szCs w:val="24"/>
        </w:rPr>
        <w:t>Бюджетного кодекса Российской Федерации;</w:t>
      </w:r>
    </w:p>
    <w:p w:rsidR="00906326" w:rsidRPr="00906326" w:rsidRDefault="00906326" w:rsidP="004D6131">
      <w:pPr>
        <w:pStyle w:val="a3"/>
        <w:numPr>
          <w:ilvl w:val="0"/>
          <w:numId w:val="3"/>
        </w:numPr>
        <w:tabs>
          <w:tab w:val="left" w:pos="0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906326">
        <w:rPr>
          <w:rFonts w:ascii="Times New Roman" w:hAnsi="Times New Roman"/>
          <w:sz w:val="24"/>
          <w:szCs w:val="24"/>
        </w:rPr>
        <w:t xml:space="preserve"> статья 9 Федерального закона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:rsidR="00C410C1" w:rsidRPr="00386B2E" w:rsidRDefault="001D675E" w:rsidP="00331F0C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386B2E">
        <w:rPr>
          <w:rFonts w:ascii="Times New Roman" w:hAnsi="Times New Roman"/>
          <w:sz w:val="24"/>
          <w:szCs w:val="24"/>
        </w:rPr>
        <w:t>Положени</w:t>
      </w:r>
      <w:r w:rsidR="00961A64" w:rsidRPr="00386B2E">
        <w:rPr>
          <w:rFonts w:ascii="Times New Roman" w:hAnsi="Times New Roman"/>
          <w:sz w:val="24"/>
          <w:szCs w:val="24"/>
        </w:rPr>
        <w:t>е</w:t>
      </w:r>
      <w:r w:rsidRPr="00386B2E">
        <w:rPr>
          <w:rFonts w:ascii="Times New Roman" w:hAnsi="Times New Roman"/>
          <w:sz w:val="24"/>
          <w:szCs w:val="24"/>
        </w:rPr>
        <w:t xml:space="preserve"> о бюджетном процессе в </w:t>
      </w:r>
      <w:r w:rsidR="00545E77" w:rsidRPr="00386B2E">
        <w:rPr>
          <w:rFonts w:ascii="Times New Roman" w:hAnsi="Times New Roman"/>
          <w:sz w:val="24"/>
          <w:szCs w:val="24"/>
        </w:rPr>
        <w:t>Тумановском</w:t>
      </w:r>
      <w:r w:rsidRPr="00386B2E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</w:t>
      </w:r>
      <w:r w:rsidR="00C13B1D" w:rsidRPr="00386B2E">
        <w:rPr>
          <w:rFonts w:ascii="Times New Roman" w:hAnsi="Times New Roman"/>
          <w:sz w:val="24"/>
          <w:szCs w:val="24"/>
        </w:rPr>
        <w:t>е</w:t>
      </w:r>
      <w:r w:rsidRPr="00386B2E">
        <w:rPr>
          <w:rFonts w:ascii="Times New Roman" w:hAnsi="Times New Roman"/>
          <w:sz w:val="24"/>
          <w:szCs w:val="24"/>
        </w:rPr>
        <w:t xml:space="preserve"> Решением Совета депутатов </w:t>
      </w:r>
      <w:r w:rsidR="00545E77" w:rsidRPr="00386B2E">
        <w:rPr>
          <w:rFonts w:ascii="Times New Roman" w:hAnsi="Times New Roman"/>
          <w:sz w:val="24"/>
          <w:szCs w:val="24"/>
        </w:rPr>
        <w:t>Тумановского</w:t>
      </w:r>
      <w:r w:rsidRPr="00386B2E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</w:t>
      </w:r>
      <w:r w:rsidR="00C410C1" w:rsidRPr="00386B2E">
        <w:rPr>
          <w:rFonts w:ascii="Times New Roman" w:hAnsi="Times New Roman"/>
          <w:sz w:val="24"/>
          <w:szCs w:val="24"/>
        </w:rPr>
        <w:t xml:space="preserve">кой области </w:t>
      </w:r>
      <w:r w:rsidR="00545E77" w:rsidRPr="00386B2E">
        <w:rPr>
          <w:rFonts w:ascii="Times New Roman" w:hAnsi="Times New Roman"/>
          <w:sz w:val="24"/>
          <w:szCs w:val="24"/>
        </w:rPr>
        <w:t xml:space="preserve">от 20.03.2020 №4 </w:t>
      </w:r>
      <w:r w:rsidR="008E00B6" w:rsidRPr="00386B2E">
        <w:rPr>
          <w:rFonts w:ascii="Times New Roman" w:hAnsi="Times New Roman"/>
          <w:sz w:val="24"/>
          <w:szCs w:val="24"/>
        </w:rPr>
        <w:t>(</w:t>
      </w:r>
      <w:r w:rsidR="00545E77" w:rsidRPr="00386B2E">
        <w:rPr>
          <w:rFonts w:ascii="Times New Roman" w:hAnsi="Times New Roman"/>
          <w:sz w:val="24"/>
          <w:szCs w:val="24"/>
        </w:rPr>
        <w:t>с изм</w:t>
      </w:r>
      <w:r w:rsidR="00386B2E">
        <w:rPr>
          <w:rFonts w:ascii="Times New Roman" w:hAnsi="Times New Roman"/>
          <w:sz w:val="24"/>
          <w:szCs w:val="24"/>
        </w:rPr>
        <w:t>.</w:t>
      </w:r>
      <w:r w:rsidR="008E00B6" w:rsidRPr="00386B2E">
        <w:rPr>
          <w:rFonts w:ascii="Times New Roman" w:hAnsi="Times New Roman"/>
          <w:sz w:val="24"/>
          <w:szCs w:val="24"/>
        </w:rPr>
        <w:t>)</w:t>
      </w:r>
      <w:r w:rsidR="00C410C1" w:rsidRPr="00386B2E">
        <w:rPr>
          <w:rFonts w:ascii="Times New Roman" w:hAnsi="Times New Roman"/>
          <w:sz w:val="24"/>
          <w:szCs w:val="24"/>
        </w:rPr>
        <w:t>;</w:t>
      </w:r>
    </w:p>
    <w:p w:rsidR="001D675E" w:rsidRDefault="00262B96" w:rsidP="00331F0C">
      <w:pPr>
        <w:pStyle w:val="12"/>
        <w:numPr>
          <w:ilvl w:val="0"/>
          <w:numId w:val="3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386B2E">
        <w:rPr>
          <w:rFonts w:ascii="Times New Roman" w:hAnsi="Times New Roman"/>
          <w:sz w:val="24"/>
          <w:szCs w:val="24"/>
        </w:rPr>
        <w:t>Соглашение от 21.12.2021 №8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</w:t>
      </w:r>
      <w:r w:rsidR="00EF580B" w:rsidRPr="00386B2E">
        <w:rPr>
          <w:rFonts w:ascii="Times New Roman" w:hAnsi="Times New Roman"/>
          <w:sz w:val="24"/>
          <w:szCs w:val="24"/>
        </w:rPr>
        <w:t>;</w:t>
      </w:r>
    </w:p>
    <w:p w:rsidR="00906326" w:rsidRPr="00906326" w:rsidRDefault="00906326" w:rsidP="004D6131">
      <w:pPr>
        <w:pStyle w:val="a3"/>
        <w:numPr>
          <w:ilvl w:val="0"/>
          <w:numId w:val="3"/>
        </w:numPr>
        <w:tabs>
          <w:tab w:val="left" w:pos="0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906326">
        <w:rPr>
          <w:rFonts w:ascii="Times New Roman" w:eastAsia="Times New Roman" w:hAnsi="Times New Roman"/>
          <w:sz w:val="24"/>
          <w:szCs w:val="24"/>
          <w:lang w:eastAsia="ru-RU"/>
        </w:rPr>
        <w:t>раздел 3 Положения о Контрольно-ревизионной комиссии муниципального образования «Вяземский муниципальный округ» Смоленской области, утвержденного решением Вяземского окружного Совета депутатов от 22.10.2024 №20;</w:t>
      </w:r>
    </w:p>
    <w:p w:rsidR="00906326" w:rsidRPr="00906326" w:rsidRDefault="00906326" w:rsidP="00906326">
      <w:pPr>
        <w:pStyle w:val="a3"/>
        <w:numPr>
          <w:ilvl w:val="0"/>
          <w:numId w:val="3"/>
        </w:numPr>
        <w:tabs>
          <w:tab w:val="left" w:pos="0"/>
        </w:tabs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326">
        <w:rPr>
          <w:rFonts w:ascii="Times New Roman" w:hAnsi="Times New Roman"/>
          <w:sz w:val="24"/>
          <w:szCs w:val="24"/>
        </w:rPr>
        <w:t xml:space="preserve"> пункт 1.8 Плана </w:t>
      </w:r>
      <w:r w:rsidRPr="0090632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Контрольно-ревизионной комиссии муниципального образования «Вяземский муниципальный округ» Смоленской области на </w:t>
      </w:r>
      <w:r w:rsidRPr="00906326">
        <w:rPr>
          <w:rFonts w:ascii="Times New Roman" w:hAnsi="Times New Roman"/>
          <w:sz w:val="24"/>
          <w:szCs w:val="24"/>
        </w:rPr>
        <w:t xml:space="preserve">2025 год, </w:t>
      </w:r>
      <w:r w:rsidRPr="00906326">
        <w:rPr>
          <w:rFonts w:ascii="Times New Roman" w:eastAsia="Times New Roman" w:hAnsi="Times New Roman"/>
          <w:sz w:val="24"/>
          <w:szCs w:val="24"/>
          <w:lang w:eastAsia="ru-RU"/>
        </w:rPr>
        <w:t>утвержденного приказом от 20.01.2025 №25.</w:t>
      </w:r>
    </w:p>
    <w:p w:rsidR="00262B96" w:rsidRPr="00386B2E" w:rsidRDefault="00262B96" w:rsidP="00262B9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485" w:rsidRPr="00386B2E" w:rsidRDefault="002973BD" w:rsidP="006525CE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CD1485" w:rsidRPr="00386B2E">
        <w:rPr>
          <w:rFonts w:ascii="Times New Roman" w:hAnsi="Times New Roman" w:cs="Times New Roman"/>
          <w:b/>
          <w:sz w:val="24"/>
          <w:szCs w:val="24"/>
        </w:rPr>
        <w:t xml:space="preserve"> экспертно-аналитического мероприятия:</w:t>
      </w:r>
    </w:p>
    <w:p w:rsidR="00A753B6" w:rsidRPr="00450AC0" w:rsidRDefault="00A753B6" w:rsidP="00331F0C">
      <w:pPr>
        <w:widowControl/>
        <w:numPr>
          <w:ilvl w:val="0"/>
          <w:numId w:val="4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450AC0">
        <w:rPr>
          <w:sz w:val="24"/>
          <w:szCs w:val="24"/>
        </w:rPr>
        <w:t>установление достоверности показателей бюджетной отчетности, внутренней согласованности соответствующих форм отчетности, соблюдение контрольных соотношений и соответствие плановых показателей годового отчета об исполнении бюджета показателям решения Совета депутатов Тумановского сельского поселения Вяземского района Смоленской области от 2</w:t>
      </w:r>
      <w:r w:rsidR="00906326">
        <w:rPr>
          <w:sz w:val="24"/>
          <w:szCs w:val="24"/>
        </w:rPr>
        <w:t>7</w:t>
      </w:r>
      <w:r w:rsidRPr="00450AC0">
        <w:rPr>
          <w:sz w:val="24"/>
          <w:szCs w:val="24"/>
        </w:rPr>
        <w:t>.12.202</w:t>
      </w:r>
      <w:r w:rsidR="00906326">
        <w:rPr>
          <w:sz w:val="24"/>
          <w:szCs w:val="24"/>
        </w:rPr>
        <w:t>3</w:t>
      </w:r>
      <w:r w:rsidRPr="00450AC0">
        <w:rPr>
          <w:sz w:val="24"/>
          <w:szCs w:val="24"/>
        </w:rPr>
        <w:t xml:space="preserve"> №</w:t>
      </w:r>
      <w:r w:rsidR="00906326">
        <w:rPr>
          <w:sz w:val="24"/>
          <w:szCs w:val="24"/>
        </w:rPr>
        <w:t>47</w:t>
      </w:r>
      <w:r w:rsidRPr="00450AC0">
        <w:rPr>
          <w:sz w:val="24"/>
          <w:szCs w:val="24"/>
        </w:rPr>
        <w:t xml:space="preserve"> «О бюджете Тумановского сельского поселения Вяземского района Смоленской области на 202</w:t>
      </w:r>
      <w:r w:rsidR="00906326">
        <w:rPr>
          <w:sz w:val="24"/>
          <w:szCs w:val="24"/>
        </w:rPr>
        <w:t>4</w:t>
      </w:r>
      <w:r w:rsidRPr="00450AC0">
        <w:rPr>
          <w:sz w:val="24"/>
          <w:szCs w:val="24"/>
        </w:rPr>
        <w:t xml:space="preserve"> год и плановый период 202</w:t>
      </w:r>
      <w:r w:rsidR="00906326">
        <w:rPr>
          <w:sz w:val="24"/>
          <w:szCs w:val="24"/>
        </w:rPr>
        <w:t>5</w:t>
      </w:r>
      <w:r w:rsidRPr="00450AC0">
        <w:rPr>
          <w:sz w:val="24"/>
          <w:szCs w:val="24"/>
        </w:rPr>
        <w:t xml:space="preserve"> и 202</w:t>
      </w:r>
      <w:r w:rsidR="00906326">
        <w:rPr>
          <w:sz w:val="24"/>
          <w:szCs w:val="24"/>
        </w:rPr>
        <w:t>6</w:t>
      </w:r>
      <w:r w:rsidRPr="00450AC0">
        <w:rPr>
          <w:sz w:val="24"/>
          <w:szCs w:val="24"/>
        </w:rPr>
        <w:t xml:space="preserve"> годов» (далее – решение Совета депутатов от 23.12.2022 №19) </w:t>
      </w:r>
      <w:r w:rsidR="004B5927">
        <w:rPr>
          <w:sz w:val="24"/>
          <w:szCs w:val="24"/>
        </w:rPr>
        <w:t xml:space="preserve">                     </w:t>
      </w:r>
      <w:r w:rsidRPr="00450AC0">
        <w:rPr>
          <w:sz w:val="24"/>
          <w:szCs w:val="24"/>
        </w:rPr>
        <w:t>(с изменениями);</w:t>
      </w:r>
    </w:p>
    <w:p w:rsidR="00450AC0" w:rsidRPr="00450AC0" w:rsidRDefault="00450AC0" w:rsidP="00331F0C">
      <w:pPr>
        <w:widowControl/>
        <w:numPr>
          <w:ilvl w:val="0"/>
          <w:numId w:val="4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450AC0">
        <w:rPr>
          <w:sz w:val="24"/>
          <w:szCs w:val="24"/>
        </w:rPr>
        <w:t>проверка соблюдения требований порядка представления, рассмотрения и утверждения годового отчета об исполнении бюджета Тумановского сельского поселения Вяземского района Смоленской области;</w:t>
      </w:r>
    </w:p>
    <w:p w:rsidR="002973BD" w:rsidRDefault="002973BD" w:rsidP="00331F0C">
      <w:pPr>
        <w:widowControl/>
        <w:numPr>
          <w:ilvl w:val="0"/>
          <w:numId w:val="4"/>
        </w:numPr>
        <w:autoSpaceDE/>
        <w:autoSpaceDN/>
        <w:adjustRightInd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проверка состава и содержания форм годовой бюджетной отчетности главных администраторов</w:t>
      </w:r>
      <w:r w:rsidR="00A753B6">
        <w:rPr>
          <w:sz w:val="24"/>
          <w:szCs w:val="24"/>
        </w:rPr>
        <w:t xml:space="preserve"> и главных распорядителей средств бюджета;</w:t>
      </w:r>
    </w:p>
    <w:p w:rsidR="00A753B6" w:rsidRDefault="00A753B6" w:rsidP="00331F0C">
      <w:pPr>
        <w:widowControl/>
        <w:numPr>
          <w:ilvl w:val="0"/>
          <w:numId w:val="4"/>
        </w:numPr>
        <w:autoSpaceDE/>
        <w:autoSpaceDN/>
        <w:adjustRightInd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сравнительного анализа и сопоставление полученных данных годовой бюджетной отчетности главных распорядителей и главных администраторов средств бюджета с показателями, утвержденными решением о бюджете на отчетный финансовый год, сводной бюджетной росписи и показателями, содержащимися в отчете об исполнении бюджета;</w:t>
      </w:r>
    </w:p>
    <w:p w:rsidR="00450AC0" w:rsidRPr="00A753B6" w:rsidRDefault="00A753B6" w:rsidP="00331F0C">
      <w:pPr>
        <w:widowControl/>
        <w:numPr>
          <w:ilvl w:val="0"/>
          <w:numId w:val="4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A753B6">
        <w:rPr>
          <w:sz w:val="24"/>
          <w:szCs w:val="24"/>
        </w:rPr>
        <w:t>установление соответствия исполнения бюджета Бюджетному кодексу Российской Федерации, Положению о бюджетном процессе в Тумановском сельском поселении Вяземского района Смоленской области, иным муниципальным правовым актам, касающимся бюджетного процесса в Тумановского сельского поселения Вяземского района Смоленской области</w:t>
      </w:r>
      <w:r w:rsidR="00450AC0" w:rsidRPr="00A753B6">
        <w:rPr>
          <w:sz w:val="24"/>
          <w:szCs w:val="24"/>
        </w:rPr>
        <w:t>.</w:t>
      </w:r>
    </w:p>
    <w:p w:rsidR="00450AC0" w:rsidRPr="00DD452C" w:rsidRDefault="00450AC0" w:rsidP="00450AC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D41999" w:rsidRPr="00DD452C" w:rsidRDefault="006D5061" w:rsidP="00906326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DD452C">
        <w:rPr>
          <w:b/>
          <w:sz w:val="24"/>
          <w:szCs w:val="24"/>
        </w:rPr>
        <w:tab/>
      </w:r>
    </w:p>
    <w:p w:rsidR="00450AC0" w:rsidRPr="00DD452C" w:rsidRDefault="00D41999" w:rsidP="00450AC0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DD452C">
        <w:rPr>
          <w:sz w:val="24"/>
          <w:szCs w:val="24"/>
        </w:rPr>
        <w:tab/>
      </w:r>
      <w:r w:rsidRPr="00DD452C">
        <w:rPr>
          <w:b/>
          <w:sz w:val="24"/>
          <w:szCs w:val="24"/>
        </w:rPr>
        <w:t>Предмет экспертно-аналитического мероприятия:</w:t>
      </w:r>
    </w:p>
    <w:p w:rsidR="00450AC0" w:rsidRPr="00450AC0" w:rsidRDefault="00450AC0" w:rsidP="00331F0C">
      <w:pPr>
        <w:widowControl/>
        <w:numPr>
          <w:ilvl w:val="0"/>
          <w:numId w:val="6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450AC0">
        <w:rPr>
          <w:sz w:val="24"/>
          <w:szCs w:val="24"/>
        </w:rPr>
        <w:t>отчет об исполнении бюджета Тумановского сельского поселения Вяземского района Смоленской области за 202</w:t>
      </w:r>
      <w:r w:rsidR="00906326">
        <w:rPr>
          <w:sz w:val="24"/>
          <w:szCs w:val="24"/>
        </w:rPr>
        <w:t>4</w:t>
      </w:r>
      <w:r w:rsidRPr="00450AC0">
        <w:rPr>
          <w:sz w:val="24"/>
          <w:szCs w:val="24"/>
        </w:rPr>
        <w:t xml:space="preserve"> год (далее – отчет об исполнении бюджета);</w:t>
      </w:r>
    </w:p>
    <w:p w:rsidR="00450AC0" w:rsidRPr="00450AC0" w:rsidRDefault="00450AC0" w:rsidP="00331F0C">
      <w:pPr>
        <w:widowControl/>
        <w:numPr>
          <w:ilvl w:val="0"/>
          <w:numId w:val="6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450AC0">
        <w:rPr>
          <w:sz w:val="24"/>
          <w:szCs w:val="24"/>
        </w:rPr>
        <w:t xml:space="preserve">проект решения </w:t>
      </w:r>
      <w:r w:rsidR="00906326">
        <w:rPr>
          <w:sz w:val="24"/>
          <w:szCs w:val="24"/>
        </w:rPr>
        <w:t>Вяземского окружного Совета депутатов</w:t>
      </w:r>
      <w:r w:rsidRPr="00450AC0">
        <w:rPr>
          <w:sz w:val="24"/>
          <w:szCs w:val="24"/>
        </w:rPr>
        <w:t xml:space="preserve"> «Об исполнении бюджета Тумановского сельского поселения Вяземского района Смоленской области за 202</w:t>
      </w:r>
      <w:r w:rsidR="00906326">
        <w:rPr>
          <w:sz w:val="24"/>
          <w:szCs w:val="24"/>
        </w:rPr>
        <w:t>4</w:t>
      </w:r>
      <w:r w:rsidRPr="00450AC0">
        <w:rPr>
          <w:sz w:val="24"/>
          <w:szCs w:val="24"/>
        </w:rPr>
        <w:t xml:space="preserve"> год» с приложениями к нему (далее – проект решения об исполнении бюджета).</w:t>
      </w:r>
    </w:p>
    <w:p w:rsidR="00450AC0" w:rsidRPr="00450AC0" w:rsidRDefault="00450AC0" w:rsidP="00450AC0">
      <w:pPr>
        <w:widowControl/>
        <w:autoSpaceDE/>
        <w:autoSpaceDN/>
        <w:adjustRightInd/>
        <w:ind w:left="426"/>
        <w:jc w:val="both"/>
        <w:rPr>
          <w:sz w:val="24"/>
          <w:szCs w:val="24"/>
        </w:rPr>
      </w:pPr>
    </w:p>
    <w:p w:rsidR="00D41999" w:rsidRPr="00450AC0" w:rsidRDefault="00D41999" w:rsidP="00450AC0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 w:rsidRPr="00450AC0">
        <w:rPr>
          <w:b/>
          <w:sz w:val="24"/>
          <w:szCs w:val="24"/>
        </w:rPr>
        <w:t>Нормативно-правовая база, используемая при проведении экспертно-аналитического мероприятия:</w:t>
      </w:r>
    </w:p>
    <w:p w:rsidR="00D41999" w:rsidRPr="00450AC0" w:rsidRDefault="00D41999" w:rsidP="00331F0C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50AC0">
        <w:rPr>
          <w:rFonts w:ascii="Times New Roman" w:hAnsi="Times New Roman"/>
          <w:sz w:val="24"/>
          <w:szCs w:val="24"/>
        </w:rPr>
        <w:t xml:space="preserve">Бюджетный кодекс Российской Федерации (далее </w:t>
      </w:r>
      <w:r w:rsidRPr="00450AC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450AC0">
        <w:rPr>
          <w:rFonts w:ascii="Times New Roman" w:hAnsi="Times New Roman"/>
          <w:sz w:val="24"/>
          <w:szCs w:val="24"/>
        </w:rPr>
        <w:t>БК РФ</w:t>
      </w:r>
      <w:r w:rsidR="001233D1">
        <w:rPr>
          <w:rFonts w:ascii="Times New Roman" w:hAnsi="Times New Roman"/>
          <w:sz w:val="24"/>
          <w:szCs w:val="24"/>
        </w:rPr>
        <w:t>, Бюджетный кодекс</w:t>
      </w:r>
      <w:r w:rsidRPr="00450AC0">
        <w:rPr>
          <w:rFonts w:ascii="Times New Roman" w:hAnsi="Times New Roman"/>
          <w:sz w:val="24"/>
          <w:szCs w:val="24"/>
        </w:rPr>
        <w:t>);</w:t>
      </w:r>
    </w:p>
    <w:p w:rsidR="00D41999" w:rsidRPr="00450AC0" w:rsidRDefault="00D41999" w:rsidP="00331F0C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50AC0">
        <w:rPr>
          <w:rFonts w:ascii="Times New Roman" w:hAnsi="Times New Roman"/>
          <w:sz w:val="24"/>
          <w:szCs w:val="24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</w:t>
      </w:r>
      <w:r w:rsidR="00450AC0" w:rsidRPr="00450AC0">
        <w:rPr>
          <w:rFonts w:ascii="Times New Roman" w:hAnsi="Times New Roman"/>
          <w:sz w:val="24"/>
          <w:szCs w:val="24"/>
        </w:rPr>
        <w:t>, федеральных территорий</w:t>
      </w:r>
      <w:r w:rsidRPr="00450AC0">
        <w:rPr>
          <w:rFonts w:ascii="Times New Roman" w:hAnsi="Times New Roman"/>
          <w:sz w:val="24"/>
          <w:szCs w:val="24"/>
        </w:rPr>
        <w:t xml:space="preserve"> и муниципальных образований»</w:t>
      </w:r>
      <w:r w:rsidR="00450AC0" w:rsidRPr="00450AC0">
        <w:rPr>
          <w:rFonts w:ascii="Times New Roman" w:hAnsi="Times New Roman"/>
          <w:sz w:val="24"/>
          <w:szCs w:val="24"/>
        </w:rPr>
        <w:t xml:space="preserve"> (далее -Федеральный закон от 07.02.2011 №6-ФЗ)</w:t>
      </w:r>
      <w:r w:rsidRPr="00450AC0">
        <w:rPr>
          <w:rFonts w:ascii="Times New Roman" w:hAnsi="Times New Roman"/>
          <w:sz w:val="24"/>
          <w:szCs w:val="24"/>
        </w:rPr>
        <w:t>;</w:t>
      </w:r>
    </w:p>
    <w:p w:rsidR="00450AC0" w:rsidRPr="00450AC0" w:rsidRDefault="00450AC0" w:rsidP="00331F0C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50AC0">
        <w:rPr>
          <w:rFonts w:ascii="Times New Roman" w:hAnsi="Times New Roman"/>
          <w:sz w:val="24"/>
          <w:szCs w:val="24"/>
        </w:rPr>
        <w:t>Приказ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№191н);</w:t>
      </w:r>
    </w:p>
    <w:p w:rsidR="00D41999" w:rsidRDefault="00D41999" w:rsidP="00331F0C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50AC0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545E77" w:rsidRPr="00450AC0">
        <w:rPr>
          <w:rFonts w:ascii="Times New Roman" w:hAnsi="Times New Roman"/>
          <w:sz w:val="24"/>
          <w:szCs w:val="24"/>
        </w:rPr>
        <w:t>Тумановском</w:t>
      </w:r>
      <w:r w:rsidRPr="00450AC0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</w:t>
      </w:r>
      <w:r w:rsidR="006D5061" w:rsidRPr="00450AC0">
        <w:rPr>
          <w:rFonts w:ascii="Times New Roman" w:hAnsi="Times New Roman"/>
          <w:sz w:val="24"/>
          <w:szCs w:val="24"/>
        </w:rPr>
        <w:t>е</w:t>
      </w:r>
      <w:r w:rsidRPr="00450AC0">
        <w:rPr>
          <w:rFonts w:ascii="Times New Roman" w:hAnsi="Times New Roman"/>
          <w:sz w:val="24"/>
          <w:szCs w:val="24"/>
        </w:rPr>
        <w:t xml:space="preserve"> Решением Совета депутатов </w:t>
      </w:r>
      <w:r w:rsidR="00545E77" w:rsidRPr="00450AC0">
        <w:rPr>
          <w:rFonts w:ascii="Times New Roman" w:hAnsi="Times New Roman"/>
          <w:sz w:val="24"/>
          <w:szCs w:val="24"/>
        </w:rPr>
        <w:t>Тумановского</w:t>
      </w:r>
      <w:r w:rsidRPr="00450AC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6525CE" w:rsidRPr="00450AC0">
        <w:rPr>
          <w:rFonts w:ascii="Times New Roman" w:hAnsi="Times New Roman"/>
          <w:sz w:val="24"/>
          <w:szCs w:val="24"/>
        </w:rPr>
        <w:t xml:space="preserve">от 20.03.2020 №4 </w:t>
      </w:r>
      <w:r w:rsidR="008A49B2" w:rsidRPr="00450AC0">
        <w:rPr>
          <w:rFonts w:ascii="Times New Roman" w:hAnsi="Times New Roman"/>
          <w:sz w:val="24"/>
          <w:szCs w:val="24"/>
        </w:rPr>
        <w:t>(</w:t>
      </w:r>
      <w:r w:rsidR="006525CE" w:rsidRPr="00450AC0">
        <w:rPr>
          <w:rFonts w:ascii="Times New Roman" w:hAnsi="Times New Roman"/>
          <w:sz w:val="24"/>
          <w:szCs w:val="24"/>
        </w:rPr>
        <w:t>с изменениями</w:t>
      </w:r>
      <w:r w:rsidR="008A49B2" w:rsidRPr="00450AC0">
        <w:rPr>
          <w:rFonts w:ascii="Times New Roman" w:hAnsi="Times New Roman"/>
          <w:sz w:val="24"/>
          <w:szCs w:val="24"/>
        </w:rPr>
        <w:t xml:space="preserve">) </w:t>
      </w:r>
      <w:r w:rsidR="006525CE" w:rsidRPr="00450AC0">
        <w:rPr>
          <w:rFonts w:ascii="Times New Roman" w:hAnsi="Times New Roman"/>
          <w:sz w:val="24"/>
          <w:szCs w:val="24"/>
        </w:rPr>
        <w:t>(далее – Положение о бюджетном процессе);</w:t>
      </w:r>
    </w:p>
    <w:p w:rsidR="00B9050E" w:rsidRPr="00450AC0" w:rsidRDefault="00B9050E" w:rsidP="00331F0C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9050E">
        <w:rPr>
          <w:rFonts w:ascii="Times New Roman" w:hAnsi="Times New Roman"/>
          <w:sz w:val="24"/>
          <w:szCs w:val="24"/>
        </w:rPr>
        <w:t xml:space="preserve">Порядок </w:t>
      </w:r>
      <w:r>
        <w:rPr>
          <w:rFonts w:ascii="Times New Roman" w:hAnsi="Times New Roman"/>
          <w:sz w:val="24"/>
          <w:szCs w:val="24"/>
        </w:rPr>
        <w:t xml:space="preserve">представления, рассмотрения и утверждения </w:t>
      </w:r>
      <w:r w:rsidRPr="00B9050E">
        <w:rPr>
          <w:rFonts w:ascii="Times New Roman" w:hAnsi="Times New Roman"/>
          <w:sz w:val="24"/>
          <w:szCs w:val="24"/>
        </w:rPr>
        <w:t>годового отчета об исполнении бюджета Тумановского сельского поселения Вяземского района Смоленской области, утвержденный решением Совета депутатов Тумановского сельского поселения Вяземского района Смоленской области от 28.12.2020 №2</w:t>
      </w:r>
      <w:r>
        <w:rPr>
          <w:rFonts w:ascii="Times New Roman" w:hAnsi="Times New Roman"/>
          <w:sz w:val="24"/>
          <w:szCs w:val="24"/>
        </w:rPr>
        <w:t>5;</w:t>
      </w:r>
    </w:p>
    <w:p w:rsidR="00D41999" w:rsidRPr="00450AC0" w:rsidRDefault="00B9050E" w:rsidP="00331F0C">
      <w:pPr>
        <w:pStyle w:val="a3"/>
        <w:numPr>
          <w:ilvl w:val="0"/>
          <w:numId w:val="5"/>
        </w:numPr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проведения внешней проверки годового отчета об исполнении бюджета Тумановского сельского поселения Вяземского района Смоленской области, утвержденный решением Совета депутатов Тумановского сельского поселения Вяземского района Смоленской области от 28.12.2020 №26</w:t>
      </w:r>
      <w:r w:rsidR="00D41999" w:rsidRPr="00450AC0">
        <w:rPr>
          <w:rFonts w:ascii="Times New Roman" w:eastAsia="Times New Roman" w:hAnsi="Times New Roman"/>
          <w:sz w:val="24"/>
          <w:szCs w:val="24"/>
        </w:rPr>
        <w:t>.</w:t>
      </w:r>
    </w:p>
    <w:p w:rsidR="00450AC0" w:rsidRPr="00205C3B" w:rsidRDefault="00450AC0" w:rsidP="00D41999">
      <w:pPr>
        <w:pStyle w:val="a3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D7758" w:rsidRPr="00205C3B" w:rsidRDefault="00CF4EA8" w:rsidP="002D775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hyperlink r:id="rId8" w:history="1">
        <w:r w:rsidR="002D7758" w:rsidRPr="00205C3B">
          <w:rPr>
            <w:rFonts w:eastAsiaTheme="minorHAnsi"/>
            <w:sz w:val="24"/>
            <w:szCs w:val="24"/>
            <w:lang w:eastAsia="en-US"/>
          </w:rPr>
          <w:t>Статьей 264.4</w:t>
        </w:r>
      </w:hyperlink>
      <w:r w:rsidR="002D7758" w:rsidRPr="00205C3B">
        <w:rPr>
          <w:rFonts w:eastAsiaTheme="minorHAnsi"/>
          <w:sz w:val="24"/>
          <w:szCs w:val="24"/>
          <w:lang w:eastAsia="en-US"/>
        </w:rPr>
        <w:t xml:space="preserve"> БК РФ определено, что 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и с учетом особенностей, установленных федеральными законами.</w:t>
      </w:r>
    </w:p>
    <w:p w:rsidR="002D7758" w:rsidRPr="00205C3B" w:rsidRDefault="002D7758" w:rsidP="002D775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05C3B">
        <w:rPr>
          <w:rFonts w:eastAsiaTheme="minorHAnsi"/>
          <w:sz w:val="24"/>
          <w:szCs w:val="24"/>
          <w:lang w:eastAsia="en-US"/>
        </w:rPr>
        <w:t xml:space="preserve">В соответствии со </w:t>
      </w:r>
      <w:hyperlink r:id="rId9" w:history="1">
        <w:r w:rsidRPr="00205C3B">
          <w:rPr>
            <w:rFonts w:eastAsiaTheme="minorHAnsi"/>
            <w:sz w:val="24"/>
            <w:szCs w:val="24"/>
            <w:lang w:eastAsia="en-US"/>
          </w:rPr>
          <w:t>ст.15</w:t>
        </w:r>
      </w:hyperlink>
      <w:r w:rsidRPr="00205C3B">
        <w:rPr>
          <w:rFonts w:eastAsiaTheme="minorHAnsi"/>
          <w:sz w:val="24"/>
          <w:szCs w:val="24"/>
          <w:lang w:eastAsia="en-US"/>
        </w:rPr>
        <w:t xml:space="preserve"> Федерального закона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органы государственной власти и государственные органы субъектов Российской Федерации, органы управления государственными внебюджетными фондами, органы местного самоуправления и муниципальные органы, организации, в отношении которых контрольно-счетные органы вправе осуществлять внешний государственный и 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контрольно-счетные органы по их запросам информацию, документы и материалы, необходимые для проведения контрольных и экспертно-аналитических мероприятий.</w:t>
      </w:r>
    </w:p>
    <w:p w:rsidR="002D7758" w:rsidRDefault="002D7758" w:rsidP="002D775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05C3B">
        <w:rPr>
          <w:rFonts w:eastAsiaTheme="minorHAnsi"/>
          <w:sz w:val="24"/>
          <w:szCs w:val="24"/>
          <w:lang w:eastAsia="en-US"/>
        </w:rPr>
        <w:lastRenderedPageBreak/>
        <w:t xml:space="preserve">В соответствии с </w:t>
      </w:r>
      <w:hyperlink r:id="rId10" w:history="1">
        <w:r w:rsidRPr="00205C3B">
          <w:rPr>
            <w:rFonts w:eastAsiaTheme="minorHAnsi"/>
            <w:sz w:val="24"/>
            <w:szCs w:val="24"/>
            <w:lang w:eastAsia="en-US"/>
          </w:rPr>
          <w:t>п.2 ст.265</w:t>
        </w:r>
      </w:hyperlink>
      <w:r w:rsidRPr="00205C3B">
        <w:rPr>
          <w:rFonts w:eastAsiaTheme="minorHAnsi"/>
          <w:sz w:val="24"/>
          <w:szCs w:val="24"/>
          <w:lang w:eastAsia="en-US"/>
        </w:rPr>
        <w:t xml:space="preserve"> Бюджетного кодекса</w:t>
      </w:r>
      <w:r w:rsidR="004B5927">
        <w:rPr>
          <w:rFonts w:eastAsiaTheme="minorHAnsi"/>
          <w:sz w:val="24"/>
          <w:szCs w:val="24"/>
          <w:lang w:eastAsia="en-US"/>
        </w:rPr>
        <w:t xml:space="preserve"> РФ</w:t>
      </w:r>
      <w:r w:rsidRPr="00205C3B">
        <w:rPr>
          <w:rFonts w:eastAsiaTheme="minorHAnsi"/>
          <w:sz w:val="24"/>
          <w:szCs w:val="24"/>
          <w:lang w:eastAsia="en-US"/>
        </w:rPr>
        <w:t xml:space="preserve"> внешний муниципальный финансовый контроль в сфере бюджетных правоотношений</w:t>
      </w:r>
      <w:r>
        <w:rPr>
          <w:rFonts w:eastAsiaTheme="minorHAnsi"/>
          <w:sz w:val="24"/>
          <w:szCs w:val="24"/>
          <w:lang w:eastAsia="en-US"/>
        </w:rPr>
        <w:t xml:space="preserve"> является контрольной деятельностью контрольно-счетных органов муниципальных образований.</w:t>
      </w:r>
    </w:p>
    <w:p w:rsidR="00B9050E" w:rsidRDefault="00B9050E" w:rsidP="002D775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Пунктом 2.4. </w:t>
      </w:r>
      <w:r w:rsidRPr="00B9050E">
        <w:rPr>
          <w:rFonts w:eastAsiaTheme="minorHAnsi"/>
          <w:sz w:val="24"/>
          <w:szCs w:val="24"/>
          <w:lang w:eastAsia="en-US"/>
        </w:rPr>
        <w:t>Порядк</w:t>
      </w:r>
      <w:r>
        <w:rPr>
          <w:rFonts w:eastAsiaTheme="minorHAnsi"/>
          <w:sz w:val="24"/>
          <w:szCs w:val="24"/>
          <w:lang w:eastAsia="en-US"/>
        </w:rPr>
        <w:t>а</w:t>
      </w:r>
      <w:r w:rsidRPr="00B9050E">
        <w:rPr>
          <w:rFonts w:eastAsiaTheme="minorHAnsi"/>
          <w:sz w:val="24"/>
          <w:szCs w:val="24"/>
          <w:lang w:eastAsia="en-US"/>
        </w:rPr>
        <w:t xml:space="preserve"> представления, рассмотрения и утверждения годового отчета об исполнении бюджета Тумановского сельского поселения Вяземского района Смоленской области</w:t>
      </w:r>
      <w:r>
        <w:rPr>
          <w:rFonts w:eastAsiaTheme="minorHAnsi"/>
          <w:sz w:val="24"/>
          <w:szCs w:val="24"/>
          <w:lang w:eastAsia="en-US"/>
        </w:rPr>
        <w:t xml:space="preserve"> годовой отчет об исполнении бюджета Тумановского сельского поселения подлежит утверждению решением Совета депутатов</w:t>
      </w:r>
    </w:p>
    <w:p w:rsidR="002973BD" w:rsidRDefault="0054155C" w:rsidP="002973BD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Пунктом 2 ст.21 </w:t>
      </w:r>
      <w:r w:rsidRPr="0054155C">
        <w:rPr>
          <w:color w:val="auto"/>
        </w:rPr>
        <w:t>Положения о бюджетном процессе</w:t>
      </w:r>
      <w:r w:rsidR="00360609">
        <w:rPr>
          <w:color w:val="auto"/>
        </w:rPr>
        <w:t xml:space="preserve"> </w:t>
      </w:r>
      <w:r w:rsidRPr="005F6BB4">
        <w:rPr>
          <w:i/>
          <w:color w:val="auto"/>
        </w:rPr>
        <w:t>Администрация представляет в Контрольно-ревизионную комиссию годовой отчет</w:t>
      </w:r>
      <w:r w:rsidR="00360609">
        <w:rPr>
          <w:i/>
          <w:color w:val="auto"/>
        </w:rPr>
        <w:t xml:space="preserve"> </w:t>
      </w:r>
      <w:r w:rsidRPr="005F6BB4">
        <w:rPr>
          <w:i/>
          <w:color w:val="auto"/>
        </w:rPr>
        <w:t>об исполнении бюджета сельского поселения</w:t>
      </w:r>
      <w:r>
        <w:rPr>
          <w:color w:val="auto"/>
        </w:rPr>
        <w:t xml:space="preserve"> не позднее 1 апреля текущего года.</w:t>
      </w:r>
    </w:p>
    <w:p w:rsidR="0054155C" w:rsidRPr="0054155C" w:rsidRDefault="0054155C" w:rsidP="0054155C">
      <w:pPr>
        <w:pStyle w:val="Default"/>
        <w:ind w:firstLine="709"/>
        <w:jc w:val="both"/>
        <w:rPr>
          <w:color w:val="auto"/>
        </w:rPr>
      </w:pPr>
      <w:r w:rsidRPr="0054155C">
        <w:rPr>
          <w:color w:val="auto"/>
        </w:rPr>
        <w:t xml:space="preserve">Отчет об исполнении бюджета представлен в Контрольно-ревизионную комиссию </w:t>
      </w:r>
      <w:r w:rsidR="00557F37">
        <w:rPr>
          <w:color w:val="auto"/>
        </w:rPr>
        <w:t>Администраци</w:t>
      </w:r>
      <w:r w:rsidR="006300F5">
        <w:rPr>
          <w:color w:val="auto"/>
        </w:rPr>
        <w:t>ей муниципального образования «В</w:t>
      </w:r>
      <w:r w:rsidR="00557F37">
        <w:rPr>
          <w:color w:val="auto"/>
        </w:rPr>
        <w:t>яземский муниципальный округ»</w:t>
      </w:r>
      <w:r w:rsidRPr="0054155C">
        <w:rPr>
          <w:color w:val="auto"/>
        </w:rPr>
        <w:t xml:space="preserve"> Смоленской области (</w:t>
      </w:r>
      <w:proofErr w:type="spellStart"/>
      <w:r w:rsidRPr="0054155C">
        <w:rPr>
          <w:color w:val="auto"/>
        </w:rPr>
        <w:t>вх</w:t>
      </w:r>
      <w:proofErr w:type="spellEnd"/>
      <w:r w:rsidRPr="0054155C">
        <w:rPr>
          <w:color w:val="auto"/>
        </w:rPr>
        <w:t xml:space="preserve">. от </w:t>
      </w:r>
      <w:r w:rsidR="00557F37">
        <w:rPr>
          <w:color w:val="auto"/>
        </w:rPr>
        <w:t>31</w:t>
      </w:r>
      <w:r w:rsidRPr="0054155C">
        <w:rPr>
          <w:color w:val="auto"/>
        </w:rPr>
        <w:t>.0</w:t>
      </w:r>
      <w:r w:rsidR="00557F37">
        <w:rPr>
          <w:color w:val="auto"/>
        </w:rPr>
        <w:t>3</w:t>
      </w:r>
      <w:r w:rsidRPr="0054155C">
        <w:rPr>
          <w:color w:val="auto"/>
        </w:rPr>
        <w:t>.202</w:t>
      </w:r>
      <w:r w:rsidR="00557F37">
        <w:rPr>
          <w:color w:val="auto"/>
        </w:rPr>
        <w:t>5</w:t>
      </w:r>
      <w:r w:rsidRPr="0054155C">
        <w:rPr>
          <w:color w:val="auto"/>
        </w:rPr>
        <w:t xml:space="preserve"> №</w:t>
      </w:r>
      <w:r w:rsidR="00557F37">
        <w:rPr>
          <w:color w:val="auto"/>
        </w:rPr>
        <w:t>43</w:t>
      </w:r>
      <w:r w:rsidRPr="0054155C">
        <w:rPr>
          <w:color w:val="auto"/>
        </w:rPr>
        <w:t>).</w:t>
      </w:r>
    </w:p>
    <w:p w:rsidR="00A95B0D" w:rsidRDefault="00A95B0D" w:rsidP="00E71C12">
      <w:pPr>
        <w:pStyle w:val="Default"/>
        <w:ind w:firstLine="709"/>
        <w:jc w:val="center"/>
        <w:rPr>
          <w:b/>
          <w:color w:val="auto"/>
        </w:rPr>
      </w:pPr>
    </w:p>
    <w:p w:rsidR="005A4B36" w:rsidRPr="003C7BA8" w:rsidRDefault="005A4B36" w:rsidP="005A4B36">
      <w:pPr>
        <w:ind w:firstLine="709"/>
        <w:jc w:val="center"/>
        <w:rPr>
          <w:b/>
          <w:sz w:val="24"/>
          <w:szCs w:val="24"/>
        </w:rPr>
      </w:pPr>
      <w:r w:rsidRPr="003C7BA8">
        <w:rPr>
          <w:b/>
          <w:sz w:val="24"/>
          <w:szCs w:val="24"/>
        </w:rPr>
        <w:t xml:space="preserve">Анализ проекта решения </w:t>
      </w:r>
      <w:r w:rsidR="00A831F2">
        <w:rPr>
          <w:b/>
          <w:sz w:val="24"/>
          <w:szCs w:val="24"/>
        </w:rPr>
        <w:t>Вяземского окружного Совета депутатов</w:t>
      </w:r>
      <w:r w:rsidRPr="003C7BA8">
        <w:rPr>
          <w:b/>
          <w:sz w:val="24"/>
          <w:szCs w:val="24"/>
        </w:rPr>
        <w:t xml:space="preserve"> «Об исполнении бюджета Тумановского сельского поселения Вяземского района Смоленской области за 202</w:t>
      </w:r>
      <w:r w:rsidR="00A831F2">
        <w:rPr>
          <w:b/>
          <w:sz w:val="24"/>
          <w:szCs w:val="24"/>
        </w:rPr>
        <w:t>4</w:t>
      </w:r>
      <w:r w:rsidRPr="003C7BA8">
        <w:rPr>
          <w:b/>
          <w:sz w:val="24"/>
          <w:szCs w:val="24"/>
        </w:rPr>
        <w:t xml:space="preserve"> год»</w:t>
      </w:r>
    </w:p>
    <w:p w:rsidR="005A4B36" w:rsidRPr="003C7BA8" w:rsidRDefault="005A4B36" w:rsidP="005A4B36">
      <w:pPr>
        <w:ind w:firstLine="709"/>
        <w:jc w:val="both"/>
        <w:rPr>
          <w:sz w:val="24"/>
          <w:szCs w:val="24"/>
        </w:rPr>
      </w:pPr>
    </w:p>
    <w:p w:rsidR="005A4B36" w:rsidRPr="003C7BA8" w:rsidRDefault="005A4B36" w:rsidP="005A4B36">
      <w:pPr>
        <w:ind w:firstLine="709"/>
        <w:jc w:val="both"/>
        <w:rPr>
          <w:sz w:val="24"/>
          <w:szCs w:val="24"/>
        </w:rPr>
      </w:pPr>
      <w:r w:rsidRPr="003C7BA8">
        <w:rPr>
          <w:sz w:val="24"/>
          <w:szCs w:val="24"/>
        </w:rPr>
        <w:t>Статьей 264.6 БК РФ предусмотрено, что 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5A4B36" w:rsidRPr="003C7BA8" w:rsidRDefault="005A4B36" w:rsidP="005A4B36">
      <w:pPr>
        <w:ind w:firstLine="709"/>
        <w:jc w:val="both"/>
        <w:rPr>
          <w:sz w:val="24"/>
          <w:szCs w:val="24"/>
        </w:rPr>
      </w:pPr>
      <w:r w:rsidRPr="003C7BA8">
        <w:rPr>
          <w:sz w:val="24"/>
          <w:szCs w:val="24"/>
        </w:rPr>
        <w:t xml:space="preserve">Проектом решения </w:t>
      </w:r>
      <w:r w:rsidR="00A831F2">
        <w:rPr>
          <w:sz w:val="24"/>
          <w:szCs w:val="24"/>
        </w:rPr>
        <w:t>Вяземского окружного Совета депутатов</w:t>
      </w:r>
      <w:r w:rsidRPr="003C7BA8">
        <w:rPr>
          <w:sz w:val="24"/>
          <w:szCs w:val="24"/>
        </w:rPr>
        <w:t xml:space="preserve"> (далее – проект решения об исполнении бюджета) предлагается: к утверждению:</w:t>
      </w:r>
    </w:p>
    <w:p w:rsidR="005A4B36" w:rsidRPr="003C7BA8" w:rsidRDefault="005A4B36" w:rsidP="00331F0C">
      <w:pPr>
        <w:numPr>
          <w:ilvl w:val="0"/>
          <w:numId w:val="14"/>
        </w:numPr>
        <w:ind w:left="426"/>
        <w:jc w:val="both"/>
        <w:rPr>
          <w:sz w:val="24"/>
          <w:szCs w:val="24"/>
        </w:rPr>
      </w:pPr>
      <w:r w:rsidRPr="003C7BA8">
        <w:rPr>
          <w:sz w:val="24"/>
          <w:szCs w:val="24"/>
        </w:rPr>
        <w:t>отчет об исполнении бюджета Тумановского сельского поселения Вяземского района Смоленской области за 202</w:t>
      </w:r>
      <w:r w:rsidR="00A831F2">
        <w:rPr>
          <w:sz w:val="24"/>
          <w:szCs w:val="24"/>
        </w:rPr>
        <w:t>4</w:t>
      </w:r>
      <w:r w:rsidRPr="003C7BA8">
        <w:rPr>
          <w:sz w:val="24"/>
          <w:szCs w:val="24"/>
        </w:rPr>
        <w:t xml:space="preserve"> год со следующими параметрами:</w:t>
      </w:r>
    </w:p>
    <w:p w:rsidR="005A4B36" w:rsidRPr="003C7BA8" w:rsidRDefault="005A4B36" w:rsidP="00206E2B">
      <w:pPr>
        <w:ind w:firstLine="426"/>
        <w:jc w:val="both"/>
        <w:rPr>
          <w:sz w:val="24"/>
          <w:szCs w:val="24"/>
        </w:rPr>
      </w:pPr>
      <w:r w:rsidRPr="003C7BA8">
        <w:rPr>
          <w:sz w:val="24"/>
          <w:szCs w:val="24"/>
        </w:rPr>
        <w:t xml:space="preserve">- по доходам в сумме </w:t>
      </w:r>
      <w:r w:rsidR="00A831F2">
        <w:rPr>
          <w:b/>
          <w:sz w:val="24"/>
          <w:szCs w:val="24"/>
        </w:rPr>
        <w:t>28 709 349,84</w:t>
      </w:r>
      <w:r w:rsidRPr="003C7BA8">
        <w:rPr>
          <w:sz w:val="24"/>
          <w:szCs w:val="24"/>
        </w:rPr>
        <w:t xml:space="preserve"> рублей;</w:t>
      </w:r>
    </w:p>
    <w:p w:rsidR="005A4B36" w:rsidRPr="003C7BA8" w:rsidRDefault="005A4B36" w:rsidP="00206E2B">
      <w:pPr>
        <w:ind w:firstLine="426"/>
        <w:jc w:val="both"/>
        <w:rPr>
          <w:sz w:val="24"/>
          <w:szCs w:val="24"/>
        </w:rPr>
      </w:pPr>
      <w:r w:rsidRPr="003C7BA8">
        <w:rPr>
          <w:sz w:val="24"/>
          <w:szCs w:val="24"/>
        </w:rPr>
        <w:t xml:space="preserve">- по расходам в сумме </w:t>
      </w:r>
      <w:r w:rsidR="00A831F2">
        <w:rPr>
          <w:b/>
          <w:sz w:val="24"/>
          <w:szCs w:val="24"/>
        </w:rPr>
        <w:t>28 603 094,69</w:t>
      </w:r>
      <w:r w:rsidRPr="003C7BA8">
        <w:rPr>
          <w:b/>
          <w:sz w:val="24"/>
          <w:szCs w:val="24"/>
        </w:rPr>
        <w:t xml:space="preserve"> </w:t>
      </w:r>
      <w:r w:rsidRPr="003C7BA8">
        <w:rPr>
          <w:sz w:val="24"/>
          <w:szCs w:val="24"/>
        </w:rPr>
        <w:t>рубл</w:t>
      </w:r>
      <w:r w:rsidR="00A831F2">
        <w:rPr>
          <w:sz w:val="24"/>
          <w:szCs w:val="24"/>
        </w:rPr>
        <w:t>я</w:t>
      </w:r>
      <w:r w:rsidRPr="003C7BA8">
        <w:rPr>
          <w:sz w:val="24"/>
          <w:szCs w:val="24"/>
        </w:rPr>
        <w:t>;</w:t>
      </w:r>
    </w:p>
    <w:p w:rsidR="005A4B36" w:rsidRPr="003C7BA8" w:rsidRDefault="005A4B36" w:rsidP="00206E2B">
      <w:pPr>
        <w:ind w:firstLine="426"/>
        <w:jc w:val="both"/>
        <w:rPr>
          <w:sz w:val="24"/>
          <w:szCs w:val="24"/>
        </w:rPr>
      </w:pPr>
      <w:r w:rsidRPr="003C7BA8">
        <w:rPr>
          <w:sz w:val="24"/>
          <w:szCs w:val="24"/>
        </w:rPr>
        <w:t xml:space="preserve">- с превышением </w:t>
      </w:r>
      <w:r w:rsidR="00A831F2">
        <w:rPr>
          <w:sz w:val="24"/>
          <w:szCs w:val="24"/>
        </w:rPr>
        <w:t>доходов</w:t>
      </w:r>
      <w:r w:rsidRPr="003C7BA8">
        <w:rPr>
          <w:sz w:val="24"/>
          <w:szCs w:val="24"/>
        </w:rPr>
        <w:t xml:space="preserve"> над </w:t>
      </w:r>
      <w:r w:rsidR="00A831F2">
        <w:rPr>
          <w:sz w:val="24"/>
          <w:szCs w:val="24"/>
        </w:rPr>
        <w:t>расходами</w:t>
      </w:r>
      <w:r w:rsidRPr="003C7BA8">
        <w:rPr>
          <w:sz w:val="24"/>
          <w:szCs w:val="24"/>
        </w:rPr>
        <w:t xml:space="preserve"> (</w:t>
      </w:r>
      <w:r w:rsidR="00A831F2">
        <w:rPr>
          <w:sz w:val="24"/>
          <w:szCs w:val="24"/>
        </w:rPr>
        <w:t>профицит</w:t>
      </w:r>
      <w:r w:rsidRPr="003C7BA8">
        <w:rPr>
          <w:sz w:val="24"/>
          <w:szCs w:val="24"/>
        </w:rPr>
        <w:t xml:space="preserve"> бюджета) в сумме </w:t>
      </w:r>
      <w:r w:rsidR="00A831F2">
        <w:rPr>
          <w:b/>
          <w:sz w:val="24"/>
          <w:szCs w:val="24"/>
        </w:rPr>
        <w:t>106 255,15</w:t>
      </w:r>
      <w:r w:rsidRPr="003C7BA8">
        <w:rPr>
          <w:sz w:val="24"/>
          <w:szCs w:val="24"/>
        </w:rPr>
        <w:t xml:space="preserve"> рубл</w:t>
      </w:r>
      <w:r w:rsidR="00A831F2">
        <w:rPr>
          <w:sz w:val="24"/>
          <w:szCs w:val="24"/>
        </w:rPr>
        <w:t>ей</w:t>
      </w:r>
      <w:r w:rsidRPr="003C7BA8">
        <w:rPr>
          <w:sz w:val="24"/>
          <w:szCs w:val="24"/>
        </w:rPr>
        <w:t>;</w:t>
      </w:r>
    </w:p>
    <w:p w:rsidR="005A4B36" w:rsidRPr="003C7BA8" w:rsidRDefault="005A4B36" w:rsidP="00331F0C">
      <w:pPr>
        <w:numPr>
          <w:ilvl w:val="0"/>
          <w:numId w:val="14"/>
        </w:numPr>
        <w:ind w:left="426"/>
        <w:jc w:val="both"/>
        <w:rPr>
          <w:sz w:val="24"/>
          <w:szCs w:val="24"/>
        </w:rPr>
      </w:pPr>
      <w:r w:rsidRPr="003C7BA8">
        <w:rPr>
          <w:sz w:val="24"/>
          <w:szCs w:val="24"/>
        </w:rPr>
        <w:t>исполнение бюджета Тумановского сельского поселения Вяземского района Смоленской области за 202</w:t>
      </w:r>
      <w:r w:rsidR="00964124">
        <w:rPr>
          <w:sz w:val="24"/>
          <w:szCs w:val="24"/>
        </w:rPr>
        <w:t>4</w:t>
      </w:r>
      <w:r w:rsidRPr="003C7BA8">
        <w:rPr>
          <w:sz w:val="24"/>
          <w:szCs w:val="24"/>
        </w:rPr>
        <w:t xml:space="preserve"> год со следующими показателям:</w:t>
      </w:r>
    </w:p>
    <w:p w:rsidR="005A4B36" w:rsidRPr="003C7BA8" w:rsidRDefault="005A4B36" w:rsidP="00331F0C">
      <w:pPr>
        <w:numPr>
          <w:ilvl w:val="0"/>
          <w:numId w:val="15"/>
        </w:numPr>
        <w:ind w:left="567" w:hanging="207"/>
        <w:jc w:val="both"/>
        <w:rPr>
          <w:sz w:val="24"/>
          <w:szCs w:val="24"/>
        </w:rPr>
      </w:pPr>
      <w:r w:rsidRPr="003C7BA8">
        <w:rPr>
          <w:sz w:val="24"/>
          <w:szCs w:val="24"/>
        </w:rPr>
        <w:t>доходы бюджета Тумановского сельского поселения Вяземского района Смоленской области по кодам классификации доходов бюджетов за 202</w:t>
      </w:r>
      <w:r w:rsidR="00964124">
        <w:rPr>
          <w:sz w:val="24"/>
          <w:szCs w:val="24"/>
        </w:rPr>
        <w:t>4</w:t>
      </w:r>
      <w:r w:rsidRPr="003C7BA8">
        <w:rPr>
          <w:sz w:val="24"/>
          <w:szCs w:val="24"/>
        </w:rPr>
        <w:t xml:space="preserve"> год (приложение №1)</w:t>
      </w:r>
      <w:r w:rsidR="00206E2B" w:rsidRPr="003C7BA8">
        <w:rPr>
          <w:sz w:val="24"/>
          <w:szCs w:val="24"/>
        </w:rPr>
        <w:t>;</w:t>
      </w:r>
    </w:p>
    <w:p w:rsidR="005A4B36" w:rsidRPr="003C7BA8" w:rsidRDefault="00206E2B" w:rsidP="00331F0C">
      <w:pPr>
        <w:numPr>
          <w:ilvl w:val="0"/>
          <w:numId w:val="15"/>
        </w:numPr>
        <w:ind w:left="567" w:hanging="207"/>
        <w:jc w:val="both"/>
        <w:rPr>
          <w:sz w:val="24"/>
          <w:szCs w:val="24"/>
        </w:rPr>
      </w:pPr>
      <w:r w:rsidRPr="003C7BA8">
        <w:rPr>
          <w:sz w:val="24"/>
          <w:szCs w:val="24"/>
        </w:rPr>
        <w:t>р</w:t>
      </w:r>
      <w:r w:rsidR="005A4B36" w:rsidRPr="003C7BA8">
        <w:rPr>
          <w:sz w:val="24"/>
          <w:szCs w:val="24"/>
        </w:rPr>
        <w:t>асходы бюджета Тумановского сельского поселения Вяземского района Смоленской области по ведомственной структуре расходов за 202</w:t>
      </w:r>
      <w:r w:rsidR="00964124">
        <w:rPr>
          <w:sz w:val="24"/>
          <w:szCs w:val="24"/>
        </w:rPr>
        <w:t>4</w:t>
      </w:r>
      <w:r w:rsidR="005A4B36" w:rsidRPr="003C7BA8">
        <w:rPr>
          <w:sz w:val="24"/>
          <w:szCs w:val="24"/>
        </w:rPr>
        <w:t xml:space="preserve"> год»</w:t>
      </w:r>
      <w:r w:rsidRPr="003C7BA8">
        <w:rPr>
          <w:sz w:val="24"/>
          <w:szCs w:val="24"/>
        </w:rPr>
        <w:t xml:space="preserve"> (п</w:t>
      </w:r>
      <w:r w:rsidR="005A4B36" w:rsidRPr="003C7BA8">
        <w:rPr>
          <w:sz w:val="24"/>
          <w:szCs w:val="24"/>
        </w:rPr>
        <w:t>риложение №2</w:t>
      </w:r>
      <w:r w:rsidRPr="003C7BA8">
        <w:rPr>
          <w:sz w:val="24"/>
          <w:szCs w:val="24"/>
        </w:rPr>
        <w:t>);</w:t>
      </w:r>
    </w:p>
    <w:p w:rsidR="005A4B36" w:rsidRPr="003C7BA8" w:rsidRDefault="00206E2B" w:rsidP="00331F0C">
      <w:pPr>
        <w:numPr>
          <w:ilvl w:val="0"/>
          <w:numId w:val="15"/>
        </w:numPr>
        <w:ind w:left="567" w:hanging="207"/>
        <w:jc w:val="both"/>
        <w:rPr>
          <w:sz w:val="24"/>
          <w:szCs w:val="24"/>
        </w:rPr>
      </w:pPr>
      <w:r w:rsidRPr="003C7BA8">
        <w:rPr>
          <w:sz w:val="24"/>
          <w:szCs w:val="24"/>
        </w:rPr>
        <w:t>р</w:t>
      </w:r>
      <w:r w:rsidR="005A4B36" w:rsidRPr="003C7BA8">
        <w:rPr>
          <w:sz w:val="24"/>
          <w:szCs w:val="24"/>
        </w:rPr>
        <w:t>асходы бюджета по разделам, подразделам классификации расходов бюджетов за 202</w:t>
      </w:r>
      <w:r w:rsidR="00964124">
        <w:rPr>
          <w:sz w:val="24"/>
          <w:szCs w:val="24"/>
        </w:rPr>
        <w:t>4</w:t>
      </w:r>
      <w:r w:rsidR="005A4B36" w:rsidRPr="003C7BA8">
        <w:rPr>
          <w:sz w:val="24"/>
          <w:szCs w:val="24"/>
        </w:rPr>
        <w:t xml:space="preserve"> год (приложение №3);</w:t>
      </w:r>
    </w:p>
    <w:p w:rsidR="005A4B36" w:rsidRPr="003C7BA8" w:rsidRDefault="00206E2B" w:rsidP="00331F0C">
      <w:pPr>
        <w:numPr>
          <w:ilvl w:val="0"/>
          <w:numId w:val="15"/>
        </w:numPr>
        <w:ind w:left="567" w:hanging="207"/>
        <w:jc w:val="both"/>
        <w:rPr>
          <w:sz w:val="24"/>
          <w:szCs w:val="24"/>
        </w:rPr>
      </w:pPr>
      <w:r w:rsidRPr="003C7BA8">
        <w:rPr>
          <w:sz w:val="24"/>
          <w:szCs w:val="24"/>
        </w:rPr>
        <w:t>и</w:t>
      </w:r>
      <w:r w:rsidR="005A4B36" w:rsidRPr="003C7BA8">
        <w:rPr>
          <w:sz w:val="24"/>
          <w:szCs w:val="24"/>
        </w:rPr>
        <w:t>сточники финансирования дефицита бюджета Тумановского сельского поселения Вяземского района Смоленской области по кодам классификации источников финансирования дефицитов бюджетов за 202</w:t>
      </w:r>
      <w:r w:rsidR="00964124">
        <w:rPr>
          <w:sz w:val="24"/>
          <w:szCs w:val="24"/>
        </w:rPr>
        <w:t>4</w:t>
      </w:r>
      <w:r w:rsidR="005A4B36" w:rsidRPr="003C7BA8">
        <w:rPr>
          <w:sz w:val="24"/>
          <w:szCs w:val="24"/>
        </w:rPr>
        <w:t xml:space="preserve"> год (приложение №4).</w:t>
      </w:r>
    </w:p>
    <w:p w:rsidR="005A4B36" w:rsidRPr="00A12AF5" w:rsidRDefault="005A4B36" w:rsidP="005A4B36">
      <w:pPr>
        <w:ind w:firstLine="709"/>
        <w:jc w:val="both"/>
        <w:rPr>
          <w:sz w:val="24"/>
          <w:szCs w:val="24"/>
        </w:rPr>
      </w:pPr>
    </w:p>
    <w:p w:rsidR="005A4B36" w:rsidRPr="00A12AF5" w:rsidRDefault="005A4B36" w:rsidP="005A4B36">
      <w:pPr>
        <w:ind w:firstLine="709"/>
        <w:jc w:val="both"/>
        <w:rPr>
          <w:i/>
          <w:sz w:val="24"/>
          <w:szCs w:val="24"/>
        </w:rPr>
      </w:pPr>
      <w:r w:rsidRPr="00A12AF5">
        <w:rPr>
          <w:i/>
          <w:sz w:val="24"/>
          <w:szCs w:val="24"/>
        </w:rPr>
        <w:t xml:space="preserve">В основном проект решения </w:t>
      </w:r>
      <w:r w:rsidR="00964124">
        <w:rPr>
          <w:i/>
          <w:sz w:val="24"/>
          <w:szCs w:val="24"/>
        </w:rPr>
        <w:t>Вяземского окружного Совета депутатов</w:t>
      </w:r>
      <w:r w:rsidRPr="00A12AF5">
        <w:rPr>
          <w:i/>
          <w:sz w:val="24"/>
          <w:szCs w:val="24"/>
        </w:rPr>
        <w:t xml:space="preserve"> «Об исполнении бюджета Тумановского сельского поселения Вяземского района Смоленской области за 202</w:t>
      </w:r>
      <w:r w:rsidR="00964124">
        <w:rPr>
          <w:i/>
          <w:sz w:val="24"/>
          <w:szCs w:val="24"/>
        </w:rPr>
        <w:t>4</w:t>
      </w:r>
      <w:r w:rsidRPr="00A12AF5">
        <w:rPr>
          <w:i/>
          <w:sz w:val="24"/>
          <w:szCs w:val="24"/>
        </w:rPr>
        <w:t xml:space="preserve"> год» составлен в соответствии с общими положениями статьи 264.6 </w:t>
      </w:r>
      <w:r w:rsidR="004B5927">
        <w:rPr>
          <w:i/>
          <w:sz w:val="24"/>
          <w:szCs w:val="24"/>
        </w:rPr>
        <w:t>БК РФ</w:t>
      </w:r>
      <w:r w:rsidRPr="00A12AF5">
        <w:rPr>
          <w:i/>
          <w:sz w:val="24"/>
          <w:szCs w:val="24"/>
        </w:rPr>
        <w:t>.</w:t>
      </w:r>
    </w:p>
    <w:p w:rsidR="005A4B36" w:rsidRPr="00A12AF5" w:rsidRDefault="005A4B36" w:rsidP="005A4B36">
      <w:pPr>
        <w:ind w:firstLine="709"/>
        <w:jc w:val="both"/>
        <w:rPr>
          <w:i/>
          <w:sz w:val="24"/>
          <w:szCs w:val="24"/>
        </w:rPr>
      </w:pPr>
      <w:r w:rsidRPr="00A12AF5">
        <w:rPr>
          <w:i/>
          <w:sz w:val="24"/>
          <w:szCs w:val="24"/>
        </w:rPr>
        <w:t xml:space="preserve">Показатели проекта решения об исполнении бюджета сельского поселения за </w:t>
      </w:r>
      <w:r w:rsidR="00A12AF5" w:rsidRPr="00A12AF5">
        <w:rPr>
          <w:i/>
          <w:sz w:val="24"/>
          <w:szCs w:val="24"/>
        </w:rPr>
        <w:t>отчетный</w:t>
      </w:r>
      <w:r w:rsidRPr="00A12AF5">
        <w:rPr>
          <w:i/>
          <w:sz w:val="24"/>
          <w:szCs w:val="24"/>
        </w:rPr>
        <w:t xml:space="preserve"> год (объем доходов, расходов и дефицит бюджета) соответствуют одноименным показателям форм бюджетной отчетности за 202</w:t>
      </w:r>
      <w:r w:rsidR="00964124">
        <w:rPr>
          <w:i/>
          <w:sz w:val="24"/>
          <w:szCs w:val="24"/>
        </w:rPr>
        <w:t>4</w:t>
      </w:r>
      <w:r w:rsidRPr="00A12AF5">
        <w:rPr>
          <w:i/>
          <w:sz w:val="24"/>
          <w:szCs w:val="24"/>
        </w:rPr>
        <w:t xml:space="preserve"> год.</w:t>
      </w:r>
    </w:p>
    <w:p w:rsidR="005A4B36" w:rsidRDefault="005A4B36" w:rsidP="00DD452C">
      <w:pPr>
        <w:pStyle w:val="Default"/>
        <w:ind w:firstLine="709"/>
        <w:jc w:val="center"/>
        <w:rPr>
          <w:b/>
          <w:color w:val="auto"/>
        </w:rPr>
      </w:pPr>
    </w:p>
    <w:p w:rsidR="00964124" w:rsidRDefault="00964124" w:rsidP="00DD452C">
      <w:pPr>
        <w:pStyle w:val="Default"/>
        <w:ind w:firstLine="709"/>
        <w:jc w:val="center"/>
        <w:rPr>
          <w:b/>
          <w:color w:val="auto"/>
        </w:rPr>
      </w:pPr>
    </w:p>
    <w:p w:rsidR="00964124" w:rsidRPr="00A12AF5" w:rsidRDefault="00964124" w:rsidP="00DD452C">
      <w:pPr>
        <w:pStyle w:val="Default"/>
        <w:ind w:firstLine="709"/>
        <w:jc w:val="center"/>
        <w:rPr>
          <w:b/>
          <w:color w:val="auto"/>
        </w:rPr>
      </w:pPr>
    </w:p>
    <w:p w:rsidR="00DD452C" w:rsidRPr="0092145E" w:rsidRDefault="00DD452C" w:rsidP="00DD452C">
      <w:pPr>
        <w:ind w:firstLine="709"/>
        <w:jc w:val="center"/>
        <w:rPr>
          <w:b/>
          <w:sz w:val="24"/>
          <w:szCs w:val="24"/>
        </w:rPr>
      </w:pPr>
      <w:bookmarkStart w:id="0" w:name="_Hlk97029736"/>
      <w:r w:rsidRPr="0092145E">
        <w:rPr>
          <w:b/>
          <w:sz w:val="24"/>
          <w:szCs w:val="24"/>
        </w:rPr>
        <w:t>Состав бюджетной отчетности</w:t>
      </w:r>
    </w:p>
    <w:p w:rsidR="00DD452C" w:rsidRPr="00BD3852" w:rsidRDefault="00DD452C" w:rsidP="00DD452C">
      <w:pPr>
        <w:ind w:firstLine="709"/>
        <w:jc w:val="both"/>
        <w:rPr>
          <w:sz w:val="16"/>
          <w:szCs w:val="16"/>
        </w:rPr>
      </w:pPr>
    </w:p>
    <w:p w:rsidR="00DD452C" w:rsidRPr="0092145E" w:rsidRDefault="00DD452C" w:rsidP="00DD452C">
      <w:pPr>
        <w:ind w:firstLine="709"/>
        <w:jc w:val="both"/>
        <w:rPr>
          <w:sz w:val="24"/>
          <w:szCs w:val="24"/>
        </w:rPr>
      </w:pPr>
      <w:r w:rsidRPr="0092145E">
        <w:rPr>
          <w:sz w:val="24"/>
          <w:szCs w:val="24"/>
        </w:rPr>
        <w:t>Контрольно-ревизионной комиссией проведена проверка соответствия полноты составления, оформления и представления годовой бюджетной отчетности требованиям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№191н).</w:t>
      </w:r>
    </w:p>
    <w:p w:rsidR="00DD452C" w:rsidRPr="0092145E" w:rsidRDefault="00DD452C" w:rsidP="00DD452C">
      <w:pPr>
        <w:ind w:firstLine="709"/>
        <w:jc w:val="both"/>
        <w:rPr>
          <w:sz w:val="24"/>
          <w:szCs w:val="24"/>
        </w:rPr>
      </w:pPr>
      <w:r w:rsidRPr="0092145E">
        <w:rPr>
          <w:sz w:val="24"/>
          <w:szCs w:val="24"/>
        </w:rPr>
        <w:t>Отчет об исполнении бюджета сельского поселения за 202</w:t>
      </w:r>
      <w:r w:rsidR="00964124">
        <w:rPr>
          <w:sz w:val="24"/>
          <w:szCs w:val="24"/>
        </w:rPr>
        <w:t>4</w:t>
      </w:r>
      <w:r w:rsidRPr="0092145E">
        <w:rPr>
          <w:sz w:val="24"/>
          <w:szCs w:val="24"/>
        </w:rPr>
        <w:t xml:space="preserve"> год по составу и формам соответствует требованиям пунктов 11.1 и 11.2 Инструкции №191н. </w:t>
      </w:r>
    </w:p>
    <w:p w:rsidR="00DD452C" w:rsidRPr="0092145E" w:rsidRDefault="00DD452C" w:rsidP="00DD452C">
      <w:pPr>
        <w:ind w:firstLine="709"/>
        <w:jc w:val="both"/>
        <w:rPr>
          <w:sz w:val="24"/>
          <w:szCs w:val="24"/>
        </w:rPr>
      </w:pPr>
      <w:r w:rsidRPr="0092145E">
        <w:rPr>
          <w:sz w:val="24"/>
          <w:szCs w:val="24"/>
        </w:rPr>
        <w:t>Годовой отчет об исполнении бюджета сельского поселения за 202</w:t>
      </w:r>
      <w:r w:rsidR="00964124">
        <w:rPr>
          <w:sz w:val="24"/>
          <w:szCs w:val="24"/>
        </w:rPr>
        <w:t>4</w:t>
      </w:r>
      <w:r w:rsidRPr="0092145E">
        <w:rPr>
          <w:sz w:val="24"/>
          <w:szCs w:val="24"/>
        </w:rPr>
        <w:t xml:space="preserve"> год, включает следующие формы бюджетной отчетности:</w:t>
      </w:r>
    </w:p>
    <w:tbl>
      <w:tblPr>
        <w:tblStyle w:val="a5"/>
        <w:tblW w:w="10207" w:type="dxa"/>
        <w:tblInd w:w="-318" w:type="dxa"/>
        <w:tblLayout w:type="fixed"/>
        <w:tblLook w:val="04A0"/>
      </w:tblPr>
      <w:tblGrid>
        <w:gridCol w:w="8931"/>
        <w:gridCol w:w="1276"/>
      </w:tblGrid>
      <w:tr w:rsidR="00E45B7C" w:rsidRPr="0092145E" w:rsidTr="00B9186F">
        <w:tc>
          <w:tcPr>
            <w:tcW w:w="8931" w:type="dxa"/>
            <w:shd w:val="clear" w:color="auto" w:fill="D9D9D9" w:themeFill="background1" w:themeFillShade="D9"/>
          </w:tcPr>
          <w:p w:rsidR="00E45B7C" w:rsidRPr="0092145E" w:rsidRDefault="00E45B7C" w:rsidP="00577956">
            <w:pPr>
              <w:jc w:val="center"/>
              <w:rPr>
                <w:rFonts w:eastAsia="Calibri"/>
                <w:b/>
              </w:rPr>
            </w:pPr>
            <w:r w:rsidRPr="0092145E">
              <w:rPr>
                <w:rFonts w:eastAsia="Calibri"/>
                <w:b/>
              </w:rPr>
              <w:t>наименование формы отчетности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45B7C" w:rsidRPr="0092145E" w:rsidRDefault="00E45B7C" w:rsidP="00577956">
            <w:pPr>
              <w:jc w:val="center"/>
              <w:rPr>
                <w:rFonts w:eastAsia="Calibri"/>
                <w:b/>
              </w:rPr>
            </w:pPr>
            <w:r w:rsidRPr="0092145E">
              <w:rPr>
                <w:rFonts w:eastAsia="Calibri"/>
                <w:b/>
              </w:rPr>
              <w:t>формы отчетности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  <w:rPr>
                <w:rFonts w:eastAsia="Calibri"/>
              </w:rPr>
            </w:pPr>
            <w:r w:rsidRPr="0092145E">
              <w:t>справка по заключению счетов бюджетного учета отчетного финансового года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t>ф.0503110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  <w:rPr>
                <w:rFonts w:eastAsia="Calibri"/>
              </w:rPr>
            </w:pPr>
            <w:r w:rsidRPr="0092145E">
              <w:t>отчет об исполнении бюджета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t>ф.0503117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  <w:rPr>
                <w:rFonts w:eastAsia="Calibri"/>
              </w:rPr>
            </w:pPr>
            <w:r w:rsidRPr="0092145E">
              <w:t>Баланс исполнения бюджета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t>ф.0503120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отчет о финансовых результатах деятельности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rPr>
                <w:rFonts w:eastAsia="Calibri"/>
              </w:rPr>
              <w:t>ф.0503121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отчет о движении денежных средств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rPr>
                <w:rFonts w:eastAsia="Calibri"/>
              </w:rPr>
              <w:t>ф.0503123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отчет о кассовом поступлении и выбытии бюджетных средств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t>ф.0503124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справка по консолидируемым расчетам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</w:pPr>
            <w:r w:rsidRPr="0092145E">
              <w:t>ф.0503125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rPr>
                <w:rFonts w:eastAsia="Calibri"/>
              </w:rPr>
              <w:t>ф.0503127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Отчет о бюджетных обязательствах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t>ф.0503128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</w:pPr>
            <w:r w:rsidRPr="0092145E">
              <w:t>ф.0503130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Баланс по поступлениям и выбытиям бюджетных средств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</w:pPr>
            <w:r w:rsidRPr="0092145E">
              <w:t>ф.0503140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Пояснительная записка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rPr>
                <w:rFonts w:eastAsia="Calibri"/>
              </w:rPr>
              <w:t>ф.0503160</w:t>
            </w:r>
          </w:p>
        </w:tc>
      </w:tr>
      <w:tr w:rsidR="00E45B7C" w:rsidRPr="0092145E" w:rsidTr="00B9186F"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Сведения об исполнении бюджета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rPr>
                <w:rFonts w:eastAsia="Calibri"/>
              </w:rPr>
              <w:t>ф.0503164</w:t>
            </w:r>
          </w:p>
        </w:tc>
      </w:tr>
      <w:tr w:rsidR="00964124" w:rsidRPr="0092145E" w:rsidTr="00B9186F">
        <w:trPr>
          <w:trHeight w:val="240"/>
        </w:trPr>
        <w:tc>
          <w:tcPr>
            <w:tcW w:w="8931" w:type="dxa"/>
            <w:vAlign w:val="center"/>
          </w:tcPr>
          <w:p w:rsidR="00964124" w:rsidRPr="0092145E" w:rsidRDefault="00964124" w:rsidP="00577956">
            <w:pPr>
              <w:jc w:val="both"/>
            </w:pPr>
            <w:r>
              <w:t>Сведения о движении нефинансовых активов</w:t>
            </w:r>
          </w:p>
        </w:tc>
        <w:tc>
          <w:tcPr>
            <w:tcW w:w="1276" w:type="dxa"/>
            <w:vAlign w:val="center"/>
          </w:tcPr>
          <w:p w:rsidR="00964124" w:rsidRPr="0092145E" w:rsidRDefault="00964124" w:rsidP="0057795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ф 0503168</w:t>
            </w:r>
          </w:p>
        </w:tc>
      </w:tr>
      <w:tr w:rsidR="00E45B7C" w:rsidRPr="0092145E" w:rsidTr="00B9186F">
        <w:trPr>
          <w:trHeight w:val="240"/>
        </w:trPr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Сведения по дебиторской и кредиторской задолженности</w:t>
            </w:r>
          </w:p>
        </w:tc>
        <w:tc>
          <w:tcPr>
            <w:tcW w:w="1276" w:type="dxa"/>
            <w:vAlign w:val="center"/>
          </w:tcPr>
          <w:p w:rsidR="00E45B7C" w:rsidRPr="0092145E" w:rsidRDefault="00E45B7C" w:rsidP="00577956">
            <w:pPr>
              <w:jc w:val="right"/>
              <w:rPr>
                <w:rFonts w:eastAsia="Calibri"/>
              </w:rPr>
            </w:pPr>
            <w:r w:rsidRPr="0092145E">
              <w:rPr>
                <w:rFonts w:eastAsia="Calibri"/>
              </w:rPr>
              <w:t>ф.0503169</w:t>
            </w:r>
          </w:p>
        </w:tc>
      </w:tr>
      <w:tr w:rsidR="00E45B7C" w:rsidRPr="0092145E" w:rsidTr="00B9186F">
        <w:trPr>
          <w:trHeight w:val="240"/>
        </w:trPr>
        <w:tc>
          <w:tcPr>
            <w:tcW w:w="8931" w:type="dxa"/>
            <w:vAlign w:val="center"/>
          </w:tcPr>
          <w:p w:rsidR="00E45B7C" w:rsidRPr="0092145E" w:rsidRDefault="00E45B7C" w:rsidP="00577956">
            <w:pPr>
              <w:jc w:val="both"/>
            </w:pPr>
            <w:r w:rsidRPr="0092145E">
              <w:t>Сведения о вложениях в объекты недвижимого имущества, объектах незавершенного строительства</w:t>
            </w:r>
          </w:p>
        </w:tc>
        <w:tc>
          <w:tcPr>
            <w:tcW w:w="1276" w:type="dxa"/>
            <w:vAlign w:val="center"/>
          </w:tcPr>
          <w:p w:rsidR="00E45B7C" w:rsidRPr="0092145E" w:rsidRDefault="00CF4EA8" w:rsidP="00577956">
            <w:pPr>
              <w:jc w:val="right"/>
              <w:rPr>
                <w:rFonts w:eastAsia="Calibri"/>
              </w:rPr>
            </w:pPr>
            <w:hyperlink r:id="rId11" w:history="1">
              <w:r w:rsidR="00E45B7C" w:rsidRPr="0092145E">
                <w:t>ф.0503190</w:t>
              </w:r>
            </w:hyperlink>
          </w:p>
        </w:tc>
      </w:tr>
    </w:tbl>
    <w:p w:rsidR="00E45B7C" w:rsidRPr="0092145E" w:rsidRDefault="00E45B7C" w:rsidP="00DD452C">
      <w:pPr>
        <w:ind w:firstLine="709"/>
        <w:jc w:val="both"/>
        <w:rPr>
          <w:sz w:val="24"/>
          <w:szCs w:val="24"/>
        </w:rPr>
      </w:pPr>
    </w:p>
    <w:p w:rsidR="00DD452C" w:rsidRPr="0092145E" w:rsidRDefault="00DD452C" w:rsidP="00DD452C">
      <w:pPr>
        <w:ind w:firstLine="709"/>
        <w:jc w:val="both"/>
        <w:rPr>
          <w:sz w:val="24"/>
          <w:szCs w:val="24"/>
        </w:rPr>
      </w:pPr>
      <w:r w:rsidRPr="0092145E">
        <w:rPr>
          <w:sz w:val="24"/>
          <w:szCs w:val="24"/>
        </w:rPr>
        <w:t>В вышеуказанных формах бюджетной отчетности заполнены обязательные реквизиты: форма по ОКУД, отчетная дата, код субъекта бюджетной отчетности, наименование органа, организующего исполнение бюджета, наименование бюджета, глава по БК, по ОКТМО, по ОКЕИ, по ОКПО, по ОКВЭД, периодичность, единицы измерения.</w:t>
      </w:r>
    </w:p>
    <w:p w:rsidR="00DD452C" w:rsidRPr="0092145E" w:rsidRDefault="00DD452C" w:rsidP="00DD452C">
      <w:pPr>
        <w:ind w:firstLine="709"/>
        <w:jc w:val="both"/>
        <w:rPr>
          <w:sz w:val="24"/>
          <w:szCs w:val="24"/>
        </w:rPr>
      </w:pPr>
      <w:r w:rsidRPr="0092145E">
        <w:rPr>
          <w:sz w:val="24"/>
          <w:szCs w:val="24"/>
        </w:rPr>
        <w:t>В соответствии с пунктом 4 Инструкции №191н бюджетная отчетность представлена на бумажных носителях в сброшюрованном и пронумерованном виде, с оглавлением и сопроводительным письмом.</w:t>
      </w:r>
    </w:p>
    <w:p w:rsidR="00DD452C" w:rsidRPr="0092145E" w:rsidRDefault="00DD452C" w:rsidP="00DD452C">
      <w:pPr>
        <w:ind w:firstLine="709"/>
        <w:jc w:val="both"/>
        <w:rPr>
          <w:sz w:val="24"/>
          <w:szCs w:val="24"/>
        </w:rPr>
      </w:pPr>
      <w:r w:rsidRPr="0092145E">
        <w:rPr>
          <w:sz w:val="24"/>
          <w:szCs w:val="24"/>
        </w:rPr>
        <w:t>Отдельные показатели, сформировавшиеся в бюджетном учете с отрицательным значением, отражены в бюджетной отчетности со знаком «минус».</w:t>
      </w:r>
    </w:p>
    <w:p w:rsidR="00DD452C" w:rsidRPr="0092145E" w:rsidRDefault="00DD452C" w:rsidP="00DD452C">
      <w:pPr>
        <w:ind w:firstLine="709"/>
        <w:jc w:val="both"/>
        <w:rPr>
          <w:sz w:val="24"/>
          <w:szCs w:val="24"/>
        </w:rPr>
      </w:pPr>
      <w:r w:rsidRPr="0092145E">
        <w:rPr>
          <w:sz w:val="24"/>
          <w:szCs w:val="24"/>
        </w:rPr>
        <w:t xml:space="preserve">Бюджетная отчетность подписана руководителем и главным бухгалтером, что соответствует требованиям пункта 6 Инструкции №191н.  </w:t>
      </w:r>
    </w:p>
    <w:p w:rsidR="00DD452C" w:rsidRPr="0092145E" w:rsidRDefault="00DD452C" w:rsidP="00DD452C">
      <w:pPr>
        <w:ind w:firstLine="709"/>
        <w:jc w:val="both"/>
        <w:rPr>
          <w:sz w:val="24"/>
          <w:szCs w:val="24"/>
        </w:rPr>
      </w:pPr>
      <w:r w:rsidRPr="0092145E">
        <w:rPr>
          <w:sz w:val="24"/>
          <w:szCs w:val="24"/>
        </w:rPr>
        <w:t>На основании пункта 9 Инструкции №191н бюджетная отчетность составлена нарастающим итогом с начала года в рублях с точностью до второго десятичного знака после запятой.</w:t>
      </w:r>
    </w:p>
    <w:p w:rsidR="00DD452C" w:rsidRPr="0092145E" w:rsidRDefault="00DD452C" w:rsidP="00DD452C">
      <w:pPr>
        <w:ind w:firstLine="709"/>
        <w:jc w:val="both"/>
        <w:rPr>
          <w:sz w:val="24"/>
          <w:szCs w:val="24"/>
        </w:rPr>
      </w:pPr>
      <w:r w:rsidRPr="0092145E">
        <w:rPr>
          <w:sz w:val="24"/>
          <w:szCs w:val="24"/>
        </w:rPr>
        <w:t>Формы бюджетной отчетности представлены в полном объеме, в соответствии с требованиями Инструкции №191н, что позволяет сделать вывод о полноте представленной бюджетной отчетности, как носителя финансовой информации о фактической деятельности сельского поселения в 202</w:t>
      </w:r>
      <w:r w:rsidR="00964124">
        <w:rPr>
          <w:sz w:val="24"/>
          <w:szCs w:val="24"/>
        </w:rPr>
        <w:t>4</w:t>
      </w:r>
      <w:r w:rsidRPr="0092145E">
        <w:rPr>
          <w:sz w:val="24"/>
          <w:szCs w:val="24"/>
        </w:rPr>
        <w:t xml:space="preserve"> году.</w:t>
      </w:r>
    </w:p>
    <w:p w:rsidR="009F7E12" w:rsidRDefault="009F7E12" w:rsidP="00205C3B">
      <w:pPr>
        <w:jc w:val="center"/>
        <w:rPr>
          <w:b/>
          <w:sz w:val="24"/>
          <w:szCs w:val="24"/>
        </w:rPr>
      </w:pPr>
    </w:p>
    <w:p w:rsidR="00205C3B" w:rsidRPr="00E45B7C" w:rsidRDefault="00DD452C" w:rsidP="00205C3B">
      <w:pPr>
        <w:jc w:val="center"/>
        <w:rPr>
          <w:b/>
          <w:sz w:val="24"/>
          <w:szCs w:val="24"/>
        </w:rPr>
      </w:pPr>
      <w:r w:rsidRPr="00E45B7C">
        <w:rPr>
          <w:b/>
          <w:sz w:val="24"/>
          <w:szCs w:val="24"/>
        </w:rPr>
        <w:t xml:space="preserve">Организация бюджетного процесса </w:t>
      </w:r>
    </w:p>
    <w:p w:rsidR="00DD452C" w:rsidRPr="00E45B7C" w:rsidRDefault="00DD452C" w:rsidP="00205C3B">
      <w:pPr>
        <w:jc w:val="center"/>
        <w:rPr>
          <w:b/>
          <w:sz w:val="24"/>
          <w:szCs w:val="24"/>
        </w:rPr>
      </w:pPr>
      <w:r w:rsidRPr="00E45B7C">
        <w:rPr>
          <w:b/>
          <w:sz w:val="24"/>
          <w:szCs w:val="24"/>
        </w:rPr>
        <w:t>в Тумановском сельском поселении Вяземского района Смоленской области</w:t>
      </w:r>
    </w:p>
    <w:p w:rsidR="00DD452C" w:rsidRPr="00205C3B" w:rsidRDefault="00DD452C" w:rsidP="00DD452C">
      <w:pPr>
        <w:pStyle w:val="Default"/>
        <w:ind w:firstLine="709"/>
        <w:jc w:val="both"/>
        <w:rPr>
          <w:color w:val="auto"/>
        </w:rPr>
      </w:pPr>
    </w:p>
    <w:p w:rsidR="00DD452C" w:rsidRPr="00205C3B" w:rsidRDefault="00DD452C" w:rsidP="00DD452C">
      <w:pPr>
        <w:pStyle w:val="Default"/>
        <w:ind w:firstLine="709"/>
        <w:jc w:val="both"/>
        <w:rPr>
          <w:color w:val="auto"/>
        </w:rPr>
      </w:pPr>
      <w:r w:rsidRPr="00205C3B">
        <w:rPr>
          <w:color w:val="auto"/>
        </w:rPr>
        <w:t>Бюджетный процесс в Тумановском сельском поселении Вяземского района Смоленской области организован в соответствии с требованиями Бюджетного кодекса Российской Федерации, Устава Тумановского сельского поселения Вяземского района Смоленской области, Положения о бюджетном процессе в Тумановском сельском поселении Вяземского района Смоленской области, утвержденного решением Совета депутатов Тумановского сельского поселения Вяземского района Смоленской области от 20.03.2020 №4 (с изменениями).</w:t>
      </w:r>
    </w:p>
    <w:p w:rsidR="00DD452C" w:rsidRPr="00EC5E13" w:rsidRDefault="00DD452C" w:rsidP="00DD452C">
      <w:pPr>
        <w:tabs>
          <w:tab w:val="left" w:pos="7560"/>
        </w:tabs>
        <w:ind w:firstLine="709"/>
        <w:jc w:val="both"/>
        <w:rPr>
          <w:sz w:val="24"/>
          <w:szCs w:val="24"/>
        </w:rPr>
      </w:pPr>
      <w:bookmarkStart w:id="1" w:name="_Hlk97103254"/>
      <w:r w:rsidRPr="00205C3B">
        <w:rPr>
          <w:sz w:val="24"/>
          <w:szCs w:val="24"/>
        </w:rPr>
        <w:t>Бюджет Тумановского сельского поселения за 202</w:t>
      </w:r>
      <w:r w:rsidR="00463611">
        <w:rPr>
          <w:sz w:val="24"/>
          <w:szCs w:val="24"/>
        </w:rPr>
        <w:t>4</w:t>
      </w:r>
      <w:r w:rsidRPr="00205C3B">
        <w:rPr>
          <w:sz w:val="24"/>
          <w:szCs w:val="24"/>
        </w:rPr>
        <w:t xml:space="preserve"> год исполнен в соответствии с решением Совета депутатов Тумановского сельского поселения </w:t>
      </w:r>
      <w:bookmarkStart w:id="2" w:name="_Hlk96683542"/>
      <w:r w:rsidRPr="00205C3B">
        <w:rPr>
          <w:sz w:val="24"/>
          <w:szCs w:val="24"/>
        </w:rPr>
        <w:t xml:space="preserve">Вяземского района Смоленской области </w:t>
      </w:r>
      <w:bookmarkEnd w:id="2"/>
      <w:r w:rsidRPr="00205C3B">
        <w:rPr>
          <w:sz w:val="24"/>
          <w:szCs w:val="24"/>
        </w:rPr>
        <w:t xml:space="preserve">от </w:t>
      </w:r>
      <w:r w:rsidR="00205C3B" w:rsidRPr="00205C3B">
        <w:rPr>
          <w:sz w:val="24"/>
          <w:szCs w:val="24"/>
          <w:lang w:eastAsia="en-US"/>
        </w:rPr>
        <w:t>2</w:t>
      </w:r>
      <w:r w:rsidR="00463611">
        <w:rPr>
          <w:sz w:val="24"/>
          <w:szCs w:val="24"/>
          <w:lang w:eastAsia="en-US"/>
        </w:rPr>
        <w:t>7</w:t>
      </w:r>
      <w:r w:rsidR="00205C3B" w:rsidRPr="00205C3B">
        <w:rPr>
          <w:sz w:val="24"/>
          <w:szCs w:val="24"/>
          <w:lang w:eastAsia="en-US"/>
        </w:rPr>
        <w:t>.12.2022 №</w:t>
      </w:r>
      <w:r w:rsidR="00463611">
        <w:rPr>
          <w:sz w:val="24"/>
          <w:szCs w:val="24"/>
          <w:lang w:eastAsia="en-US"/>
        </w:rPr>
        <w:t>47</w:t>
      </w:r>
      <w:r w:rsidR="00205C3B" w:rsidRPr="00205C3B">
        <w:rPr>
          <w:sz w:val="24"/>
          <w:szCs w:val="24"/>
          <w:lang w:eastAsia="en-US"/>
        </w:rPr>
        <w:t xml:space="preserve"> «О бюджете Тумановского сельского поселения </w:t>
      </w:r>
      <w:r w:rsidR="00205C3B" w:rsidRPr="00EC5E13">
        <w:rPr>
          <w:sz w:val="24"/>
          <w:szCs w:val="24"/>
          <w:lang w:eastAsia="en-US"/>
        </w:rPr>
        <w:t>Вяземского района Смоленской области на 202</w:t>
      </w:r>
      <w:r w:rsidR="00463611">
        <w:rPr>
          <w:sz w:val="24"/>
          <w:szCs w:val="24"/>
          <w:lang w:eastAsia="en-US"/>
        </w:rPr>
        <w:t>4</w:t>
      </w:r>
      <w:r w:rsidR="00205C3B" w:rsidRPr="00EC5E13">
        <w:rPr>
          <w:sz w:val="24"/>
          <w:szCs w:val="24"/>
          <w:lang w:eastAsia="en-US"/>
        </w:rPr>
        <w:t xml:space="preserve"> год и плановый период 202</w:t>
      </w:r>
      <w:r w:rsidR="00463611">
        <w:rPr>
          <w:sz w:val="24"/>
          <w:szCs w:val="24"/>
          <w:lang w:eastAsia="en-US"/>
        </w:rPr>
        <w:t>5</w:t>
      </w:r>
      <w:r w:rsidR="00205C3B" w:rsidRPr="00EC5E13">
        <w:rPr>
          <w:sz w:val="24"/>
          <w:szCs w:val="24"/>
          <w:lang w:eastAsia="en-US"/>
        </w:rPr>
        <w:t xml:space="preserve"> и 202</w:t>
      </w:r>
      <w:r w:rsidR="00463611">
        <w:rPr>
          <w:sz w:val="24"/>
          <w:szCs w:val="24"/>
          <w:lang w:eastAsia="en-US"/>
        </w:rPr>
        <w:t>6</w:t>
      </w:r>
      <w:r w:rsidR="00205C3B" w:rsidRPr="00EC5E13">
        <w:rPr>
          <w:sz w:val="24"/>
          <w:szCs w:val="24"/>
          <w:lang w:eastAsia="en-US"/>
        </w:rPr>
        <w:t xml:space="preserve"> годов»</w:t>
      </w:r>
      <w:r w:rsidRPr="00EC5E13">
        <w:rPr>
          <w:sz w:val="24"/>
          <w:szCs w:val="24"/>
        </w:rPr>
        <w:t>.</w:t>
      </w:r>
    </w:p>
    <w:bookmarkEnd w:id="1"/>
    <w:p w:rsidR="00DD452C" w:rsidRPr="00EC5E13" w:rsidRDefault="00DD452C" w:rsidP="00DD452C">
      <w:pPr>
        <w:tabs>
          <w:tab w:val="left" w:pos="7560"/>
        </w:tabs>
        <w:ind w:firstLine="709"/>
        <w:jc w:val="both"/>
        <w:rPr>
          <w:sz w:val="24"/>
          <w:szCs w:val="24"/>
        </w:rPr>
      </w:pPr>
      <w:r w:rsidRPr="00EC5E13">
        <w:rPr>
          <w:sz w:val="24"/>
          <w:szCs w:val="24"/>
        </w:rPr>
        <w:t>Указанным решением первоначально были утверждены основные характеристики бюджета поселения на 202</w:t>
      </w:r>
      <w:r w:rsidR="00463611">
        <w:rPr>
          <w:sz w:val="24"/>
          <w:szCs w:val="24"/>
        </w:rPr>
        <w:t>4</w:t>
      </w:r>
      <w:r w:rsidRPr="00EC5E13">
        <w:rPr>
          <w:sz w:val="24"/>
          <w:szCs w:val="24"/>
        </w:rPr>
        <w:t xml:space="preserve"> год:</w:t>
      </w:r>
    </w:p>
    <w:p w:rsidR="00DD452C" w:rsidRPr="00EC5E13" w:rsidRDefault="00DD452C" w:rsidP="00EC5E13">
      <w:pPr>
        <w:pStyle w:val="ac"/>
        <w:numPr>
          <w:ilvl w:val="0"/>
          <w:numId w:val="22"/>
        </w:numPr>
        <w:tabs>
          <w:tab w:val="left" w:pos="7560"/>
        </w:tabs>
        <w:ind w:left="426"/>
        <w:jc w:val="both"/>
        <w:rPr>
          <w:sz w:val="24"/>
          <w:szCs w:val="24"/>
        </w:rPr>
      </w:pPr>
      <w:r w:rsidRPr="00EC5E13">
        <w:rPr>
          <w:sz w:val="24"/>
          <w:szCs w:val="24"/>
        </w:rPr>
        <w:t xml:space="preserve">общий объем доходов бюджета поселения в сумме </w:t>
      </w:r>
      <w:r w:rsidR="00463611">
        <w:rPr>
          <w:b/>
          <w:sz w:val="24"/>
          <w:szCs w:val="24"/>
        </w:rPr>
        <w:t>19 283,0</w:t>
      </w:r>
      <w:r w:rsidR="00EC5E13" w:rsidRPr="00EC5E13">
        <w:rPr>
          <w:sz w:val="24"/>
          <w:szCs w:val="24"/>
        </w:rPr>
        <w:t xml:space="preserve"> тыс.</w:t>
      </w:r>
      <w:r w:rsidR="00463611">
        <w:rPr>
          <w:sz w:val="24"/>
          <w:szCs w:val="24"/>
        </w:rPr>
        <w:t xml:space="preserve"> </w:t>
      </w:r>
      <w:r w:rsidRPr="00EC5E13">
        <w:rPr>
          <w:sz w:val="24"/>
          <w:szCs w:val="24"/>
        </w:rPr>
        <w:t xml:space="preserve">рублей, в том числе объем безвозмездных поступлений </w:t>
      </w:r>
      <w:r w:rsidR="00463611">
        <w:rPr>
          <w:b/>
          <w:sz w:val="24"/>
          <w:szCs w:val="24"/>
        </w:rPr>
        <w:t>9 316,7</w:t>
      </w:r>
      <w:r w:rsidR="00EC5E13" w:rsidRPr="00EC5E13">
        <w:rPr>
          <w:sz w:val="24"/>
          <w:szCs w:val="24"/>
        </w:rPr>
        <w:t xml:space="preserve"> тыс.</w:t>
      </w:r>
      <w:r w:rsidR="00463611">
        <w:rPr>
          <w:sz w:val="24"/>
          <w:szCs w:val="24"/>
        </w:rPr>
        <w:t xml:space="preserve"> </w:t>
      </w:r>
      <w:r w:rsidRPr="00EC5E13">
        <w:rPr>
          <w:sz w:val="24"/>
          <w:szCs w:val="24"/>
        </w:rPr>
        <w:t xml:space="preserve">рублей, из которых объем получаемых межбюджетных трансфертов – </w:t>
      </w:r>
      <w:r w:rsidR="00463611">
        <w:rPr>
          <w:b/>
          <w:sz w:val="24"/>
          <w:szCs w:val="24"/>
        </w:rPr>
        <w:t>9 316,7</w:t>
      </w:r>
      <w:r w:rsidR="00EC5E13" w:rsidRPr="00EC5E13">
        <w:rPr>
          <w:sz w:val="24"/>
          <w:szCs w:val="24"/>
        </w:rPr>
        <w:t xml:space="preserve"> тыс.</w:t>
      </w:r>
      <w:r w:rsidR="00463611">
        <w:rPr>
          <w:sz w:val="24"/>
          <w:szCs w:val="24"/>
        </w:rPr>
        <w:t xml:space="preserve"> </w:t>
      </w:r>
      <w:r w:rsidRPr="00EC5E13">
        <w:rPr>
          <w:sz w:val="24"/>
          <w:szCs w:val="24"/>
        </w:rPr>
        <w:t>рублей;</w:t>
      </w:r>
    </w:p>
    <w:p w:rsidR="00DD452C" w:rsidRPr="00EC5E13" w:rsidRDefault="00DD452C" w:rsidP="00EC5E13">
      <w:pPr>
        <w:pStyle w:val="ac"/>
        <w:numPr>
          <w:ilvl w:val="0"/>
          <w:numId w:val="22"/>
        </w:numPr>
        <w:tabs>
          <w:tab w:val="left" w:pos="7560"/>
        </w:tabs>
        <w:ind w:left="426"/>
        <w:jc w:val="both"/>
        <w:rPr>
          <w:sz w:val="24"/>
          <w:szCs w:val="24"/>
        </w:rPr>
      </w:pPr>
      <w:r w:rsidRPr="00EC5E13">
        <w:rPr>
          <w:sz w:val="24"/>
          <w:szCs w:val="24"/>
        </w:rPr>
        <w:t xml:space="preserve">общий объем расходов бюджета поселения в сумме </w:t>
      </w:r>
      <w:r w:rsidR="00463611">
        <w:rPr>
          <w:b/>
          <w:sz w:val="24"/>
          <w:szCs w:val="24"/>
        </w:rPr>
        <w:t>19 283,0</w:t>
      </w:r>
      <w:r w:rsidR="00EC5E13" w:rsidRPr="00EC5E13">
        <w:rPr>
          <w:sz w:val="24"/>
          <w:szCs w:val="24"/>
        </w:rPr>
        <w:t xml:space="preserve"> тыс.</w:t>
      </w:r>
      <w:r w:rsidR="00463611">
        <w:rPr>
          <w:sz w:val="24"/>
          <w:szCs w:val="24"/>
        </w:rPr>
        <w:t xml:space="preserve"> </w:t>
      </w:r>
      <w:r w:rsidRPr="00EC5E13">
        <w:rPr>
          <w:sz w:val="24"/>
          <w:szCs w:val="24"/>
        </w:rPr>
        <w:t>рублей;</w:t>
      </w:r>
    </w:p>
    <w:p w:rsidR="00DD452C" w:rsidRPr="00EC5E13" w:rsidRDefault="00DD452C" w:rsidP="00EC5E13">
      <w:pPr>
        <w:pStyle w:val="ac"/>
        <w:numPr>
          <w:ilvl w:val="0"/>
          <w:numId w:val="22"/>
        </w:numPr>
        <w:tabs>
          <w:tab w:val="left" w:pos="7560"/>
        </w:tabs>
        <w:ind w:left="426"/>
        <w:jc w:val="both"/>
        <w:rPr>
          <w:sz w:val="24"/>
          <w:szCs w:val="24"/>
        </w:rPr>
      </w:pPr>
      <w:r w:rsidRPr="00EC5E13">
        <w:rPr>
          <w:sz w:val="24"/>
          <w:szCs w:val="24"/>
        </w:rPr>
        <w:t xml:space="preserve">дефицит бюджета поселения в сумме </w:t>
      </w:r>
      <w:r w:rsidRPr="00EC5E13">
        <w:rPr>
          <w:b/>
          <w:sz w:val="24"/>
          <w:szCs w:val="24"/>
        </w:rPr>
        <w:t>0,0</w:t>
      </w:r>
      <w:r w:rsidR="00EC5E13" w:rsidRPr="00EC5E13">
        <w:rPr>
          <w:sz w:val="24"/>
          <w:szCs w:val="24"/>
        </w:rPr>
        <w:t xml:space="preserve"> тыс</w:t>
      </w:r>
      <w:proofErr w:type="gramStart"/>
      <w:r w:rsidR="00EC5E13" w:rsidRPr="00EC5E13">
        <w:rPr>
          <w:sz w:val="24"/>
          <w:szCs w:val="24"/>
        </w:rPr>
        <w:t>.</w:t>
      </w:r>
      <w:r w:rsidRPr="00EC5E13">
        <w:rPr>
          <w:sz w:val="24"/>
          <w:szCs w:val="24"/>
        </w:rPr>
        <w:t>р</w:t>
      </w:r>
      <w:proofErr w:type="gramEnd"/>
      <w:r w:rsidRPr="00EC5E13">
        <w:rPr>
          <w:sz w:val="24"/>
          <w:szCs w:val="24"/>
        </w:rPr>
        <w:t>ублей.</w:t>
      </w:r>
    </w:p>
    <w:p w:rsidR="00DD452C" w:rsidRPr="00205C3B" w:rsidRDefault="00DD452C" w:rsidP="00DD452C">
      <w:pPr>
        <w:pStyle w:val="Default"/>
        <w:ind w:firstLine="709"/>
        <w:jc w:val="both"/>
        <w:rPr>
          <w:color w:val="auto"/>
        </w:rPr>
      </w:pPr>
      <w:r w:rsidRPr="00EC5E13">
        <w:rPr>
          <w:color w:val="auto"/>
        </w:rPr>
        <w:t>В соответствии с Бюджетным кодексом Российской Федерации, Положением о бюджетном процессе утверждение бюджета Тумановского сельского поселения обеспечено до начала финансового года. Установленные Бюджетным кодексом</w:t>
      </w:r>
      <w:r w:rsidRPr="00205C3B">
        <w:rPr>
          <w:color w:val="auto"/>
        </w:rPr>
        <w:t xml:space="preserve"> Российской Федерации предельные значения параметров бюджета соблюдены. </w:t>
      </w:r>
    </w:p>
    <w:p w:rsidR="00DD452C" w:rsidRPr="00205C3B" w:rsidRDefault="00DD452C" w:rsidP="00DD452C">
      <w:pPr>
        <w:pStyle w:val="Default"/>
        <w:ind w:firstLine="709"/>
        <w:jc w:val="both"/>
        <w:rPr>
          <w:color w:val="auto"/>
        </w:rPr>
      </w:pPr>
      <w:r w:rsidRPr="00205C3B">
        <w:rPr>
          <w:color w:val="auto"/>
        </w:rPr>
        <w:t>Основные характеристики бюджета и состав показателей, содержащихся в указанном решении о бюджете, соответствуют требованиям статьи 184.1 Бюджетного кодекса Российской Федерации.</w:t>
      </w:r>
    </w:p>
    <w:p w:rsidR="00DD452C" w:rsidRPr="004B5927" w:rsidRDefault="00DD452C" w:rsidP="00DD452C">
      <w:pPr>
        <w:pStyle w:val="Default"/>
        <w:ind w:firstLine="709"/>
        <w:jc w:val="both"/>
        <w:rPr>
          <w:color w:val="auto"/>
        </w:rPr>
      </w:pPr>
      <w:r w:rsidRPr="00205C3B">
        <w:rPr>
          <w:color w:val="auto"/>
        </w:rPr>
        <w:t>В течение 202</w:t>
      </w:r>
      <w:r w:rsidR="00595A63">
        <w:rPr>
          <w:color w:val="auto"/>
        </w:rPr>
        <w:t>4</w:t>
      </w:r>
      <w:r w:rsidRPr="00205C3B">
        <w:rPr>
          <w:color w:val="auto"/>
        </w:rPr>
        <w:t xml:space="preserve"> </w:t>
      </w:r>
      <w:r w:rsidRPr="004B5927">
        <w:rPr>
          <w:color w:val="auto"/>
        </w:rPr>
        <w:t xml:space="preserve">года в решение Совета депутатов Тумановского сельского поселения Вяземского района Смоленской области от </w:t>
      </w:r>
      <w:r w:rsidR="00205C3B" w:rsidRPr="004B5927">
        <w:rPr>
          <w:color w:val="auto"/>
          <w:lang w:eastAsia="en-US"/>
        </w:rPr>
        <w:t>2</w:t>
      </w:r>
      <w:r w:rsidR="00595A63">
        <w:rPr>
          <w:color w:val="auto"/>
          <w:lang w:eastAsia="en-US"/>
        </w:rPr>
        <w:t>7</w:t>
      </w:r>
      <w:r w:rsidR="00205C3B" w:rsidRPr="004B5927">
        <w:rPr>
          <w:color w:val="auto"/>
          <w:lang w:eastAsia="en-US"/>
        </w:rPr>
        <w:t>.12.202</w:t>
      </w:r>
      <w:r w:rsidR="00595A63">
        <w:rPr>
          <w:color w:val="auto"/>
          <w:lang w:eastAsia="en-US"/>
        </w:rPr>
        <w:t>3</w:t>
      </w:r>
      <w:r w:rsidR="00205C3B" w:rsidRPr="004B5927">
        <w:rPr>
          <w:color w:val="auto"/>
          <w:lang w:eastAsia="en-US"/>
        </w:rPr>
        <w:t xml:space="preserve"> №</w:t>
      </w:r>
      <w:r w:rsidR="00595A63">
        <w:rPr>
          <w:color w:val="auto"/>
          <w:lang w:eastAsia="en-US"/>
        </w:rPr>
        <w:t>47</w:t>
      </w:r>
      <w:r w:rsidR="00205C3B" w:rsidRPr="004B5927">
        <w:rPr>
          <w:color w:val="auto"/>
          <w:lang w:eastAsia="en-US"/>
        </w:rPr>
        <w:t xml:space="preserve"> «О бюджете Тумановского сельского поселения Вяземского района Смоленской области на 202</w:t>
      </w:r>
      <w:r w:rsidR="00595A63">
        <w:rPr>
          <w:color w:val="auto"/>
          <w:lang w:eastAsia="en-US"/>
        </w:rPr>
        <w:t>4</w:t>
      </w:r>
      <w:r w:rsidR="00205C3B" w:rsidRPr="004B5927">
        <w:rPr>
          <w:color w:val="auto"/>
          <w:lang w:eastAsia="en-US"/>
        </w:rPr>
        <w:t xml:space="preserve"> год и плановый период 202</w:t>
      </w:r>
      <w:r w:rsidR="00595A63">
        <w:rPr>
          <w:color w:val="auto"/>
          <w:lang w:eastAsia="en-US"/>
        </w:rPr>
        <w:t>5</w:t>
      </w:r>
      <w:r w:rsidR="00205C3B" w:rsidRPr="004B5927">
        <w:rPr>
          <w:color w:val="auto"/>
          <w:lang w:eastAsia="en-US"/>
        </w:rPr>
        <w:t xml:space="preserve"> и 202</w:t>
      </w:r>
      <w:r w:rsidR="00595A63">
        <w:rPr>
          <w:color w:val="auto"/>
          <w:lang w:eastAsia="en-US"/>
        </w:rPr>
        <w:t>6</w:t>
      </w:r>
      <w:r w:rsidR="00205C3B" w:rsidRPr="004B5927">
        <w:rPr>
          <w:color w:val="auto"/>
          <w:lang w:eastAsia="en-US"/>
        </w:rPr>
        <w:t xml:space="preserve"> годов» </w:t>
      </w:r>
      <w:r w:rsidRPr="004B5927">
        <w:rPr>
          <w:color w:val="auto"/>
        </w:rPr>
        <w:t xml:space="preserve">было внесено </w:t>
      </w:r>
      <w:r w:rsidR="006300F5">
        <w:rPr>
          <w:color w:val="auto"/>
        </w:rPr>
        <w:t xml:space="preserve">три </w:t>
      </w:r>
      <w:r w:rsidRPr="004B5927">
        <w:rPr>
          <w:color w:val="auto"/>
        </w:rPr>
        <w:t>изменени</w:t>
      </w:r>
      <w:r w:rsidR="006300F5">
        <w:rPr>
          <w:color w:val="auto"/>
        </w:rPr>
        <w:t>я</w:t>
      </w:r>
      <w:r w:rsidRPr="004B5927">
        <w:rPr>
          <w:color w:val="auto"/>
        </w:rPr>
        <w:t xml:space="preserve">. </w:t>
      </w:r>
    </w:p>
    <w:p w:rsidR="00DD452C" w:rsidRPr="00EC5E13" w:rsidRDefault="00DD452C" w:rsidP="00DD452C">
      <w:pPr>
        <w:pStyle w:val="Default"/>
        <w:ind w:firstLine="709"/>
        <w:jc w:val="both"/>
        <w:rPr>
          <w:i/>
          <w:iCs/>
          <w:color w:val="auto"/>
        </w:rPr>
      </w:pPr>
    </w:p>
    <w:p w:rsidR="00DD452C" w:rsidRPr="00EC5E13" w:rsidRDefault="00DD452C" w:rsidP="00205C3B">
      <w:pPr>
        <w:pStyle w:val="Default"/>
        <w:ind w:left="-284" w:right="-284"/>
        <w:jc w:val="center"/>
        <w:rPr>
          <w:b/>
          <w:i/>
          <w:iCs/>
          <w:color w:val="auto"/>
        </w:rPr>
      </w:pPr>
      <w:r w:rsidRPr="00EC5E13">
        <w:rPr>
          <w:b/>
          <w:i/>
          <w:iCs/>
          <w:color w:val="auto"/>
        </w:rPr>
        <w:t>Динамика изменений основных характеристик бюджета сельского поселения на 202</w:t>
      </w:r>
      <w:r w:rsidR="00595A63">
        <w:rPr>
          <w:b/>
          <w:i/>
          <w:iCs/>
          <w:color w:val="auto"/>
        </w:rPr>
        <w:t>4</w:t>
      </w:r>
      <w:r w:rsidRPr="00EC5E13">
        <w:rPr>
          <w:b/>
          <w:i/>
          <w:iCs/>
          <w:color w:val="auto"/>
        </w:rPr>
        <w:t xml:space="preserve"> год</w:t>
      </w:r>
    </w:p>
    <w:p w:rsidR="00DD452C" w:rsidRDefault="00205C3B" w:rsidP="00DD452C">
      <w:pPr>
        <w:pStyle w:val="Default"/>
        <w:ind w:firstLine="709"/>
        <w:jc w:val="right"/>
        <w:rPr>
          <w:i/>
          <w:iCs/>
          <w:color w:val="auto"/>
          <w:sz w:val="20"/>
          <w:szCs w:val="20"/>
        </w:rPr>
      </w:pPr>
      <w:r w:rsidRPr="00EC5E13">
        <w:rPr>
          <w:i/>
          <w:iCs/>
          <w:color w:val="auto"/>
          <w:sz w:val="20"/>
          <w:szCs w:val="20"/>
        </w:rPr>
        <w:t>(тыс</w:t>
      </w:r>
      <w:proofErr w:type="gramStart"/>
      <w:r w:rsidRPr="00EC5E13">
        <w:rPr>
          <w:i/>
          <w:iCs/>
          <w:color w:val="auto"/>
          <w:sz w:val="20"/>
          <w:szCs w:val="20"/>
        </w:rPr>
        <w:t>.р</w:t>
      </w:r>
      <w:proofErr w:type="gramEnd"/>
      <w:r w:rsidRPr="00EC5E13">
        <w:rPr>
          <w:i/>
          <w:iCs/>
          <w:color w:val="auto"/>
          <w:sz w:val="20"/>
          <w:szCs w:val="20"/>
        </w:rPr>
        <w:t>ублей)</w:t>
      </w:r>
    </w:p>
    <w:tbl>
      <w:tblPr>
        <w:tblW w:w="9792" w:type="dxa"/>
        <w:tblInd w:w="-436" w:type="dxa"/>
        <w:tblLook w:val="04A0"/>
      </w:tblPr>
      <w:tblGrid>
        <w:gridCol w:w="980"/>
        <w:gridCol w:w="1500"/>
        <w:gridCol w:w="1200"/>
        <w:gridCol w:w="1340"/>
        <w:gridCol w:w="1300"/>
        <w:gridCol w:w="1220"/>
        <w:gridCol w:w="1108"/>
        <w:gridCol w:w="1144"/>
      </w:tblGrid>
      <w:tr w:rsidR="007B1413" w:rsidRPr="007B1413" w:rsidTr="006300F5">
        <w:trPr>
          <w:trHeight w:val="324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 xml:space="preserve">решения 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 xml:space="preserve">доходы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 xml:space="preserve">расходы </w:t>
            </w:r>
          </w:p>
        </w:tc>
        <w:tc>
          <w:tcPr>
            <w:tcW w:w="2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 xml:space="preserve">дефицит </w:t>
            </w:r>
          </w:p>
        </w:tc>
      </w:tr>
      <w:tr w:rsidR="007B1413" w:rsidRPr="007B1413" w:rsidTr="006300F5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откл.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откл.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откл.</w:t>
            </w:r>
          </w:p>
        </w:tc>
      </w:tr>
      <w:tr w:rsidR="007B1413" w:rsidRPr="007B1413" w:rsidTr="006300F5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27.12.2023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19 283,0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19 283,0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B1413" w:rsidRPr="007B1413" w:rsidTr="006300F5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29.03.2024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31 142,8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11 859,8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31 531,8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12 248,8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389,0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389,0</w:t>
            </w:r>
          </w:p>
        </w:tc>
      </w:tr>
      <w:tr w:rsidR="007B1413" w:rsidRPr="007B1413" w:rsidTr="006300F5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27.09.2024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31 296,1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153,3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31 685,1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153,3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389,0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B1413" w:rsidRPr="007B1413" w:rsidTr="006300F5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25.12.2024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31 296,6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31 685,6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389,0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B1413" w:rsidRPr="007B1413" w:rsidTr="006300F5">
        <w:trPr>
          <w:trHeight w:val="324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12 013,6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12 402,6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24"/>
                <w:szCs w:val="24"/>
              </w:rPr>
            </w:pPr>
            <w:r w:rsidRPr="007B1413">
              <w:rPr>
                <w:color w:val="000000" w:themeColor="text1"/>
                <w:sz w:val="24"/>
                <w:szCs w:val="24"/>
              </w:rPr>
              <w:t>-389,0</w:t>
            </w:r>
          </w:p>
        </w:tc>
      </w:tr>
      <w:tr w:rsidR="007B1413" w:rsidRPr="007B1413" w:rsidTr="006300F5">
        <w:trPr>
          <w:trHeight w:val="324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Темп роста, %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61,6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60,9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413" w:rsidRPr="007B1413" w:rsidRDefault="007B1413" w:rsidP="007B141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B1413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7B1413" w:rsidRPr="00EC5E13" w:rsidRDefault="007B1413" w:rsidP="00DD452C">
      <w:pPr>
        <w:pStyle w:val="Default"/>
        <w:ind w:firstLine="709"/>
        <w:jc w:val="right"/>
        <w:rPr>
          <w:i/>
          <w:iCs/>
          <w:color w:val="auto"/>
          <w:sz w:val="20"/>
          <w:szCs w:val="20"/>
        </w:rPr>
      </w:pPr>
    </w:p>
    <w:p w:rsidR="00DD452C" w:rsidRPr="0055222A" w:rsidRDefault="00DD452C" w:rsidP="00DD452C">
      <w:pPr>
        <w:ind w:firstLine="709"/>
        <w:jc w:val="both"/>
        <w:rPr>
          <w:sz w:val="24"/>
          <w:szCs w:val="24"/>
        </w:rPr>
      </w:pPr>
      <w:bookmarkStart w:id="3" w:name="_Hlk97103286"/>
      <w:r w:rsidRPr="0055222A">
        <w:rPr>
          <w:sz w:val="24"/>
          <w:szCs w:val="24"/>
        </w:rPr>
        <w:t>В результате внесенных в отчетном периоде изменений и дополнений в бюджет сельского поселения на 202</w:t>
      </w:r>
      <w:r w:rsidR="007B1413">
        <w:rPr>
          <w:sz w:val="24"/>
          <w:szCs w:val="24"/>
        </w:rPr>
        <w:t>4</w:t>
      </w:r>
      <w:r w:rsidRPr="0055222A">
        <w:rPr>
          <w:sz w:val="24"/>
          <w:szCs w:val="24"/>
        </w:rPr>
        <w:t xml:space="preserve"> год, доходная часть бюджета по сравнению с </w:t>
      </w:r>
      <w:r w:rsidRPr="0055222A">
        <w:rPr>
          <w:sz w:val="24"/>
          <w:szCs w:val="24"/>
        </w:rPr>
        <w:lastRenderedPageBreak/>
        <w:t xml:space="preserve">первоначальными значениями увеличилась на </w:t>
      </w:r>
      <w:r w:rsidR="007B1413">
        <w:rPr>
          <w:b/>
          <w:sz w:val="24"/>
          <w:szCs w:val="24"/>
        </w:rPr>
        <w:t>12 013,6</w:t>
      </w:r>
      <w:r w:rsidR="00283DF7" w:rsidRPr="0055222A">
        <w:rPr>
          <w:b/>
          <w:sz w:val="24"/>
          <w:szCs w:val="24"/>
        </w:rPr>
        <w:t xml:space="preserve"> </w:t>
      </w:r>
      <w:r w:rsidR="00283DF7" w:rsidRPr="0055222A">
        <w:rPr>
          <w:sz w:val="24"/>
          <w:szCs w:val="24"/>
        </w:rPr>
        <w:t>тыс.</w:t>
      </w:r>
      <w:r w:rsidR="007B1413">
        <w:rPr>
          <w:sz w:val="24"/>
          <w:szCs w:val="24"/>
        </w:rPr>
        <w:t xml:space="preserve"> </w:t>
      </w:r>
      <w:r w:rsidRPr="0055222A">
        <w:rPr>
          <w:sz w:val="24"/>
          <w:szCs w:val="24"/>
        </w:rPr>
        <w:t>рублей.</w:t>
      </w:r>
    </w:p>
    <w:p w:rsidR="00DD452C" w:rsidRPr="0055222A" w:rsidRDefault="00DD452C" w:rsidP="00DD452C">
      <w:pPr>
        <w:ind w:firstLine="709"/>
        <w:jc w:val="both"/>
        <w:rPr>
          <w:sz w:val="24"/>
          <w:szCs w:val="24"/>
        </w:rPr>
      </w:pPr>
      <w:r w:rsidRPr="0055222A">
        <w:rPr>
          <w:sz w:val="24"/>
          <w:szCs w:val="24"/>
        </w:rPr>
        <w:t xml:space="preserve">Расходная часть бюджета увеличилась на </w:t>
      </w:r>
      <w:r w:rsidR="007B1413">
        <w:rPr>
          <w:b/>
          <w:sz w:val="24"/>
          <w:szCs w:val="24"/>
        </w:rPr>
        <w:t>12 402,6</w:t>
      </w:r>
      <w:r w:rsidR="005000C9" w:rsidRPr="0055222A">
        <w:rPr>
          <w:sz w:val="24"/>
          <w:szCs w:val="24"/>
        </w:rPr>
        <w:t xml:space="preserve"> тыс.</w:t>
      </w:r>
      <w:r w:rsidR="007B1413">
        <w:rPr>
          <w:sz w:val="24"/>
          <w:szCs w:val="24"/>
        </w:rPr>
        <w:t xml:space="preserve"> </w:t>
      </w:r>
      <w:r w:rsidRPr="0055222A">
        <w:rPr>
          <w:sz w:val="24"/>
          <w:szCs w:val="24"/>
        </w:rPr>
        <w:t>рублей от первоначально утвержденного показателя объема расходов бюджета Тумановского сельского поселения на 202</w:t>
      </w:r>
      <w:r w:rsidR="007B1413">
        <w:rPr>
          <w:sz w:val="24"/>
          <w:szCs w:val="24"/>
        </w:rPr>
        <w:t>4</w:t>
      </w:r>
      <w:r w:rsidR="00283DF7" w:rsidRPr="0055222A">
        <w:rPr>
          <w:sz w:val="24"/>
          <w:szCs w:val="24"/>
        </w:rPr>
        <w:t xml:space="preserve"> </w:t>
      </w:r>
      <w:r w:rsidRPr="0055222A">
        <w:rPr>
          <w:sz w:val="24"/>
          <w:szCs w:val="24"/>
        </w:rPr>
        <w:t>год.</w:t>
      </w:r>
    </w:p>
    <w:p w:rsidR="00DD452C" w:rsidRPr="0003497E" w:rsidRDefault="00DD452C" w:rsidP="00DD452C">
      <w:pPr>
        <w:ind w:firstLine="709"/>
        <w:jc w:val="both"/>
        <w:rPr>
          <w:sz w:val="24"/>
          <w:szCs w:val="24"/>
        </w:rPr>
      </w:pPr>
      <w:r w:rsidRPr="0003497E">
        <w:rPr>
          <w:sz w:val="24"/>
          <w:szCs w:val="24"/>
        </w:rPr>
        <w:t xml:space="preserve">Дефицит бюджета увеличился на </w:t>
      </w:r>
      <w:r w:rsidR="007B1413">
        <w:rPr>
          <w:b/>
          <w:sz w:val="24"/>
          <w:szCs w:val="24"/>
        </w:rPr>
        <w:t>389,0</w:t>
      </w:r>
      <w:r w:rsidR="0055222A" w:rsidRPr="0003497E">
        <w:rPr>
          <w:b/>
          <w:sz w:val="24"/>
          <w:szCs w:val="24"/>
        </w:rPr>
        <w:t xml:space="preserve"> </w:t>
      </w:r>
      <w:r w:rsidR="0055222A" w:rsidRPr="0003497E">
        <w:rPr>
          <w:sz w:val="24"/>
          <w:szCs w:val="24"/>
        </w:rPr>
        <w:t>тыс.</w:t>
      </w:r>
      <w:r w:rsidR="007B1413">
        <w:rPr>
          <w:sz w:val="24"/>
          <w:szCs w:val="24"/>
        </w:rPr>
        <w:t xml:space="preserve"> </w:t>
      </w:r>
      <w:r w:rsidRPr="0003497E">
        <w:rPr>
          <w:sz w:val="24"/>
          <w:szCs w:val="24"/>
        </w:rPr>
        <w:t>рублей.</w:t>
      </w:r>
    </w:p>
    <w:p w:rsidR="0003497E" w:rsidRPr="0003497E" w:rsidRDefault="00DD452C" w:rsidP="00DD452C">
      <w:pPr>
        <w:pStyle w:val="Default"/>
        <w:tabs>
          <w:tab w:val="left" w:pos="543"/>
        </w:tabs>
        <w:ind w:firstLine="709"/>
        <w:jc w:val="both"/>
        <w:rPr>
          <w:color w:val="auto"/>
        </w:rPr>
      </w:pPr>
      <w:r w:rsidRPr="0003497E">
        <w:rPr>
          <w:color w:val="auto"/>
        </w:rPr>
        <w:t>Окончательно бюджет поселения на 202</w:t>
      </w:r>
      <w:r w:rsidR="007B1413">
        <w:rPr>
          <w:color w:val="auto"/>
        </w:rPr>
        <w:t>4</w:t>
      </w:r>
      <w:r w:rsidRPr="0003497E">
        <w:rPr>
          <w:color w:val="auto"/>
        </w:rPr>
        <w:t xml:space="preserve"> год утвержден</w:t>
      </w:r>
      <w:r w:rsidR="0003497E" w:rsidRPr="0003497E">
        <w:rPr>
          <w:color w:val="auto"/>
        </w:rPr>
        <w:t>:</w:t>
      </w:r>
    </w:p>
    <w:p w:rsidR="0003497E" w:rsidRPr="0003497E" w:rsidRDefault="00DD452C" w:rsidP="0003497E">
      <w:pPr>
        <w:pStyle w:val="Default"/>
        <w:numPr>
          <w:ilvl w:val="0"/>
          <w:numId w:val="21"/>
        </w:numPr>
        <w:tabs>
          <w:tab w:val="left" w:pos="543"/>
        </w:tabs>
        <w:jc w:val="both"/>
        <w:rPr>
          <w:color w:val="auto"/>
        </w:rPr>
      </w:pPr>
      <w:r w:rsidRPr="0003497E">
        <w:rPr>
          <w:color w:val="auto"/>
        </w:rPr>
        <w:t xml:space="preserve">по доходам в сумме </w:t>
      </w:r>
      <w:r w:rsidR="007B1413">
        <w:rPr>
          <w:b/>
          <w:color w:val="auto"/>
        </w:rPr>
        <w:t>31 296,6</w:t>
      </w:r>
      <w:r w:rsidRPr="0003497E">
        <w:rPr>
          <w:b/>
          <w:color w:val="auto"/>
        </w:rPr>
        <w:t xml:space="preserve"> </w:t>
      </w:r>
      <w:r w:rsidRPr="0003497E">
        <w:rPr>
          <w:color w:val="auto"/>
        </w:rPr>
        <w:t>тыс.</w:t>
      </w:r>
      <w:r w:rsidR="007B1413">
        <w:rPr>
          <w:color w:val="auto"/>
        </w:rPr>
        <w:t xml:space="preserve"> </w:t>
      </w:r>
      <w:r w:rsidRPr="0003497E">
        <w:rPr>
          <w:color w:val="auto"/>
        </w:rPr>
        <w:t xml:space="preserve">рублей, </w:t>
      </w:r>
    </w:p>
    <w:p w:rsidR="0003497E" w:rsidRPr="0003497E" w:rsidRDefault="00DD452C" w:rsidP="0003497E">
      <w:pPr>
        <w:pStyle w:val="Default"/>
        <w:numPr>
          <w:ilvl w:val="0"/>
          <w:numId w:val="21"/>
        </w:numPr>
        <w:tabs>
          <w:tab w:val="left" w:pos="543"/>
        </w:tabs>
        <w:jc w:val="both"/>
        <w:rPr>
          <w:color w:val="auto"/>
        </w:rPr>
      </w:pPr>
      <w:r w:rsidRPr="0003497E">
        <w:rPr>
          <w:color w:val="auto"/>
        </w:rPr>
        <w:t xml:space="preserve">по расходам в сумме </w:t>
      </w:r>
      <w:r w:rsidR="007B1413">
        <w:rPr>
          <w:b/>
          <w:color w:val="auto"/>
        </w:rPr>
        <w:t>31</w:t>
      </w:r>
      <w:r w:rsidR="00340238">
        <w:rPr>
          <w:b/>
          <w:color w:val="auto"/>
        </w:rPr>
        <w:t xml:space="preserve"> </w:t>
      </w:r>
      <w:r w:rsidR="007B1413">
        <w:rPr>
          <w:b/>
          <w:color w:val="auto"/>
        </w:rPr>
        <w:t xml:space="preserve">685,6 </w:t>
      </w:r>
      <w:r w:rsidR="0003497E" w:rsidRPr="0003497E">
        <w:rPr>
          <w:color w:val="auto"/>
        </w:rPr>
        <w:t xml:space="preserve"> тыс.</w:t>
      </w:r>
      <w:r w:rsidR="007B1413">
        <w:rPr>
          <w:color w:val="auto"/>
        </w:rPr>
        <w:t xml:space="preserve"> </w:t>
      </w:r>
      <w:r w:rsidRPr="0003497E">
        <w:rPr>
          <w:color w:val="auto"/>
        </w:rPr>
        <w:t xml:space="preserve">рублей, </w:t>
      </w:r>
    </w:p>
    <w:p w:rsidR="00DD452C" w:rsidRPr="0003497E" w:rsidRDefault="00DD452C" w:rsidP="0003497E">
      <w:pPr>
        <w:pStyle w:val="Default"/>
        <w:numPr>
          <w:ilvl w:val="0"/>
          <w:numId w:val="21"/>
        </w:numPr>
        <w:tabs>
          <w:tab w:val="left" w:pos="543"/>
        </w:tabs>
        <w:jc w:val="both"/>
        <w:rPr>
          <w:color w:val="auto"/>
        </w:rPr>
      </w:pPr>
      <w:r w:rsidRPr="0003497E">
        <w:rPr>
          <w:color w:val="auto"/>
        </w:rPr>
        <w:t xml:space="preserve">с дефицитом бюджета в размере </w:t>
      </w:r>
      <w:r w:rsidR="00340238">
        <w:rPr>
          <w:b/>
          <w:color w:val="auto"/>
        </w:rPr>
        <w:t>389,0</w:t>
      </w:r>
      <w:r w:rsidR="0003497E" w:rsidRPr="0003497E">
        <w:rPr>
          <w:color w:val="auto"/>
        </w:rPr>
        <w:t xml:space="preserve"> тыс</w:t>
      </w:r>
      <w:proofErr w:type="gramStart"/>
      <w:r w:rsidR="0003497E" w:rsidRPr="0003497E">
        <w:rPr>
          <w:color w:val="auto"/>
        </w:rPr>
        <w:t>.</w:t>
      </w:r>
      <w:r w:rsidRPr="0003497E">
        <w:rPr>
          <w:color w:val="auto"/>
        </w:rPr>
        <w:t>р</w:t>
      </w:r>
      <w:proofErr w:type="gramEnd"/>
      <w:r w:rsidRPr="0003497E">
        <w:rPr>
          <w:color w:val="auto"/>
        </w:rPr>
        <w:t>ублей.</w:t>
      </w:r>
    </w:p>
    <w:p w:rsidR="00DD452C" w:rsidRPr="005000C9" w:rsidRDefault="00DD452C" w:rsidP="00DD452C">
      <w:pPr>
        <w:pStyle w:val="Default"/>
        <w:tabs>
          <w:tab w:val="left" w:pos="543"/>
        </w:tabs>
        <w:ind w:firstLine="709"/>
        <w:jc w:val="both"/>
        <w:rPr>
          <w:color w:val="auto"/>
        </w:rPr>
      </w:pPr>
      <w:bookmarkStart w:id="4" w:name="_Hlk97103466"/>
      <w:bookmarkEnd w:id="3"/>
      <w:r w:rsidRPr="005000C9">
        <w:rPr>
          <w:color w:val="auto"/>
        </w:rPr>
        <w:t>Данные об утвержденных бюджетных ассигнованиях в отчете об исполнении бюджета по ф</w:t>
      </w:r>
      <w:r w:rsidR="009F7E12">
        <w:rPr>
          <w:color w:val="auto"/>
        </w:rPr>
        <w:t>.</w:t>
      </w:r>
      <w:r w:rsidRPr="005000C9">
        <w:rPr>
          <w:color w:val="auto"/>
        </w:rPr>
        <w:t>0503117</w:t>
      </w:r>
      <w:r w:rsidR="009F7E12">
        <w:rPr>
          <w:color w:val="auto"/>
        </w:rPr>
        <w:t xml:space="preserve"> по состоянию</w:t>
      </w:r>
      <w:r w:rsidRPr="005000C9">
        <w:rPr>
          <w:color w:val="auto"/>
        </w:rPr>
        <w:t xml:space="preserve"> на 01.01.202</w:t>
      </w:r>
      <w:r w:rsidR="00340238">
        <w:rPr>
          <w:color w:val="auto"/>
        </w:rPr>
        <w:t>5</w:t>
      </w:r>
      <w:r w:rsidRPr="005000C9">
        <w:rPr>
          <w:color w:val="auto"/>
        </w:rPr>
        <w:t xml:space="preserve"> года соответствуют объемам бюджетных ассигнований, утвержденным решением </w:t>
      </w:r>
      <w:r w:rsidR="00340238">
        <w:rPr>
          <w:color w:val="auto"/>
        </w:rPr>
        <w:t>Вяземского окружного Совета депутатов</w:t>
      </w:r>
      <w:r w:rsidRPr="005000C9">
        <w:rPr>
          <w:color w:val="auto"/>
        </w:rPr>
        <w:t xml:space="preserve"> от </w:t>
      </w:r>
      <w:r w:rsidR="005000C9" w:rsidRPr="005000C9">
        <w:rPr>
          <w:color w:val="auto"/>
        </w:rPr>
        <w:t>2</w:t>
      </w:r>
      <w:r w:rsidR="00340238">
        <w:rPr>
          <w:color w:val="auto"/>
        </w:rPr>
        <w:t>5</w:t>
      </w:r>
      <w:r w:rsidRPr="005000C9">
        <w:rPr>
          <w:color w:val="auto"/>
        </w:rPr>
        <w:t>.12.202</w:t>
      </w:r>
      <w:r w:rsidR="00340238">
        <w:rPr>
          <w:color w:val="auto"/>
        </w:rPr>
        <w:t>4</w:t>
      </w:r>
      <w:r w:rsidRPr="005000C9">
        <w:rPr>
          <w:color w:val="auto"/>
        </w:rPr>
        <w:t xml:space="preserve"> №</w:t>
      </w:r>
      <w:r w:rsidR="00340238">
        <w:rPr>
          <w:color w:val="auto"/>
        </w:rPr>
        <w:t>88</w:t>
      </w:r>
      <w:r w:rsidRPr="005000C9">
        <w:rPr>
          <w:color w:val="auto"/>
        </w:rPr>
        <w:t xml:space="preserve"> «О внесении изменений в решение Совета депутатов Тумановского сельского поселения от </w:t>
      </w:r>
      <w:r w:rsidR="005000C9" w:rsidRPr="005000C9">
        <w:rPr>
          <w:color w:val="auto"/>
        </w:rPr>
        <w:t>2</w:t>
      </w:r>
      <w:r w:rsidR="00340238">
        <w:rPr>
          <w:color w:val="auto"/>
        </w:rPr>
        <w:t>7</w:t>
      </w:r>
      <w:r w:rsidRPr="005000C9">
        <w:rPr>
          <w:color w:val="auto"/>
        </w:rPr>
        <w:t>.12.202</w:t>
      </w:r>
      <w:r w:rsidR="00340238">
        <w:rPr>
          <w:color w:val="auto"/>
        </w:rPr>
        <w:t>3</w:t>
      </w:r>
      <w:r w:rsidRPr="005000C9">
        <w:rPr>
          <w:color w:val="auto"/>
        </w:rPr>
        <w:t xml:space="preserve"> №</w:t>
      </w:r>
      <w:r w:rsidR="00340238">
        <w:rPr>
          <w:color w:val="auto"/>
        </w:rPr>
        <w:t>47</w:t>
      </w:r>
      <w:r w:rsidRPr="005000C9">
        <w:rPr>
          <w:color w:val="auto"/>
        </w:rPr>
        <w:t xml:space="preserve"> «О бюджете Тумановского сельского поселения Вяземского района Смоленской области на 202</w:t>
      </w:r>
      <w:r w:rsidR="00340238">
        <w:rPr>
          <w:color w:val="auto"/>
        </w:rPr>
        <w:t>4</w:t>
      </w:r>
      <w:r w:rsidRPr="005000C9">
        <w:rPr>
          <w:color w:val="auto"/>
        </w:rPr>
        <w:t xml:space="preserve"> год и плановый период 202</w:t>
      </w:r>
      <w:r w:rsidR="00340238">
        <w:rPr>
          <w:color w:val="auto"/>
        </w:rPr>
        <w:t>5</w:t>
      </w:r>
      <w:r w:rsidRPr="005000C9">
        <w:rPr>
          <w:color w:val="auto"/>
        </w:rPr>
        <w:t xml:space="preserve"> и 202</w:t>
      </w:r>
      <w:r w:rsidR="00340238">
        <w:rPr>
          <w:color w:val="auto"/>
        </w:rPr>
        <w:t>6</w:t>
      </w:r>
      <w:r w:rsidRPr="005000C9">
        <w:rPr>
          <w:color w:val="auto"/>
        </w:rPr>
        <w:t xml:space="preserve"> годов».</w:t>
      </w:r>
    </w:p>
    <w:p w:rsidR="00DD452C" w:rsidRPr="009C2CA8" w:rsidRDefault="00DD452C" w:rsidP="00DD452C">
      <w:pPr>
        <w:ind w:firstLine="709"/>
        <w:jc w:val="both"/>
        <w:rPr>
          <w:sz w:val="24"/>
          <w:szCs w:val="24"/>
        </w:rPr>
      </w:pPr>
      <w:r w:rsidRPr="009C2CA8">
        <w:rPr>
          <w:sz w:val="24"/>
          <w:szCs w:val="24"/>
        </w:rPr>
        <w:t>Внешний муниципальный финансовый контроль в 202</w:t>
      </w:r>
      <w:r w:rsidR="00340238">
        <w:rPr>
          <w:sz w:val="24"/>
          <w:szCs w:val="24"/>
        </w:rPr>
        <w:t>4</w:t>
      </w:r>
      <w:r w:rsidRPr="009C2CA8">
        <w:rPr>
          <w:sz w:val="24"/>
          <w:szCs w:val="24"/>
        </w:rPr>
        <w:t xml:space="preserve"> году осуществлялся Контрольно-ревизионной комиссией муниципального образования «Вяземский район» Смоленской области, в рамках переданных полномочий.</w:t>
      </w:r>
    </w:p>
    <w:p w:rsidR="00DD452C" w:rsidRDefault="00DD452C" w:rsidP="00DD452C">
      <w:pPr>
        <w:ind w:firstLine="709"/>
        <w:jc w:val="both"/>
        <w:rPr>
          <w:color w:val="1F3864" w:themeColor="accent5" w:themeShade="80"/>
          <w:sz w:val="24"/>
          <w:szCs w:val="24"/>
        </w:rPr>
      </w:pPr>
    </w:p>
    <w:bookmarkEnd w:id="4"/>
    <w:p w:rsidR="001C1983" w:rsidRDefault="001C1983" w:rsidP="001C1983">
      <w:pPr>
        <w:tabs>
          <w:tab w:val="left" w:pos="284"/>
        </w:tabs>
        <w:jc w:val="center"/>
        <w:rPr>
          <w:b/>
          <w:i/>
          <w:sz w:val="24"/>
          <w:szCs w:val="24"/>
        </w:rPr>
      </w:pPr>
      <w:r w:rsidRPr="001C1983">
        <w:rPr>
          <w:b/>
          <w:i/>
          <w:sz w:val="24"/>
          <w:szCs w:val="24"/>
        </w:rPr>
        <w:t>Анализ доходной части бюджета</w:t>
      </w:r>
    </w:p>
    <w:p w:rsidR="001C1983" w:rsidRPr="001C1983" w:rsidRDefault="001C1983" w:rsidP="001C1983">
      <w:pPr>
        <w:tabs>
          <w:tab w:val="left" w:pos="284"/>
        </w:tabs>
        <w:jc w:val="center"/>
        <w:rPr>
          <w:b/>
          <w:i/>
          <w:sz w:val="24"/>
          <w:szCs w:val="24"/>
        </w:rPr>
      </w:pPr>
      <w:r w:rsidRPr="001C1983">
        <w:rPr>
          <w:b/>
          <w:i/>
          <w:sz w:val="24"/>
          <w:szCs w:val="24"/>
        </w:rPr>
        <w:t>Тумановского сельского поселения Вяземского района Смоленской области за 202</w:t>
      </w:r>
      <w:r w:rsidR="00C33F14">
        <w:rPr>
          <w:b/>
          <w:i/>
          <w:sz w:val="24"/>
          <w:szCs w:val="24"/>
        </w:rPr>
        <w:t>4</w:t>
      </w:r>
      <w:r w:rsidRPr="001C1983">
        <w:rPr>
          <w:b/>
          <w:i/>
          <w:sz w:val="24"/>
          <w:szCs w:val="24"/>
        </w:rPr>
        <w:t xml:space="preserve"> год</w:t>
      </w:r>
    </w:p>
    <w:p w:rsidR="009F7E12" w:rsidRDefault="009F7E12" w:rsidP="00DD452C">
      <w:pPr>
        <w:jc w:val="center"/>
        <w:rPr>
          <w:b/>
          <w:bCs/>
          <w:i/>
          <w:color w:val="1F3864" w:themeColor="accent5" w:themeShade="80"/>
          <w:sz w:val="24"/>
          <w:szCs w:val="24"/>
        </w:rPr>
      </w:pPr>
    </w:p>
    <w:p w:rsidR="008470E7" w:rsidRDefault="008470E7" w:rsidP="008470E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213867">
        <w:rPr>
          <w:sz w:val="24"/>
          <w:szCs w:val="24"/>
        </w:rPr>
        <w:t xml:space="preserve">Доходная часть бюджета </w:t>
      </w:r>
      <w:r>
        <w:rPr>
          <w:sz w:val="24"/>
          <w:szCs w:val="24"/>
        </w:rPr>
        <w:t>сельского поселения</w:t>
      </w:r>
      <w:r w:rsidRPr="00213867">
        <w:rPr>
          <w:sz w:val="24"/>
          <w:szCs w:val="24"/>
        </w:rPr>
        <w:t xml:space="preserve"> исполнена на </w:t>
      </w:r>
      <w:r w:rsidR="00C33F14">
        <w:rPr>
          <w:b/>
          <w:sz w:val="24"/>
          <w:szCs w:val="24"/>
        </w:rPr>
        <w:t>98,4</w:t>
      </w:r>
      <w:r w:rsidRPr="00213867">
        <w:rPr>
          <w:sz w:val="24"/>
          <w:szCs w:val="24"/>
        </w:rPr>
        <w:t xml:space="preserve">%, фактическое поступление доходов составило </w:t>
      </w:r>
      <w:r w:rsidR="00C33F14">
        <w:rPr>
          <w:b/>
          <w:sz w:val="24"/>
          <w:szCs w:val="24"/>
        </w:rPr>
        <w:t>28 709,4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ублей:</w:t>
      </w:r>
    </w:p>
    <w:p w:rsidR="008470E7" w:rsidRPr="00142A74" w:rsidRDefault="008470E7" w:rsidP="00142A74">
      <w:pPr>
        <w:pStyle w:val="ac"/>
        <w:numPr>
          <w:ilvl w:val="0"/>
          <w:numId w:val="25"/>
        </w:numPr>
        <w:tabs>
          <w:tab w:val="left" w:pos="851"/>
        </w:tabs>
        <w:ind w:left="284"/>
        <w:jc w:val="both"/>
        <w:rPr>
          <w:sz w:val="24"/>
          <w:szCs w:val="24"/>
        </w:rPr>
      </w:pPr>
      <w:r w:rsidRPr="00142A74">
        <w:rPr>
          <w:sz w:val="24"/>
          <w:szCs w:val="24"/>
        </w:rPr>
        <w:t xml:space="preserve">налоговые и неналоговые доходы исполнены на </w:t>
      </w:r>
      <w:r w:rsidR="00310D7C">
        <w:rPr>
          <w:sz w:val="24"/>
          <w:szCs w:val="24"/>
        </w:rPr>
        <w:t>78,4</w:t>
      </w:r>
      <w:r w:rsidRPr="00142A74">
        <w:rPr>
          <w:sz w:val="24"/>
          <w:szCs w:val="24"/>
        </w:rPr>
        <w:t xml:space="preserve"> процентов</w:t>
      </w:r>
      <w:r w:rsidR="00142A74" w:rsidRPr="00142A74">
        <w:rPr>
          <w:sz w:val="24"/>
          <w:szCs w:val="24"/>
        </w:rPr>
        <w:t>:</w:t>
      </w:r>
    </w:p>
    <w:p w:rsidR="00142A74" w:rsidRPr="00142A74" w:rsidRDefault="00142A74" w:rsidP="00A81F55">
      <w:pPr>
        <w:pStyle w:val="ac"/>
        <w:numPr>
          <w:ilvl w:val="0"/>
          <w:numId w:val="28"/>
        </w:numPr>
        <w:tabs>
          <w:tab w:val="left" w:pos="426"/>
        </w:tabs>
        <w:ind w:left="709"/>
        <w:jc w:val="both"/>
        <w:rPr>
          <w:sz w:val="24"/>
          <w:szCs w:val="24"/>
        </w:rPr>
      </w:pPr>
      <w:r w:rsidRPr="00142A74">
        <w:rPr>
          <w:i/>
          <w:sz w:val="24"/>
          <w:szCs w:val="24"/>
        </w:rPr>
        <w:t>налоговые доходы</w:t>
      </w:r>
      <w:r w:rsidRPr="00142A74">
        <w:rPr>
          <w:sz w:val="24"/>
          <w:szCs w:val="24"/>
        </w:rPr>
        <w:t xml:space="preserve"> исполнен</w:t>
      </w:r>
      <w:r w:rsidR="00A81F55">
        <w:rPr>
          <w:sz w:val="24"/>
          <w:szCs w:val="24"/>
        </w:rPr>
        <w:t>ы</w:t>
      </w:r>
      <w:r w:rsidRPr="00142A74">
        <w:rPr>
          <w:sz w:val="24"/>
          <w:szCs w:val="24"/>
        </w:rPr>
        <w:t xml:space="preserve"> </w:t>
      </w:r>
      <w:r w:rsidR="00A81F55">
        <w:rPr>
          <w:sz w:val="24"/>
          <w:szCs w:val="24"/>
        </w:rPr>
        <w:t>в объеме</w:t>
      </w:r>
      <w:r w:rsidRPr="00142A74">
        <w:rPr>
          <w:sz w:val="24"/>
          <w:szCs w:val="24"/>
        </w:rPr>
        <w:t xml:space="preserve"> </w:t>
      </w:r>
      <w:r w:rsidR="00C33F14">
        <w:rPr>
          <w:b/>
          <w:sz w:val="24"/>
          <w:szCs w:val="24"/>
        </w:rPr>
        <w:t>7 568,3</w:t>
      </w:r>
      <w:r w:rsidR="00A81F55">
        <w:rPr>
          <w:b/>
          <w:sz w:val="24"/>
          <w:szCs w:val="24"/>
        </w:rPr>
        <w:t xml:space="preserve"> </w:t>
      </w:r>
      <w:r w:rsidRPr="00142A74">
        <w:rPr>
          <w:sz w:val="24"/>
          <w:szCs w:val="24"/>
        </w:rPr>
        <w:t>тыс</w:t>
      </w:r>
      <w:proofErr w:type="gramStart"/>
      <w:r w:rsidRPr="00142A74">
        <w:rPr>
          <w:sz w:val="24"/>
          <w:szCs w:val="24"/>
        </w:rPr>
        <w:t>.р</w:t>
      </w:r>
      <w:proofErr w:type="gramEnd"/>
      <w:r w:rsidRPr="00142A74">
        <w:rPr>
          <w:sz w:val="24"/>
          <w:szCs w:val="24"/>
        </w:rPr>
        <w:t xml:space="preserve">ублей, или </w:t>
      </w:r>
      <w:r w:rsidR="00C33F14">
        <w:rPr>
          <w:b/>
          <w:sz w:val="24"/>
          <w:szCs w:val="24"/>
        </w:rPr>
        <w:t>76,5</w:t>
      </w:r>
      <w:r w:rsidRPr="00142A74">
        <w:rPr>
          <w:sz w:val="24"/>
          <w:szCs w:val="24"/>
        </w:rPr>
        <w:t xml:space="preserve">% к </w:t>
      </w:r>
      <w:r w:rsidR="00A81F55">
        <w:rPr>
          <w:sz w:val="24"/>
          <w:szCs w:val="24"/>
        </w:rPr>
        <w:t>утвержденным</w:t>
      </w:r>
      <w:r w:rsidRPr="00142A74">
        <w:rPr>
          <w:sz w:val="24"/>
          <w:szCs w:val="24"/>
        </w:rPr>
        <w:t xml:space="preserve"> назначениям (</w:t>
      </w:r>
      <w:r w:rsidR="00310D7C">
        <w:rPr>
          <w:sz w:val="24"/>
          <w:szCs w:val="24"/>
        </w:rPr>
        <w:t>9 891,4</w:t>
      </w:r>
      <w:r w:rsidRPr="00142A74">
        <w:rPr>
          <w:sz w:val="24"/>
          <w:szCs w:val="24"/>
        </w:rPr>
        <w:t xml:space="preserve"> тыс.рублей). По сравнению с 202</w:t>
      </w:r>
      <w:r w:rsidR="00310D7C">
        <w:rPr>
          <w:sz w:val="24"/>
          <w:szCs w:val="24"/>
        </w:rPr>
        <w:t>3</w:t>
      </w:r>
      <w:r w:rsidRPr="00142A74">
        <w:rPr>
          <w:sz w:val="24"/>
          <w:szCs w:val="24"/>
        </w:rPr>
        <w:t xml:space="preserve"> годом (</w:t>
      </w:r>
      <w:r w:rsidR="00310D7C">
        <w:rPr>
          <w:sz w:val="24"/>
          <w:szCs w:val="24"/>
        </w:rPr>
        <w:t>9 095,1</w:t>
      </w:r>
      <w:r w:rsidR="00A81F55">
        <w:rPr>
          <w:sz w:val="24"/>
          <w:szCs w:val="24"/>
        </w:rPr>
        <w:t xml:space="preserve"> </w:t>
      </w:r>
      <w:r w:rsidRPr="00142A74">
        <w:rPr>
          <w:sz w:val="24"/>
          <w:szCs w:val="24"/>
        </w:rPr>
        <w:t>тыс</w:t>
      </w:r>
      <w:proofErr w:type="gramStart"/>
      <w:r w:rsidRPr="00142A74">
        <w:rPr>
          <w:sz w:val="24"/>
          <w:szCs w:val="24"/>
        </w:rPr>
        <w:t>.р</w:t>
      </w:r>
      <w:proofErr w:type="gramEnd"/>
      <w:r w:rsidRPr="00142A74">
        <w:rPr>
          <w:sz w:val="24"/>
          <w:szCs w:val="24"/>
        </w:rPr>
        <w:t>ублей) у</w:t>
      </w:r>
      <w:r w:rsidR="00310D7C">
        <w:rPr>
          <w:sz w:val="24"/>
          <w:szCs w:val="24"/>
        </w:rPr>
        <w:t>меньшение</w:t>
      </w:r>
      <w:r w:rsidRPr="00142A74">
        <w:rPr>
          <w:sz w:val="24"/>
          <w:szCs w:val="24"/>
        </w:rPr>
        <w:t xml:space="preserve"> составило </w:t>
      </w:r>
      <w:r w:rsidR="00310D7C">
        <w:rPr>
          <w:b/>
          <w:sz w:val="24"/>
          <w:szCs w:val="24"/>
        </w:rPr>
        <w:t>1 526,8</w:t>
      </w:r>
      <w:r w:rsidRPr="00142A74">
        <w:rPr>
          <w:sz w:val="24"/>
          <w:szCs w:val="24"/>
        </w:rPr>
        <w:t xml:space="preserve"> тыс.рублей.</w:t>
      </w:r>
      <w:r w:rsidR="00A81F55">
        <w:rPr>
          <w:sz w:val="24"/>
          <w:szCs w:val="24"/>
        </w:rPr>
        <w:t xml:space="preserve"> </w:t>
      </w:r>
      <w:r w:rsidRPr="00142A74">
        <w:rPr>
          <w:sz w:val="24"/>
          <w:szCs w:val="24"/>
        </w:rPr>
        <w:t xml:space="preserve">Наибольший удельный вес в структуре налоговых доходов бюджета </w:t>
      </w:r>
      <w:r w:rsidR="00A81F55">
        <w:rPr>
          <w:sz w:val="24"/>
          <w:szCs w:val="24"/>
        </w:rPr>
        <w:t>сельского поселения</w:t>
      </w:r>
      <w:r w:rsidRPr="00142A74">
        <w:rPr>
          <w:sz w:val="24"/>
          <w:szCs w:val="24"/>
        </w:rPr>
        <w:t xml:space="preserve"> за 202</w:t>
      </w:r>
      <w:r w:rsidR="00310D7C">
        <w:rPr>
          <w:sz w:val="24"/>
          <w:szCs w:val="24"/>
        </w:rPr>
        <w:t>4</w:t>
      </w:r>
      <w:r w:rsidRPr="00142A74">
        <w:rPr>
          <w:sz w:val="24"/>
          <w:szCs w:val="24"/>
        </w:rPr>
        <w:t xml:space="preserve"> год составля</w:t>
      </w:r>
      <w:r w:rsidR="00A81F55">
        <w:rPr>
          <w:sz w:val="24"/>
          <w:szCs w:val="24"/>
        </w:rPr>
        <w:t>ю</w:t>
      </w:r>
      <w:r w:rsidRPr="00142A74">
        <w:rPr>
          <w:sz w:val="24"/>
          <w:szCs w:val="24"/>
        </w:rPr>
        <w:t xml:space="preserve">т </w:t>
      </w:r>
      <w:r w:rsidR="00A81F55" w:rsidRPr="00A81F55">
        <w:rPr>
          <w:sz w:val="24"/>
          <w:szCs w:val="24"/>
        </w:rPr>
        <w:t>налоги на товары (работы, услуги), реализуемые на территории РФ</w:t>
      </w:r>
      <w:r w:rsidRPr="00142A74">
        <w:rPr>
          <w:sz w:val="24"/>
          <w:szCs w:val="24"/>
        </w:rPr>
        <w:t xml:space="preserve"> – </w:t>
      </w:r>
      <w:r w:rsidR="00310D7C">
        <w:rPr>
          <w:b/>
          <w:sz w:val="24"/>
          <w:szCs w:val="24"/>
        </w:rPr>
        <w:t>38,4</w:t>
      </w:r>
      <w:r w:rsidRPr="00142A74">
        <w:rPr>
          <w:sz w:val="24"/>
          <w:szCs w:val="24"/>
        </w:rPr>
        <w:t xml:space="preserve">% (или </w:t>
      </w:r>
      <w:r w:rsidR="00310D7C">
        <w:rPr>
          <w:sz w:val="24"/>
          <w:szCs w:val="24"/>
        </w:rPr>
        <w:t>2 903,4</w:t>
      </w:r>
      <w:r w:rsidR="00A81F55">
        <w:rPr>
          <w:sz w:val="24"/>
          <w:szCs w:val="24"/>
        </w:rPr>
        <w:t xml:space="preserve"> тыс</w:t>
      </w:r>
      <w:proofErr w:type="gramStart"/>
      <w:r w:rsidR="00A81F55">
        <w:rPr>
          <w:sz w:val="24"/>
          <w:szCs w:val="24"/>
        </w:rPr>
        <w:t>.р</w:t>
      </w:r>
      <w:proofErr w:type="gramEnd"/>
      <w:r w:rsidR="00A81F55">
        <w:rPr>
          <w:sz w:val="24"/>
          <w:szCs w:val="24"/>
        </w:rPr>
        <w:t>ублей);</w:t>
      </w:r>
    </w:p>
    <w:p w:rsidR="00142A74" w:rsidRPr="00142A74" w:rsidRDefault="00142A74" w:rsidP="00A81F55">
      <w:pPr>
        <w:pStyle w:val="ac"/>
        <w:numPr>
          <w:ilvl w:val="0"/>
          <w:numId w:val="28"/>
        </w:numPr>
        <w:tabs>
          <w:tab w:val="left" w:pos="0"/>
        </w:tabs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н</w:t>
      </w:r>
      <w:r w:rsidRPr="00142A74">
        <w:rPr>
          <w:i/>
          <w:sz w:val="24"/>
          <w:szCs w:val="24"/>
        </w:rPr>
        <w:t>еналоговые доходы</w:t>
      </w:r>
      <w:r w:rsidR="008D261D" w:rsidRPr="008D261D">
        <w:rPr>
          <w:sz w:val="24"/>
          <w:szCs w:val="24"/>
        </w:rPr>
        <w:t xml:space="preserve"> </w:t>
      </w:r>
      <w:r w:rsidRPr="00142A74">
        <w:rPr>
          <w:sz w:val="24"/>
          <w:szCs w:val="24"/>
        </w:rPr>
        <w:t xml:space="preserve">исполнены в сумме </w:t>
      </w:r>
      <w:r w:rsidR="00310D7C">
        <w:rPr>
          <w:b/>
          <w:sz w:val="24"/>
          <w:szCs w:val="24"/>
        </w:rPr>
        <w:t>153,3</w:t>
      </w:r>
      <w:r w:rsidR="00A81F55">
        <w:rPr>
          <w:b/>
          <w:sz w:val="24"/>
          <w:szCs w:val="24"/>
        </w:rPr>
        <w:t xml:space="preserve"> </w:t>
      </w:r>
      <w:r w:rsidRPr="00142A74">
        <w:rPr>
          <w:sz w:val="24"/>
          <w:szCs w:val="24"/>
        </w:rPr>
        <w:t>тыс</w:t>
      </w:r>
      <w:proofErr w:type="gramStart"/>
      <w:r w:rsidRPr="00142A74">
        <w:rPr>
          <w:sz w:val="24"/>
          <w:szCs w:val="24"/>
        </w:rPr>
        <w:t>.р</w:t>
      </w:r>
      <w:proofErr w:type="gramEnd"/>
      <w:r w:rsidRPr="00142A74">
        <w:rPr>
          <w:sz w:val="24"/>
          <w:szCs w:val="24"/>
        </w:rPr>
        <w:t xml:space="preserve">ублей, или </w:t>
      </w:r>
      <w:r w:rsidR="00310D7C">
        <w:rPr>
          <w:b/>
          <w:sz w:val="24"/>
          <w:szCs w:val="24"/>
        </w:rPr>
        <w:t>204,7</w:t>
      </w:r>
      <w:r w:rsidRPr="00142A74">
        <w:rPr>
          <w:sz w:val="24"/>
          <w:szCs w:val="24"/>
        </w:rPr>
        <w:t>% к плану (</w:t>
      </w:r>
      <w:r w:rsidR="00310D7C">
        <w:rPr>
          <w:sz w:val="24"/>
          <w:szCs w:val="24"/>
        </w:rPr>
        <w:t>74,9</w:t>
      </w:r>
      <w:r w:rsidRPr="00142A74">
        <w:rPr>
          <w:sz w:val="24"/>
          <w:szCs w:val="24"/>
        </w:rPr>
        <w:t xml:space="preserve"> тыс.рублей)</w:t>
      </w:r>
      <w:r w:rsidR="00A81F55">
        <w:rPr>
          <w:sz w:val="24"/>
          <w:szCs w:val="24"/>
        </w:rPr>
        <w:t>;</w:t>
      </w:r>
    </w:p>
    <w:p w:rsidR="00310D7C" w:rsidRPr="00142A74" w:rsidRDefault="008470E7" w:rsidP="00310D7C">
      <w:pPr>
        <w:pStyle w:val="ac"/>
        <w:numPr>
          <w:ilvl w:val="0"/>
          <w:numId w:val="28"/>
        </w:numPr>
        <w:tabs>
          <w:tab w:val="left" w:pos="0"/>
        </w:tabs>
        <w:ind w:left="709"/>
        <w:jc w:val="both"/>
        <w:rPr>
          <w:sz w:val="24"/>
          <w:szCs w:val="24"/>
        </w:rPr>
      </w:pPr>
      <w:r w:rsidRPr="00A81F55">
        <w:rPr>
          <w:sz w:val="24"/>
          <w:szCs w:val="24"/>
        </w:rPr>
        <w:t>безвозмездные поступления</w:t>
      </w:r>
      <w:r w:rsidR="00310D7C" w:rsidRPr="00310D7C">
        <w:rPr>
          <w:sz w:val="24"/>
          <w:szCs w:val="24"/>
        </w:rPr>
        <w:t xml:space="preserve"> </w:t>
      </w:r>
      <w:r w:rsidR="00310D7C" w:rsidRPr="00142A74">
        <w:rPr>
          <w:sz w:val="24"/>
          <w:szCs w:val="24"/>
        </w:rPr>
        <w:t xml:space="preserve">исполнены в сумме </w:t>
      </w:r>
      <w:r w:rsidR="00310D7C">
        <w:rPr>
          <w:b/>
          <w:sz w:val="24"/>
          <w:szCs w:val="24"/>
        </w:rPr>
        <w:t>20</w:t>
      </w:r>
      <w:r w:rsidR="00D03893">
        <w:rPr>
          <w:b/>
          <w:sz w:val="24"/>
          <w:szCs w:val="24"/>
        </w:rPr>
        <w:t xml:space="preserve"> </w:t>
      </w:r>
      <w:r w:rsidR="00310D7C">
        <w:rPr>
          <w:b/>
          <w:sz w:val="24"/>
          <w:szCs w:val="24"/>
        </w:rPr>
        <w:t xml:space="preserve">987,8 </w:t>
      </w:r>
      <w:r w:rsidR="00310D7C" w:rsidRPr="00142A74">
        <w:rPr>
          <w:sz w:val="24"/>
          <w:szCs w:val="24"/>
        </w:rPr>
        <w:t>тыс</w:t>
      </w:r>
      <w:proofErr w:type="gramStart"/>
      <w:r w:rsidR="00310D7C" w:rsidRPr="00142A74">
        <w:rPr>
          <w:sz w:val="24"/>
          <w:szCs w:val="24"/>
        </w:rPr>
        <w:t>.р</w:t>
      </w:r>
      <w:proofErr w:type="gramEnd"/>
      <w:r w:rsidR="00310D7C" w:rsidRPr="00142A74">
        <w:rPr>
          <w:sz w:val="24"/>
          <w:szCs w:val="24"/>
        </w:rPr>
        <w:t>ублей, или</w:t>
      </w:r>
      <w:r w:rsidRPr="00A81F55">
        <w:rPr>
          <w:sz w:val="24"/>
          <w:szCs w:val="24"/>
        </w:rPr>
        <w:t xml:space="preserve"> </w:t>
      </w:r>
      <w:r w:rsidR="00310D7C">
        <w:rPr>
          <w:sz w:val="24"/>
          <w:szCs w:val="24"/>
        </w:rPr>
        <w:t xml:space="preserve">98,4 процентов </w:t>
      </w:r>
      <w:r w:rsidR="00310D7C" w:rsidRPr="00142A74">
        <w:rPr>
          <w:sz w:val="24"/>
          <w:szCs w:val="24"/>
        </w:rPr>
        <w:t>к плану (</w:t>
      </w:r>
      <w:r w:rsidR="00310D7C">
        <w:rPr>
          <w:sz w:val="24"/>
          <w:szCs w:val="24"/>
        </w:rPr>
        <w:t>21 330,3</w:t>
      </w:r>
      <w:r w:rsidR="00310D7C" w:rsidRPr="00142A74">
        <w:rPr>
          <w:sz w:val="24"/>
          <w:szCs w:val="24"/>
        </w:rPr>
        <w:t xml:space="preserve"> тыс.</w:t>
      </w:r>
      <w:r w:rsidR="00310D7C">
        <w:rPr>
          <w:sz w:val="24"/>
          <w:szCs w:val="24"/>
        </w:rPr>
        <w:t xml:space="preserve"> </w:t>
      </w:r>
      <w:r w:rsidR="00310D7C" w:rsidRPr="00142A74">
        <w:rPr>
          <w:sz w:val="24"/>
          <w:szCs w:val="24"/>
        </w:rPr>
        <w:t>рублей)</w:t>
      </w:r>
      <w:r w:rsidR="00310D7C">
        <w:rPr>
          <w:sz w:val="24"/>
          <w:szCs w:val="24"/>
        </w:rPr>
        <w:t>;</w:t>
      </w:r>
    </w:p>
    <w:p w:rsidR="0022026A" w:rsidRPr="001B7DC4" w:rsidRDefault="0022026A" w:rsidP="0022026A">
      <w:pPr>
        <w:widowControl/>
        <w:ind w:firstLine="709"/>
        <w:jc w:val="both"/>
        <w:rPr>
          <w:i/>
          <w:sz w:val="24"/>
          <w:szCs w:val="24"/>
        </w:rPr>
      </w:pPr>
      <w:r w:rsidRPr="001B7DC4">
        <w:rPr>
          <w:i/>
          <w:sz w:val="24"/>
          <w:szCs w:val="24"/>
        </w:rPr>
        <w:t xml:space="preserve">В сводном отчете об исполнении бюджета (ф.0503117) утвержденные бюджетные назначения отражены в сумме </w:t>
      </w:r>
      <w:r w:rsidR="00310D7C">
        <w:rPr>
          <w:b/>
          <w:i/>
          <w:sz w:val="24"/>
          <w:szCs w:val="24"/>
        </w:rPr>
        <w:t>31 296,6</w:t>
      </w:r>
      <w:r>
        <w:rPr>
          <w:b/>
          <w:i/>
          <w:sz w:val="24"/>
          <w:szCs w:val="24"/>
        </w:rPr>
        <w:t xml:space="preserve"> </w:t>
      </w:r>
      <w:r w:rsidRPr="001B7DC4">
        <w:rPr>
          <w:i/>
          <w:sz w:val="24"/>
          <w:szCs w:val="24"/>
        </w:rPr>
        <w:t>тыс</w:t>
      </w:r>
      <w:proofErr w:type="gramStart"/>
      <w:r w:rsidRPr="001B7DC4">
        <w:rPr>
          <w:i/>
          <w:sz w:val="24"/>
          <w:szCs w:val="24"/>
        </w:rPr>
        <w:t>.р</w:t>
      </w:r>
      <w:proofErr w:type="gramEnd"/>
      <w:r w:rsidRPr="001B7DC4">
        <w:rPr>
          <w:i/>
          <w:sz w:val="24"/>
          <w:szCs w:val="24"/>
        </w:rPr>
        <w:t xml:space="preserve">ублей и соответствуют данным уточненной сводной бюджетной росписи расходов бюджета </w:t>
      </w:r>
      <w:r>
        <w:rPr>
          <w:i/>
          <w:sz w:val="24"/>
          <w:szCs w:val="24"/>
        </w:rPr>
        <w:t>сельского поселения</w:t>
      </w:r>
      <w:r w:rsidRPr="001B7DC4">
        <w:rPr>
          <w:i/>
          <w:sz w:val="24"/>
          <w:szCs w:val="24"/>
        </w:rPr>
        <w:t>.</w:t>
      </w:r>
    </w:p>
    <w:p w:rsidR="0022026A" w:rsidRPr="002D78A4" w:rsidRDefault="0022026A" w:rsidP="0022026A">
      <w:pPr>
        <w:ind w:firstLine="567"/>
        <w:jc w:val="both"/>
        <w:rPr>
          <w:sz w:val="24"/>
          <w:szCs w:val="24"/>
        </w:rPr>
      </w:pPr>
      <w:r w:rsidRPr="002D78A4">
        <w:rPr>
          <w:sz w:val="24"/>
          <w:szCs w:val="24"/>
        </w:rPr>
        <w:t xml:space="preserve">Источниками покрытия </w:t>
      </w:r>
      <w:r>
        <w:rPr>
          <w:b/>
          <w:sz w:val="24"/>
          <w:szCs w:val="24"/>
        </w:rPr>
        <w:t>дефицита</w:t>
      </w:r>
      <w:r w:rsidRPr="002D78A4">
        <w:rPr>
          <w:sz w:val="24"/>
          <w:szCs w:val="24"/>
        </w:rPr>
        <w:t xml:space="preserve"> в сумме </w:t>
      </w:r>
      <w:r w:rsidR="00310D7C">
        <w:rPr>
          <w:b/>
          <w:sz w:val="24"/>
          <w:szCs w:val="24"/>
        </w:rPr>
        <w:t>389,0</w:t>
      </w:r>
      <w:r>
        <w:rPr>
          <w:b/>
          <w:sz w:val="24"/>
          <w:szCs w:val="24"/>
        </w:rPr>
        <w:t xml:space="preserve"> </w:t>
      </w:r>
      <w:r w:rsidRPr="002D78A4">
        <w:rPr>
          <w:sz w:val="24"/>
          <w:szCs w:val="24"/>
        </w:rPr>
        <w:t>тыс</w:t>
      </w:r>
      <w:proofErr w:type="gramStart"/>
      <w:r w:rsidRPr="002D78A4">
        <w:rPr>
          <w:sz w:val="24"/>
          <w:szCs w:val="24"/>
        </w:rPr>
        <w:t>.р</w:t>
      </w:r>
      <w:proofErr w:type="gramEnd"/>
      <w:r w:rsidRPr="002D78A4">
        <w:rPr>
          <w:sz w:val="24"/>
          <w:szCs w:val="24"/>
        </w:rPr>
        <w:t>ублей являлись:</w:t>
      </w:r>
    </w:p>
    <w:p w:rsidR="0022026A" w:rsidRPr="002D78A4" w:rsidRDefault="0022026A" w:rsidP="0022026A">
      <w:pPr>
        <w:pStyle w:val="ac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2D78A4">
        <w:rPr>
          <w:sz w:val="24"/>
          <w:szCs w:val="24"/>
        </w:rPr>
        <w:t xml:space="preserve">величение </w:t>
      </w:r>
      <w:r>
        <w:rPr>
          <w:sz w:val="24"/>
          <w:szCs w:val="24"/>
        </w:rPr>
        <w:t>прочих остатков денежных средств бюджета</w:t>
      </w:r>
      <w:r w:rsidRPr="002D78A4">
        <w:rPr>
          <w:sz w:val="24"/>
          <w:szCs w:val="24"/>
        </w:rPr>
        <w:t xml:space="preserve"> в размере (-) </w:t>
      </w:r>
      <w:r w:rsidR="00310D7C">
        <w:rPr>
          <w:b/>
          <w:sz w:val="24"/>
          <w:szCs w:val="24"/>
        </w:rPr>
        <w:t>31 296,6</w:t>
      </w:r>
      <w:r>
        <w:rPr>
          <w:b/>
          <w:sz w:val="24"/>
          <w:szCs w:val="24"/>
        </w:rPr>
        <w:t xml:space="preserve"> </w:t>
      </w:r>
      <w:r w:rsidRPr="002D78A4">
        <w:rPr>
          <w:sz w:val="24"/>
          <w:szCs w:val="24"/>
        </w:rPr>
        <w:t>тыс</w:t>
      </w:r>
      <w:proofErr w:type="gramStart"/>
      <w:r w:rsidRPr="002D78A4">
        <w:rPr>
          <w:sz w:val="24"/>
          <w:szCs w:val="24"/>
        </w:rPr>
        <w:t>.р</w:t>
      </w:r>
      <w:proofErr w:type="gramEnd"/>
      <w:r w:rsidRPr="002D78A4">
        <w:rPr>
          <w:sz w:val="24"/>
          <w:szCs w:val="24"/>
        </w:rPr>
        <w:t>ублей;</w:t>
      </w:r>
    </w:p>
    <w:p w:rsidR="0022026A" w:rsidRPr="002D78A4" w:rsidRDefault="0022026A" w:rsidP="0022026A">
      <w:pPr>
        <w:pStyle w:val="ac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уменьшение</w:t>
      </w:r>
      <w:r w:rsidRPr="002D78A4">
        <w:rPr>
          <w:sz w:val="24"/>
          <w:szCs w:val="24"/>
        </w:rPr>
        <w:t xml:space="preserve"> </w:t>
      </w:r>
      <w:r>
        <w:rPr>
          <w:sz w:val="24"/>
          <w:szCs w:val="24"/>
        </w:rPr>
        <w:t>прочих остатков денежных средств бюджета</w:t>
      </w:r>
      <w:r w:rsidRPr="002D78A4">
        <w:rPr>
          <w:sz w:val="24"/>
          <w:szCs w:val="24"/>
        </w:rPr>
        <w:t xml:space="preserve"> в размере</w:t>
      </w:r>
      <w:r>
        <w:rPr>
          <w:sz w:val="24"/>
          <w:szCs w:val="24"/>
        </w:rPr>
        <w:t xml:space="preserve"> </w:t>
      </w:r>
      <w:r w:rsidR="00310D7C">
        <w:rPr>
          <w:b/>
          <w:sz w:val="24"/>
          <w:szCs w:val="24"/>
        </w:rPr>
        <w:t>31 685,6</w:t>
      </w:r>
      <w:r>
        <w:rPr>
          <w:b/>
          <w:sz w:val="24"/>
          <w:szCs w:val="24"/>
        </w:rPr>
        <w:t xml:space="preserve"> </w:t>
      </w:r>
      <w:r w:rsidRPr="002D78A4">
        <w:rPr>
          <w:sz w:val="24"/>
          <w:szCs w:val="24"/>
        </w:rPr>
        <w:t>тыс</w:t>
      </w:r>
      <w:proofErr w:type="gramStart"/>
      <w:r w:rsidRPr="002D78A4">
        <w:rPr>
          <w:sz w:val="24"/>
          <w:szCs w:val="24"/>
        </w:rPr>
        <w:t>.р</w:t>
      </w:r>
      <w:proofErr w:type="gramEnd"/>
      <w:r w:rsidRPr="002D78A4">
        <w:rPr>
          <w:sz w:val="24"/>
          <w:szCs w:val="24"/>
        </w:rPr>
        <w:t>ублей.</w:t>
      </w:r>
    </w:p>
    <w:p w:rsidR="0022026A" w:rsidRPr="0022026A" w:rsidRDefault="0022026A" w:rsidP="0022026A">
      <w:pPr>
        <w:ind w:firstLine="567"/>
        <w:jc w:val="both"/>
        <w:rPr>
          <w:i/>
          <w:sz w:val="24"/>
          <w:szCs w:val="24"/>
        </w:rPr>
      </w:pPr>
      <w:r w:rsidRPr="0022026A">
        <w:rPr>
          <w:i/>
          <w:sz w:val="24"/>
          <w:szCs w:val="24"/>
        </w:rPr>
        <w:t>Таким образом, бюджет Тумановского сельского поселения Вяземского района Смоленской области зависит от объема поступивших безвозмездных поступлений.</w:t>
      </w:r>
    </w:p>
    <w:p w:rsidR="0022026A" w:rsidRDefault="0022026A" w:rsidP="0022026A">
      <w:pPr>
        <w:ind w:firstLine="567"/>
        <w:jc w:val="both"/>
        <w:rPr>
          <w:i/>
          <w:sz w:val="24"/>
          <w:szCs w:val="24"/>
        </w:rPr>
      </w:pPr>
      <w:r w:rsidRPr="00EC14BC">
        <w:rPr>
          <w:i/>
          <w:sz w:val="24"/>
          <w:szCs w:val="24"/>
        </w:rPr>
        <w:t>Согласно ф.0503120 «Баланс исполнения бюджета» на 1 января 202</w:t>
      </w:r>
      <w:r w:rsidR="00310D7C">
        <w:rPr>
          <w:i/>
          <w:sz w:val="24"/>
          <w:szCs w:val="24"/>
        </w:rPr>
        <w:t>5</w:t>
      </w:r>
      <w:r w:rsidRPr="00EC14BC">
        <w:rPr>
          <w:i/>
          <w:sz w:val="24"/>
          <w:szCs w:val="24"/>
        </w:rPr>
        <w:t xml:space="preserve"> года</w:t>
      </w:r>
      <w:r>
        <w:rPr>
          <w:i/>
          <w:sz w:val="24"/>
          <w:szCs w:val="24"/>
        </w:rPr>
        <w:t>:</w:t>
      </w:r>
    </w:p>
    <w:p w:rsidR="0022026A" w:rsidRPr="009072E1" w:rsidRDefault="0022026A" w:rsidP="0022026A">
      <w:pPr>
        <w:ind w:firstLine="567"/>
        <w:jc w:val="right"/>
        <w:rPr>
          <w:i/>
        </w:rPr>
      </w:pPr>
      <w:r>
        <w:rPr>
          <w:i/>
        </w:rPr>
        <w:t xml:space="preserve"> (тыс</w:t>
      </w:r>
      <w:proofErr w:type="gramStart"/>
      <w:r>
        <w:rPr>
          <w:i/>
        </w:rPr>
        <w:t>.р</w:t>
      </w:r>
      <w:proofErr w:type="gramEnd"/>
      <w:r>
        <w:rPr>
          <w:i/>
        </w:rPr>
        <w:t>ублей)</w:t>
      </w:r>
    </w:p>
    <w:tbl>
      <w:tblPr>
        <w:tblStyle w:val="a5"/>
        <w:tblW w:w="9993" w:type="dxa"/>
        <w:tblLook w:val="04A0"/>
      </w:tblPr>
      <w:tblGrid>
        <w:gridCol w:w="5240"/>
        <w:gridCol w:w="1843"/>
        <w:gridCol w:w="1843"/>
        <w:gridCol w:w="1067"/>
      </w:tblGrid>
      <w:tr w:rsidR="0022026A" w:rsidRPr="009072E1" w:rsidTr="00577956"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22026A" w:rsidRPr="009072E1" w:rsidRDefault="0022026A" w:rsidP="0057795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2026A" w:rsidRPr="009072E1" w:rsidRDefault="0022026A" w:rsidP="00310D7C">
            <w:pPr>
              <w:jc w:val="center"/>
              <w:rPr>
                <w:b/>
              </w:rPr>
            </w:pPr>
            <w:r w:rsidRPr="009072E1">
              <w:rPr>
                <w:b/>
              </w:rPr>
              <w:t>по состоянию на 01.01.202</w:t>
            </w:r>
            <w:r w:rsidR="00310D7C">
              <w:rPr>
                <w:b/>
              </w:rPr>
              <w:t>4</w:t>
            </w:r>
            <w:r w:rsidRPr="009072E1">
              <w:rPr>
                <w:b/>
              </w:rPr>
              <w:t xml:space="preserve"> года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2026A" w:rsidRPr="009072E1" w:rsidRDefault="0022026A" w:rsidP="00310D7C">
            <w:pPr>
              <w:jc w:val="center"/>
              <w:rPr>
                <w:b/>
              </w:rPr>
            </w:pPr>
            <w:r w:rsidRPr="009072E1">
              <w:rPr>
                <w:b/>
              </w:rPr>
              <w:t>по состоянию на 01.01.202</w:t>
            </w:r>
            <w:r w:rsidR="00310D7C">
              <w:rPr>
                <w:b/>
              </w:rPr>
              <w:t>5</w:t>
            </w:r>
            <w:r w:rsidRPr="009072E1">
              <w:rPr>
                <w:b/>
              </w:rPr>
              <w:t xml:space="preserve"> года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:rsidR="0022026A" w:rsidRPr="009072E1" w:rsidRDefault="0022026A" w:rsidP="00577956">
            <w:pPr>
              <w:jc w:val="center"/>
              <w:rPr>
                <w:b/>
              </w:rPr>
            </w:pPr>
            <w:r w:rsidRPr="009072E1">
              <w:rPr>
                <w:b/>
              </w:rPr>
              <w:t>откл.</w:t>
            </w:r>
          </w:p>
          <w:p w:rsidR="0022026A" w:rsidRPr="009072E1" w:rsidRDefault="0022026A" w:rsidP="00577956">
            <w:pPr>
              <w:jc w:val="center"/>
              <w:rPr>
                <w:b/>
              </w:rPr>
            </w:pPr>
            <w:r w:rsidRPr="009072E1">
              <w:rPr>
                <w:b/>
              </w:rPr>
              <w:t>+/-</w:t>
            </w:r>
          </w:p>
        </w:tc>
      </w:tr>
      <w:tr w:rsidR="0022026A" w:rsidRPr="009072E1" w:rsidTr="00577956">
        <w:tc>
          <w:tcPr>
            <w:tcW w:w="5240" w:type="dxa"/>
            <w:vAlign w:val="center"/>
          </w:tcPr>
          <w:p w:rsidR="0022026A" w:rsidRPr="009072E1" w:rsidRDefault="0022026A" w:rsidP="00577956">
            <w:pPr>
              <w:jc w:val="both"/>
              <w:rPr>
                <w:i/>
              </w:rPr>
            </w:pPr>
            <w:r w:rsidRPr="009072E1">
              <w:rPr>
                <w:i/>
              </w:rPr>
              <w:lastRenderedPageBreak/>
              <w:t>средства на счетах бюджета в органе Федерального казначейства</w:t>
            </w:r>
            <w:r w:rsidR="0014710A">
              <w:rPr>
                <w:i/>
              </w:rPr>
              <w:t xml:space="preserve"> </w:t>
            </w:r>
            <w:r w:rsidRPr="004A297E">
              <w:rPr>
                <w:i/>
              </w:rPr>
              <w:t>(020210000)</w:t>
            </w:r>
          </w:p>
        </w:tc>
        <w:tc>
          <w:tcPr>
            <w:tcW w:w="1843" w:type="dxa"/>
            <w:vAlign w:val="center"/>
          </w:tcPr>
          <w:p w:rsidR="0022026A" w:rsidRPr="009072E1" w:rsidRDefault="00310D7C" w:rsidP="0057795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389,0</w:t>
            </w:r>
          </w:p>
        </w:tc>
        <w:tc>
          <w:tcPr>
            <w:tcW w:w="1843" w:type="dxa"/>
            <w:vAlign w:val="center"/>
          </w:tcPr>
          <w:p w:rsidR="0022026A" w:rsidRPr="009072E1" w:rsidRDefault="00310D7C" w:rsidP="0057795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495,3</w:t>
            </w:r>
          </w:p>
        </w:tc>
        <w:tc>
          <w:tcPr>
            <w:tcW w:w="1067" w:type="dxa"/>
            <w:vAlign w:val="center"/>
          </w:tcPr>
          <w:p w:rsidR="0022026A" w:rsidRPr="009072E1" w:rsidRDefault="00310D7C" w:rsidP="0057795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106,3</w:t>
            </w:r>
          </w:p>
        </w:tc>
      </w:tr>
    </w:tbl>
    <w:p w:rsidR="00B42EB4" w:rsidRPr="007960A2" w:rsidRDefault="00B42EB4" w:rsidP="007960A2">
      <w:pPr>
        <w:jc w:val="both"/>
        <w:rPr>
          <w:bCs/>
          <w:color w:val="1F3864" w:themeColor="accent5" w:themeShade="80"/>
          <w:sz w:val="24"/>
          <w:szCs w:val="24"/>
        </w:rPr>
      </w:pPr>
    </w:p>
    <w:p w:rsidR="00DD452C" w:rsidRPr="00B63019" w:rsidRDefault="0031712A" w:rsidP="00310D7C">
      <w:pPr>
        <w:tabs>
          <w:tab w:val="left" w:pos="426"/>
        </w:tabs>
        <w:contextualSpacing/>
        <w:jc w:val="both"/>
        <w:rPr>
          <w:color w:val="1F3864" w:themeColor="accent5" w:themeShade="80"/>
          <w:sz w:val="24"/>
          <w:szCs w:val="24"/>
        </w:rPr>
      </w:pPr>
      <w:r w:rsidRPr="00D77D7F">
        <w:rPr>
          <w:sz w:val="24"/>
          <w:szCs w:val="24"/>
        </w:rPr>
        <w:tab/>
      </w:r>
      <w:r w:rsidRPr="00181210">
        <w:rPr>
          <w:sz w:val="24"/>
          <w:szCs w:val="24"/>
        </w:rPr>
        <w:tab/>
      </w:r>
      <w:r w:rsidRPr="00181210">
        <w:rPr>
          <w:sz w:val="24"/>
          <w:szCs w:val="24"/>
        </w:rPr>
        <w:tab/>
      </w:r>
    </w:p>
    <w:bookmarkEnd w:id="0"/>
    <w:p w:rsidR="00DD452C" w:rsidRPr="00B63019" w:rsidRDefault="00DD452C" w:rsidP="00DD452C">
      <w:pPr>
        <w:widowControl/>
        <w:autoSpaceDE/>
        <w:autoSpaceDN/>
        <w:adjustRightInd/>
        <w:ind w:firstLine="709"/>
        <w:jc w:val="right"/>
        <w:rPr>
          <w:color w:val="1F3864" w:themeColor="accent5" w:themeShade="80"/>
          <w:sz w:val="24"/>
          <w:szCs w:val="24"/>
        </w:rPr>
        <w:sectPr w:rsidR="00DD452C" w:rsidRPr="00B63019" w:rsidSect="00DD452C">
          <w:headerReference w:type="default" r:id="rId12"/>
          <w:footerReference w:type="defaul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F0200" w:rsidRPr="00331F0C" w:rsidRDefault="005F0200" w:rsidP="004F4DA2">
      <w:pPr>
        <w:jc w:val="center"/>
        <w:rPr>
          <w:rFonts w:eastAsia="Calibri"/>
          <w:b/>
          <w:i/>
          <w:sz w:val="24"/>
          <w:szCs w:val="24"/>
        </w:rPr>
      </w:pPr>
      <w:r w:rsidRPr="00331F0C">
        <w:rPr>
          <w:rFonts w:eastAsia="Calibri"/>
          <w:b/>
          <w:i/>
          <w:sz w:val="24"/>
          <w:szCs w:val="24"/>
        </w:rPr>
        <w:lastRenderedPageBreak/>
        <w:t xml:space="preserve">Анализ исполнения доходной части бюджета </w:t>
      </w:r>
      <w:r w:rsidR="004F4DA2" w:rsidRPr="001C1983">
        <w:rPr>
          <w:b/>
          <w:i/>
          <w:sz w:val="24"/>
          <w:szCs w:val="24"/>
        </w:rPr>
        <w:t>Тумановского сельского поселения Вяземского района Смоленской области</w:t>
      </w:r>
      <w:r w:rsidR="004F4DA2">
        <w:rPr>
          <w:b/>
          <w:i/>
          <w:sz w:val="24"/>
          <w:szCs w:val="24"/>
        </w:rPr>
        <w:t xml:space="preserve"> </w:t>
      </w:r>
      <w:r w:rsidRPr="00331F0C">
        <w:rPr>
          <w:rFonts w:eastAsia="Calibri"/>
          <w:b/>
          <w:i/>
          <w:sz w:val="24"/>
          <w:szCs w:val="24"/>
        </w:rPr>
        <w:t>за 202</w:t>
      </w:r>
      <w:r w:rsidR="008C035B">
        <w:rPr>
          <w:rFonts w:eastAsia="Calibri"/>
          <w:b/>
          <w:i/>
          <w:sz w:val="24"/>
          <w:szCs w:val="24"/>
        </w:rPr>
        <w:t>4</w:t>
      </w:r>
      <w:r w:rsidRPr="00331F0C">
        <w:rPr>
          <w:rFonts w:eastAsia="Calibri"/>
          <w:b/>
          <w:i/>
          <w:sz w:val="24"/>
          <w:szCs w:val="24"/>
        </w:rPr>
        <w:t xml:space="preserve"> год и сравнение показателей с 202</w:t>
      </w:r>
      <w:r w:rsidR="008C035B">
        <w:rPr>
          <w:rFonts w:eastAsia="Calibri"/>
          <w:b/>
          <w:i/>
          <w:sz w:val="24"/>
          <w:szCs w:val="24"/>
        </w:rPr>
        <w:t>3</w:t>
      </w:r>
      <w:r w:rsidRPr="00331F0C">
        <w:rPr>
          <w:rFonts w:eastAsia="Calibri"/>
          <w:b/>
          <w:i/>
          <w:sz w:val="24"/>
          <w:szCs w:val="24"/>
        </w:rPr>
        <w:t xml:space="preserve"> годом</w:t>
      </w:r>
    </w:p>
    <w:p w:rsidR="005F0200" w:rsidRDefault="005F0200" w:rsidP="005F0200">
      <w:pPr>
        <w:ind w:firstLine="567"/>
        <w:jc w:val="right"/>
        <w:rPr>
          <w:rFonts w:eastAsia="Calibri"/>
          <w:i/>
        </w:rPr>
      </w:pPr>
      <w:r w:rsidRPr="00331F0C">
        <w:rPr>
          <w:rFonts w:eastAsia="Calibri"/>
          <w:i/>
        </w:rPr>
        <w:t>(тыс</w:t>
      </w:r>
      <w:proofErr w:type="gramStart"/>
      <w:r w:rsidRPr="00331F0C">
        <w:rPr>
          <w:rFonts w:eastAsia="Calibri"/>
          <w:i/>
        </w:rPr>
        <w:t>.р</w:t>
      </w:r>
      <w:proofErr w:type="gramEnd"/>
      <w:r w:rsidRPr="00331F0C">
        <w:rPr>
          <w:rFonts w:eastAsia="Calibri"/>
          <w:i/>
        </w:rPr>
        <w:t>ублей)</w:t>
      </w:r>
    </w:p>
    <w:tbl>
      <w:tblPr>
        <w:tblW w:w="10773" w:type="dxa"/>
        <w:tblInd w:w="-1139" w:type="dxa"/>
        <w:tblLook w:val="04A0"/>
      </w:tblPr>
      <w:tblGrid>
        <w:gridCol w:w="3262"/>
        <w:gridCol w:w="1166"/>
        <w:gridCol w:w="1287"/>
        <w:gridCol w:w="1166"/>
        <w:gridCol w:w="945"/>
        <w:gridCol w:w="866"/>
        <w:gridCol w:w="1089"/>
        <w:gridCol w:w="992"/>
      </w:tblGrid>
      <w:tr w:rsidR="008C035B" w:rsidRPr="008C035B" w:rsidTr="008C035B">
        <w:trPr>
          <w:trHeight w:val="450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>исполнение 2023 год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035B">
              <w:rPr>
                <w:b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 xml:space="preserve">отклонение исполнение 2024 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>откл. исполнение 2024 к 2023</w:t>
            </w:r>
          </w:p>
        </w:tc>
      </w:tr>
      <w:tr w:rsidR="008C035B" w:rsidRPr="008C035B" w:rsidTr="008C035B">
        <w:trPr>
          <w:trHeight w:val="792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>решение от 27.12.2023 №47 (с изм.)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>исполнение 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>откл.                 +/-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>откл.                    +/-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C035B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НДФЛ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1 892,0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2 200,0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2 109,4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-90,6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95,9%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111,5%</w:t>
            </w:r>
          </w:p>
        </w:tc>
      </w:tr>
      <w:tr w:rsidR="008C035B" w:rsidRPr="008C035B" w:rsidTr="008C035B">
        <w:trPr>
          <w:trHeight w:val="55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налоги на товары (работы, услуги), реализуемые на территории РФ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2 667,1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2 706,7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2 903,4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196,7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107,3%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108,9%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ЕСХН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2 169,7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1 928,7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-2 132,8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-4 061,5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-110,6%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-4 302,5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-98,3%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 xml:space="preserve">налог на имущество физических лиц                    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322,0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656,0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536,3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-119,7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81,8%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166,6%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 xml:space="preserve">земельный налог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2 044,3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2 400,0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4 152,0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1 752,0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173,0%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203,1%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ind w:firstLineChars="200" w:firstLine="400"/>
              <w:rPr>
                <w:i/>
                <w:iCs/>
              </w:rPr>
            </w:pPr>
            <w:r w:rsidRPr="008C035B">
              <w:rPr>
                <w:i/>
                <w:iCs/>
              </w:rPr>
              <w:t>земельный налог с организаций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901,1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1 632,0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2 635,9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1 003,9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161,5%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1 734,8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292,5%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ind w:firstLineChars="200" w:firstLine="400"/>
              <w:rPr>
                <w:i/>
                <w:iCs/>
              </w:rPr>
            </w:pPr>
            <w:r w:rsidRPr="008C035B">
              <w:rPr>
                <w:i/>
                <w:iCs/>
              </w:rPr>
              <w:t>земельный налог с физических лиц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1 143,2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768,0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1 516,1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748,1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197,4%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372,9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132,6%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C035B">
              <w:rPr>
                <w:b/>
                <w:bCs/>
              </w:rPr>
              <w:t>Итого налоговые доходы: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9 095,1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9 891,4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7 568,3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-2 323,1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76,5%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-1 526,8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83,2%</w:t>
            </w:r>
          </w:p>
        </w:tc>
      </w:tr>
      <w:tr w:rsidR="008C035B" w:rsidRPr="008C035B" w:rsidTr="008C035B">
        <w:trPr>
          <w:trHeight w:val="196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67,5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74,9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153,3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78,4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204,7%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227,1%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C035B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67,5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74,9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153,3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78,4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204,7%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227,1%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C035B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9 162,6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9 966,3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7 721,6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-2 244,7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77,5%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-1 441,0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</w:pPr>
            <w:r w:rsidRPr="008C035B">
              <w:t>84,3%</w:t>
            </w:r>
          </w:p>
        </w:tc>
      </w:tr>
      <w:tr w:rsidR="008C035B" w:rsidRPr="008C035B" w:rsidTr="008C035B">
        <w:trPr>
          <w:trHeight w:val="55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8 142,0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9 316,7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9 316,7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100,0%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1 174,7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114,4%</w:t>
            </w:r>
          </w:p>
        </w:tc>
      </w:tr>
      <w:tr w:rsidR="008C035B" w:rsidRPr="008C035B" w:rsidTr="008C035B">
        <w:trPr>
          <w:trHeight w:val="82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21 018,6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10 785,8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10 443,3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-342,5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96,8%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-10 575,3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49,7%</w:t>
            </w:r>
          </w:p>
        </w:tc>
      </w:tr>
      <w:tr w:rsidR="008C035B" w:rsidRPr="008C035B" w:rsidTr="008C035B">
        <w:trPr>
          <w:trHeight w:val="15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ind w:firstLineChars="200" w:firstLine="400"/>
              <w:rPr>
                <w:i/>
                <w:iCs/>
              </w:rPr>
            </w:pPr>
            <w:r w:rsidRPr="008C035B">
              <w:rPr>
                <w:i/>
                <w:iCs/>
              </w:rPr>
              <w:t xml:space="preserve">на </w:t>
            </w:r>
            <w:proofErr w:type="spellStart"/>
            <w:r w:rsidRPr="008C035B">
              <w:rPr>
                <w:i/>
                <w:iCs/>
              </w:rPr>
              <w:t>софинансирование</w:t>
            </w:r>
            <w:proofErr w:type="spellEnd"/>
            <w:r w:rsidRPr="008C035B">
              <w:rPr>
                <w:i/>
                <w:iCs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700,0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0,0%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0,0%</w:t>
            </w:r>
          </w:p>
        </w:tc>
      </w:tr>
      <w:tr w:rsidR="008C035B" w:rsidRPr="008C035B" w:rsidTr="008C035B">
        <w:trPr>
          <w:trHeight w:val="140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ind w:firstLineChars="200" w:firstLine="400"/>
              <w:rPr>
                <w:i/>
                <w:iCs/>
              </w:rPr>
            </w:pPr>
            <w:r w:rsidRPr="008C035B">
              <w:rPr>
                <w:i/>
                <w:iCs/>
              </w:rPr>
              <w:t xml:space="preserve">на </w:t>
            </w:r>
            <w:proofErr w:type="spellStart"/>
            <w:r w:rsidRPr="008C035B">
              <w:rPr>
                <w:i/>
                <w:iCs/>
              </w:rPr>
              <w:t>софинансирование</w:t>
            </w:r>
            <w:proofErr w:type="spellEnd"/>
            <w:r w:rsidRPr="008C035B">
              <w:rPr>
                <w:i/>
                <w:iCs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21 018,6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0,0%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-21 018,6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100,0%</w:t>
            </w:r>
          </w:p>
        </w:tc>
      </w:tr>
      <w:tr w:rsidR="008C035B" w:rsidRPr="008C035B" w:rsidTr="008C035B">
        <w:trPr>
          <w:trHeight w:val="52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8C035B">
              <w:rPr>
                <w:i/>
                <w:iCs/>
              </w:rPr>
              <w:t>прочие субсидии бюджетам сельских поселений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9 732,7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10 085,8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9 743,3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-342,5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96,6%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8C035B">
              <w:rPr>
                <w:i/>
                <w:iCs/>
              </w:rPr>
              <w:t>100,1%</w:t>
            </w:r>
          </w:p>
        </w:tc>
      </w:tr>
      <w:tr w:rsidR="008C035B" w:rsidRPr="008C035B" w:rsidTr="008C035B">
        <w:trPr>
          <w:trHeight w:val="110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lastRenderedPageBreak/>
              <w:t>субвенции бюджетам сельских поселений на осуществление первичного воинского учета на территориях органами местного самоупр</w:t>
            </w:r>
            <w:r>
              <w:rPr>
                <w:b/>
                <w:bCs/>
                <w:i/>
                <w:iCs/>
              </w:rPr>
              <w:t>а</w:t>
            </w:r>
            <w:r w:rsidRPr="008C035B">
              <w:rPr>
                <w:b/>
                <w:bCs/>
                <w:i/>
                <w:iCs/>
              </w:rPr>
              <w:t>вления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362,9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435,6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435,6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100,0%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120,0%</w:t>
            </w:r>
          </w:p>
        </w:tc>
      </w:tr>
      <w:tr w:rsidR="008C035B" w:rsidRPr="008C035B" w:rsidTr="008C035B">
        <w:trPr>
          <w:trHeight w:val="82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535,3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792,2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792,2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100,0%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256,9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148,0%</w:t>
            </w:r>
          </w:p>
        </w:tc>
      </w:tr>
      <w:tr w:rsidR="008C035B" w:rsidRPr="008C035B" w:rsidTr="008C035B">
        <w:trPr>
          <w:trHeight w:val="55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4 091,0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0,0%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-4 091,0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C035B">
              <w:rPr>
                <w:b/>
                <w:bCs/>
                <w:i/>
                <w:iCs/>
              </w:rPr>
              <w:t>100,0%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C035B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43 882,5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21 330,3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20 987,8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-342,5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98,4%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-22 894,7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C035B">
              <w:rPr>
                <w:b/>
                <w:bCs/>
              </w:rPr>
              <w:t>47,8%</w:t>
            </w:r>
          </w:p>
        </w:tc>
      </w:tr>
      <w:tr w:rsidR="008C035B" w:rsidRPr="008C035B" w:rsidTr="008C035B">
        <w:trPr>
          <w:trHeight w:val="28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rPr>
                <w:b/>
                <w:bCs/>
                <w:sz w:val="21"/>
                <w:szCs w:val="21"/>
              </w:rPr>
            </w:pPr>
            <w:r w:rsidRPr="008C035B">
              <w:rPr>
                <w:b/>
                <w:bCs/>
                <w:sz w:val="21"/>
                <w:szCs w:val="21"/>
              </w:rPr>
              <w:t>Всего доходы: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8C035B">
              <w:rPr>
                <w:b/>
                <w:bCs/>
                <w:sz w:val="21"/>
                <w:szCs w:val="21"/>
              </w:rPr>
              <w:t>53 045,1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8C035B">
              <w:rPr>
                <w:b/>
                <w:bCs/>
                <w:sz w:val="21"/>
                <w:szCs w:val="21"/>
              </w:rPr>
              <w:t>31 296,6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8C035B">
              <w:rPr>
                <w:b/>
                <w:bCs/>
                <w:sz w:val="21"/>
                <w:szCs w:val="21"/>
              </w:rPr>
              <w:t>28 709,4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8C035B">
              <w:rPr>
                <w:b/>
                <w:bCs/>
                <w:sz w:val="21"/>
                <w:szCs w:val="21"/>
              </w:rPr>
              <w:t>-2 587,2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8C035B">
              <w:rPr>
                <w:b/>
                <w:bCs/>
                <w:sz w:val="21"/>
                <w:szCs w:val="21"/>
              </w:rPr>
              <w:t>91,7%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8C035B">
              <w:rPr>
                <w:b/>
                <w:bCs/>
                <w:sz w:val="21"/>
                <w:szCs w:val="21"/>
              </w:rPr>
              <w:t>-24 335,7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8C035B" w:rsidRPr="008C035B" w:rsidRDefault="008C035B" w:rsidP="008C035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8C035B">
              <w:rPr>
                <w:b/>
                <w:bCs/>
                <w:sz w:val="21"/>
                <w:szCs w:val="21"/>
              </w:rPr>
              <w:t>54,1%</w:t>
            </w:r>
          </w:p>
        </w:tc>
      </w:tr>
    </w:tbl>
    <w:p w:rsidR="008C035B" w:rsidRDefault="008C035B" w:rsidP="005F0200">
      <w:pPr>
        <w:ind w:firstLine="567"/>
        <w:jc w:val="right"/>
        <w:rPr>
          <w:rFonts w:eastAsia="Calibri"/>
          <w:i/>
        </w:rPr>
      </w:pPr>
    </w:p>
    <w:p w:rsidR="008C035B" w:rsidRPr="00331F0C" w:rsidRDefault="008C035B" w:rsidP="005F0200">
      <w:pPr>
        <w:ind w:firstLine="567"/>
        <w:jc w:val="right"/>
        <w:rPr>
          <w:rFonts w:eastAsia="Calibri"/>
          <w:i/>
        </w:rPr>
      </w:pPr>
    </w:p>
    <w:p w:rsidR="004430A8" w:rsidRDefault="004430A8" w:rsidP="008C035B">
      <w:pPr>
        <w:contextualSpacing/>
        <w:jc w:val="center"/>
        <w:rPr>
          <w:rFonts w:eastAsia="Calibri"/>
          <w:b/>
          <w:i/>
          <w:sz w:val="24"/>
          <w:szCs w:val="24"/>
          <w:u w:val="single"/>
        </w:rPr>
      </w:pPr>
      <w:r w:rsidRPr="004430A8">
        <w:rPr>
          <w:rFonts w:eastAsia="Calibri"/>
          <w:b/>
          <w:i/>
          <w:sz w:val="24"/>
          <w:szCs w:val="24"/>
          <w:u w:val="single"/>
        </w:rPr>
        <w:t>Анализ расходов бюджета Тумановского сельского поселения Вяземского района Смоленской области за 202</w:t>
      </w:r>
      <w:r w:rsidR="008C035B">
        <w:rPr>
          <w:rFonts w:eastAsia="Calibri"/>
          <w:b/>
          <w:i/>
          <w:sz w:val="24"/>
          <w:szCs w:val="24"/>
          <w:u w:val="single"/>
        </w:rPr>
        <w:t>4</w:t>
      </w:r>
      <w:r w:rsidRPr="004430A8">
        <w:rPr>
          <w:rFonts w:eastAsia="Calibri"/>
          <w:b/>
          <w:i/>
          <w:sz w:val="24"/>
          <w:szCs w:val="24"/>
          <w:u w:val="single"/>
        </w:rPr>
        <w:t xml:space="preserve"> год</w:t>
      </w:r>
    </w:p>
    <w:p w:rsidR="004430A8" w:rsidRPr="004430A8" w:rsidRDefault="004430A8" w:rsidP="004430A8">
      <w:pPr>
        <w:contextualSpacing/>
        <w:jc w:val="both"/>
        <w:rPr>
          <w:b/>
          <w:i/>
          <w:sz w:val="24"/>
          <w:szCs w:val="24"/>
          <w:u w:val="single"/>
        </w:rPr>
      </w:pPr>
    </w:p>
    <w:p w:rsidR="004430A8" w:rsidRDefault="004430A8" w:rsidP="004430A8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4430A8">
        <w:rPr>
          <w:sz w:val="24"/>
          <w:szCs w:val="24"/>
          <w:lang w:eastAsia="en-US"/>
        </w:rPr>
        <w:t>Решением Совета депутатов Тумановского сельского поселения Вяземского района Смоленской области от 2</w:t>
      </w:r>
      <w:r w:rsidR="000C0807">
        <w:rPr>
          <w:sz w:val="24"/>
          <w:szCs w:val="24"/>
          <w:lang w:eastAsia="en-US"/>
        </w:rPr>
        <w:t>7</w:t>
      </w:r>
      <w:r w:rsidRPr="004430A8">
        <w:rPr>
          <w:sz w:val="24"/>
          <w:szCs w:val="24"/>
          <w:lang w:eastAsia="en-US"/>
        </w:rPr>
        <w:t>.12.202</w:t>
      </w:r>
      <w:r w:rsidR="000C0807">
        <w:rPr>
          <w:sz w:val="24"/>
          <w:szCs w:val="24"/>
          <w:lang w:eastAsia="en-US"/>
        </w:rPr>
        <w:t>3</w:t>
      </w:r>
      <w:r w:rsidRPr="004430A8">
        <w:rPr>
          <w:sz w:val="24"/>
          <w:szCs w:val="24"/>
          <w:lang w:eastAsia="en-US"/>
        </w:rPr>
        <w:t xml:space="preserve"> №</w:t>
      </w:r>
      <w:r w:rsidR="000C0807">
        <w:rPr>
          <w:sz w:val="24"/>
          <w:szCs w:val="24"/>
          <w:lang w:eastAsia="en-US"/>
        </w:rPr>
        <w:t>47</w:t>
      </w:r>
      <w:r w:rsidRPr="004430A8">
        <w:rPr>
          <w:sz w:val="24"/>
          <w:szCs w:val="24"/>
          <w:lang w:eastAsia="en-US"/>
        </w:rPr>
        <w:t xml:space="preserve"> «О бюджете Тумановского сельского поселения Вяземского района Смоленской области на 202</w:t>
      </w:r>
      <w:r w:rsidR="000C0807">
        <w:rPr>
          <w:sz w:val="24"/>
          <w:szCs w:val="24"/>
          <w:lang w:eastAsia="en-US"/>
        </w:rPr>
        <w:t>4</w:t>
      </w:r>
      <w:r w:rsidRPr="004430A8">
        <w:rPr>
          <w:sz w:val="24"/>
          <w:szCs w:val="24"/>
          <w:lang w:eastAsia="en-US"/>
        </w:rPr>
        <w:t xml:space="preserve"> год и плановый период 202</w:t>
      </w:r>
      <w:r w:rsidR="000C0807">
        <w:rPr>
          <w:sz w:val="24"/>
          <w:szCs w:val="24"/>
          <w:lang w:eastAsia="en-US"/>
        </w:rPr>
        <w:t>5</w:t>
      </w:r>
      <w:r w:rsidRPr="004430A8">
        <w:rPr>
          <w:sz w:val="24"/>
          <w:szCs w:val="24"/>
          <w:lang w:eastAsia="en-US"/>
        </w:rPr>
        <w:t xml:space="preserve"> и 202</w:t>
      </w:r>
      <w:r w:rsidR="000C0807">
        <w:rPr>
          <w:sz w:val="24"/>
          <w:szCs w:val="24"/>
          <w:lang w:eastAsia="en-US"/>
        </w:rPr>
        <w:t>6</w:t>
      </w:r>
      <w:r w:rsidRPr="004430A8">
        <w:rPr>
          <w:sz w:val="24"/>
          <w:szCs w:val="24"/>
          <w:lang w:eastAsia="en-US"/>
        </w:rPr>
        <w:t xml:space="preserve"> годов</w:t>
      </w:r>
      <w:r w:rsidR="00DF0A99">
        <w:rPr>
          <w:sz w:val="24"/>
          <w:szCs w:val="24"/>
          <w:lang w:eastAsia="en-US"/>
        </w:rPr>
        <w:t xml:space="preserve">» </w:t>
      </w:r>
      <w:r w:rsidRPr="004430A8">
        <w:rPr>
          <w:sz w:val="24"/>
          <w:szCs w:val="24"/>
          <w:lang w:eastAsia="en-US"/>
        </w:rPr>
        <w:t>на 202</w:t>
      </w:r>
      <w:r w:rsidR="000C0807">
        <w:rPr>
          <w:sz w:val="24"/>
          <w:szCs w:val="24"/>
          <w:lang w:eastAsia="en-US"/>
        </w:rPr>
        <w:t>4</w:t>
      </w:r>
      <w:r w:rsidRPr="004430A8">
        <w:rPr>
          <w:sz w:val="24"/>
          <w:szCs w:val="24"/>
          <w:lang w:eastAsia="en-US"/>
        </w:rPr>
        <w:t xml:space="preserve"> год расходы бюджета </w:t>
      </w:r>
      <w:r>
        <w:rPr>
          <w:sz w:val="24"/>
          <w:szCs w:val="24"/>
          <w:lang w:eastAsia="en-US"/>
        </w:rPr>
        <w:t>сельского поселения</w:t>
      </w:r>
      <w:r w:rsidRPr="004430A8">
        <w:rPr>
          <w:sz w:val="24"/>
          <w:szCs w:val="24"/>
          <w:lang w:eastAsia="en-US"/>
        </w:rPr>
        <w:t xml:space="preserve"> утверждены в сумме </w:t>
      </w:r>
      <w:r w:rsidR="000C0807">
        <w:rPr>
          <w:b/>
          <w:sz w:val="24"/>
          <w:szCs w:val="24"/>
          <w:lang w:eastAsia="en-US"/>
        </w:rPr>
        <w:t>19 283,0</w:t>
      </w:r>
      <w:r w:rsidR="004F4DA2">
        <w:rPr>
          <w:b/>
          <w:sz w:val="24"/>
          <w:szCs w:val="24"/>
          <w:lang w:eastAsia="en-US"/>
        </w:rPr>
        <w:t xml:space="preserve"> </w:t>
      </w:r>
      <w:r w:rsidRPr="004430A8">
        <w:rPr>
          <w:sz w:val="24"/>
          <w:szCs w:val="24"/>
          <w:lang w:eastAsia="en-US"/>
        </w:rPr>
        <w:t>тыс</w:t>
      </w:r>
      <w:proofErr w:type="gramStart"/>
      <w:r w:rsidRPr="004430A8">
        <w:rPr>
          <w:sz w:val="24"/>
          <w:szCs w:val="24"/>
          <w:lang w:eastAsia="en-US"/>
        </w:rPr>
        <w:t>.р</w:t>
      </w:r>
      <w:proofErr w:type="gramEnd"/>
      <w:r w:rsidRPr="004430A8">
        <w:rPr>
          <w:sz w:val="24"/>
          <w:szCs w:val="24"/>
          <w:lang w:eastAsia="en-US"/>
        </w:rPr>
        <w:t xml:space="preserve">ублей. </w:t>
      </w:r>
    </w:p>
    <w:p w:rsidR="004430A8" w:rsidRPr="004430A8" w:rsidRDefault="004430A8" w:rsidP="004430A8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4430A8">
        <w:rPr>
          <w:sz w:val="24"/>
          <w:szCs w:val="24"/>
          <w:lang w:eastAsia="en-US"/>
        </w:rPr>
        <w:t xml:space="preserve">Расходная часть </w:t>
      </w:r>
      <w:r>
        <w:rPr>
          <w:sz w:val="24"/>
          <w:szCs w:val="24"/>
          <w:lang w:eastAsia="en-US"/>
        </w:rPr>
        <w:t>сельского поселения</w:t>
      </w:r>
      <w:r w:rsidRPr="004430A8">
        <w:rPr>
          <w:sz w:val="24"/>
          <w:szCs w:val="24"/>
          <w:lang w:eastAsia="en-US"/>
        </w:rPr>
        <w:t xml:space="preserve"> (утвержденные бюджетные назначения) в течение </w:t>
      </w:r>
      <w:r>
        <w:rPr>
          <w:sz w:val="24"/>
          <w:szCs w:val="24"/>
          <w:lang w:eastAsia="en-US"/>
        </w:rPr>
        <w:t>отчетного периода</w:t>
      </w:r>
      <w:r w:rsidRPr="004430A8">
        <w:rPr>
          <w:sz w:val="24"/>
          <w:szCs w:val="24"/>
          <w:lang w:eastAsia="en-US"/>
        </w:rPr>
        <w:t xml:space="preserve"> увеличена на сумму </w:t>
      </w:r>
      <w:r w:rsidR="000C0807">
        <w:rPr>
          <w:b/>
          <w:sz w:val="24"/>
          <w:szCs w:val="24"/>
          <w:lang w:eastAsia="en-US"/>
        </w:rPr>
        <w:t>12 402,6</w:t>
      </w:r>
      <w:r w:rsidR="00F53552">
        <w:rPr>
          <w:b/>
          <w:sz w:val="24"/>
          <w:szCs w:val="24"/>
          <w:lang w:eastAsia="en-US"/>
        </w:rPr>
        <w:t xml:space="preserve"> </w:t>
      </w:r>
      <w:r w:rsidRPr="004430A8">
        <w:rPr>
          <w:sz w:val="24"/>
          <w:szCs w:val="24"/>
          <w:lang w:eastAsia="en-US"/>
        </w:rPr>
        <w:t>тыс</w:t>
      </w:r>
      <w:proofErr w:type="gramStart"/>
      <w:r w:rsidRPr="004430A8">
        <w:rPr>
          <w:sz w:val="24"/>
          <w:szCs w:val="24"/>
          <w:lang w:eastAsia="en-US"/>
        </w:rPr>
        <w:t>.р</w:t>
      </w:r>
      <w:proofErr w:type="gramEnd"/>
      <w:r w:rsidRPr="004430A8">
        <w:rPr>
          <w:sz w:val="24"/>
          <w:szCs w:val="24"/>
          <w:lang w:eastAsia="en-US"/>
        </w:rPr>
        <w:t xml:space="preserve">ублей и составила </w:t>
      </w:r>
      <w:r w:rsidR="000C0807">
        <w:rPr>
          <w:b/>
          <w:sz w:val="24"/>
          <w:szCs w:val="24"/>
          <w:lang w:eastAsia="en-US"/>
        </w:rPr>
        <w:t xml:space="preserve">31 685,6 </w:t>
      </w:r>
      <w:r w:rsidRPr="004430A8">
        <w:rPr>
          <w:sz w:val="24"/>
          <w:szCs w:val="24"/>
          <w:lang w:eastAsia="en-US"/>
        </w:rPr>
        <w:t>тыс.рублей, и подтвержд</w:t>
      </w:r>
      <w:r>
        <w:rPr>
          <w:sz w:val="24"/>
          <w:szCs w:val="24"/>
          <w:lang w:eastAsia="en-US"/>
        </w:rPr>
        <w:t>ен</w:t>
      </w:r>
      <w:r w:rsidR="00DF0A99">
        <w:rPr>
          <w:sz w:val="24"/>
          <w:szCs w:val="24"/>
          <w:lang w:eastAsia="en-US"/>
        </w:rPr>
        <w:t xml:space="preserve">а </w:t>
      </w:r>
      <w:r w:rsidRPr="004430A8">
        <w:rPr>
          <w:sz w:val="24"/>
          <w:szCs w:val="24"/>
        </w:rPr>
        <w:t>ф.0503117</w:t>
      </w:r>
      <w:r w:rsidR="008908FD">
        <w:rPr>
          <w:sz w:val="24"/>
          <w:szCs w:val="24"/>
        </w:rPr>
        <w:t>, ф.0503127, ф.0503128 и ф.0503164</w:t>
      </w:r>
      <w:r w:rsidRPr="004430A8">
        <w:rPr>
          <w:sz w:val="24"/>
          <w:szCs w:val="24"/>
        </w:rPr>
        <w:t>.</w:t>
      </w:r>
    </w:p>
    <w:p w:rsidR="004430A8" w:rsidRPr="004430A8" w:rsidRDefault="004430A8" w:rsidP="004430A8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4430A8">
        <w:rPr>
          <w:sz w:val="24"/>
          <w:szCs w:val="24"/>
        </w:rPr>
        <w:t xml:space="preserve">План по расходам бюджета </w:t>
      </w:r>
      <w:r w:rsidR="008908FD" w:rsidRPr="008908FD">
        <w:rPr>
          <w:sz w:val="24"/>
          <w:szCs w:val="24"/>
        </w:rPr>
        <w:t>Тумановского сельского поселения Вяземского района Смоленской области</w:t>
      </w:r>
      <w:r w:rsidRPr="004430A8">
        <w:rPr>
          <w:sz w:val="24"/>
          <w:szCs w:val="24"/>
        </w:rPr>
        <w:t xml:space="preserve"> исполнен в сумме </w:t>
      </w:r>
      <w:r w:rsidR="000C0807">
        <w:rPr>
          <w:b/>
          <w:sz w:val="24"/>
          <w:szCs w:val="24"/>
        </w:rPr>
        <w:t>28 603,1</w:t>
      </w:r>
      <w:r w:rsidR="00F53552">
        <w:rPr>
          <w:b/>
          <w:sz w:val="24"/>
          <w:szCs w:val="24"/>
        </w:rPr>
        <w:t xml:space="preserve"> </w:t>
      </w:r>
      <w:r w:rsidRPr="004430A8">
        <w:rPr>
          <w:sz w:val="24"/>
          <w:szCs w:val="24"/>
        </w:rPr>
        <w:t>тыс</w:t>
      </w:r>
      <w:proofErr w:type="gramStart"/>
      <w:r w:rsidRPr="004430A8">
        <w:rPr>
          <w:sz w:val="24"/>
          <w:szCs w:val="24"/>
        </w:rPr>
        <w:t>.р</w:t>
      </w:r>
      <w:proofErr w:type="gramEnd"/>
      <w:r w:rsidRPr="004430A8">
        <w:rPr>
          <w:sz w:val="24"/>
          <w:szCs w:val="24"/>
        </w:rPr>
        <w:t xml:space="preserve">ублей или </w:t>
      </w:r>
      <w:r w:rsidR="000C0807">
        <w:rPr>
          <w:b/>
          <w:sz w:val="24"/>
          <w:szCs w:val="24"/>
        </w:rPr>
        <w:t>90,3</w:t>
      </w:r>
      <w:r w:rsidRPr="004430A8">
        <w:rPr>
          <w:sz w:val="24"/>
          <w:szCs w:val="24"/>
        </w:rPr>
        <w:t xml:space="preserve">% </w:t>
      </w:r>
      <w:r w:rsidR="008908FD">
        <w:rPr>
          <w:sz w:val="24"/>
          <w:szCs w:val="24"/>
        </w:rPr>
        <w:t>от утвержденных показателей</w:t>
      </w:r>
      <w:r w:rsidRPr="004430A8">
        <w:rPr>
          <w:sz w:val="24"/>
          <w:szCs w:val="24"/>
        </w:rPr>
        <w:t xml:space="preserve">, неисполнение составило в сумме </w:t>
      </w:r>
      <w:r w:rsidR="000C0807">
        <w:rPr>
          <w:b/>
          <w:sz w:val="24"/>
          <w:szCs w:val="24"/>
        </w:rPr>
        <w:t>3 082,5</w:t>
      </w:r>
      <w:r w:rsidRPr="004430A8">
        <w:rPr>
          <w:sz w:val="24"/>
          <w:szCs w:val="24"/>
        </w:rPr>
        <w:t xml:space="preserve"> тыс.рублей. </w:t>
      </w:r>
    </w:p>
    <w:p w:rsidR="004430A8" w:rsidRDefault="004430A8" w:rsidP="004430A8">
      <w:pPr>
        <w:widowControl/>
        <w:tabs>
          <w:tab w:val="left" w:pos="426"/>
        </w:tabs>
        <w:autoSpaceDE/>
        <w:autoSpaceDN/>
        <w:adjustRightInd/>
        <w:jc w:val="right"/>
        <w:rPr>
          <w:lang w:eastAsia="en-US"/>
        </w:rPr>
      </w:pPr>
      <w:r w:rsidRPr="004430A8">
        <w:rPr>
          <w:lang w:eastAsia="en-US"/>
        </w:rPr>
        <w:t>(тыс</w:t>
      </w:r>
      <w:proofErr w:type="gramStart"/>
      <w:r w:rsidRPr="004430A8">
        <w:rPr>
          <w:lang w:eastAsia="en-US"/>
        </w:rPr>
        <w:t>.р</w:t>
      </w:r>
      <w:proofErr w:type="gramEnd"/>
      <w:r w:rsidRPr="004430A8">
        <w:rPr>
          <w:lang w:eastAsia="en-US"/>
        </w:rPr>
        <w:t>ублей)</w:t>
      </w:r>
    </w:p>
    <w:tbl>
      <w:tblPr>
        <w:tblW w:w="11067" w:type="dxa"/>
        <w:tblInd w:w="-1139" w:type="dxa"/>
        <w:tblLayout w:type="fixed"/>
        <w:tblLook w:val="04A0"/>
      </w:tblPr>
      <w:tblGrid>
        <w:gridCol w:w="3119"/>
        <w:gridCol w:w="452"/>
        <w:gridCol w:w="452"/>
        <w:gridCol w:w="1080"/>
        <w:gridCol w:w="1087"/>
        <w:gridCol w:w="1166"/>
        <w:gridCol w:w="955"/>
        <w:gridCol w:w="871"/>
        <w:gridCol w:w="1005"/>
        <w:gridCol w:w="866"/>
        <w:gridCol w:w="14"/>
      </w:tblGrid>
      <w:tr w:rsidR="000C0807" w:rsidRPr="000C0807" w:rsidTr="000C0807">
        <w:trPr>
          <w:trHeight w:val="52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наименование расходов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подраздел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исполнение 2023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C0807">
              <w:rPr>
                <w:b/>
                <w:bCs/>
                <w:color w:val="000000"/>
              </w:rPr>
              <w:t>2024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 xml:space="preserve">отклонение исполнение 2024 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откл. исполнение 2024 к 2023</w:t>
            </w:r>
          </w:p>
        </w:tc>
      </w:tr>
      <w:tr w:rsidR="000C0807" w:rsidRPr="000C0807" w:rsidTr="000C0807">
        <w:trPr>
          <w:gridAfter w:val="1"/>
          <w:wAfter w:w="14" w:type="dxa"/>
          <w:trHeight w:val="94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C0807">
              <w:rPr>
                <w:b/>
                <w:bCs/>
                <w:sz w:val="18"/>
                <w:szCs w:val="18"/>
              </w:rPr>
              <w:t>решение от 27.12.2023 №47 (с изм.)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C0807">
              <w:rPr>
                <w:b/>
                <w:bCs/>
                <w:sz w:val="18"/>
                <w:szCs w:val="18"/>
              </w:rPr>
              <w:t>исполнение 2024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C0807">
              <w:rPr>
                <w:b/>
                <w:bCs/>
                <w:sz w:val="18"/>
                <w:szCs w:val="18"/>
              </w:rPr>
              <w:t>откл.                 +/-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C0807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C0807">
              <w:rPr>
                <w:b/>
                <w:bCs/>
                <w:sz w:val="18"/>
                <w:szCs w:val="18"/>
              </w:rPr>
              <w:t>откл.                    +/-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C0807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C0807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11 363,8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14 843,6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13 900,2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-943,4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93,6%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C0807">
              <w:rPr>
                <w:b/>
                <w:bCs/>
                <w:sz w:val="18"/>
                <w:szCs w:val="18"/>
              </w:rPr>
              <w:t>2 536,4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C0807">
              <w:rPr>
                <w:b/>
                <w:bCs/>
                <w:sz w:val="18"/>
                <w:szCs w:val="18"/>
              </w:rPr>
              <w:t>122,3%</w:t>
            </w:r>
          </w:p>
        </w:tc>
      </w:tr>
      <w:tr w:rsidR="000C0807" w:rsidRPr="000C0807" w:rsidTr="000C0807">
        <w:trPr>
          <w:gridAfter w:val="1"/>
          <w:wAfter w:w="14" w:type="dxa"/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 xml:space="preserve">функционирование высшего должностного лица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825,2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1 533,7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1 533,7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708,5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185,9%</w:t>
            </w:r>
          </w:p>
        </w:tc>
      </w:tr>
      <w:tr w:rsidR="000C0807" w:rsidRPr="000C0807" w:rsidTr="000C0807">
        <w:trPr>
          <w:gridAfter w:val="1"/>
          <w:wAfter w:w="14" w:type="dxa"/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функционирование законодательных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-15,0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0,0%</w:t>
            </w:r>
          </w:p>
        </w:tc>
      </w:tr>
      <w:tr w:rsidR="000C0807" w:rsidRPr="000C0807" w:rsidTr="000C0807">
        <w:trPr>
          <w:gridAfter w:val="1"/>
          <w:wAfter w:w="14" w:type="dxa"/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функционирование исполнительных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9 707,8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12 220,0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11 345,2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-874,8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92,8%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1 637,4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116,9%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 xml:space="preserve">межбюджетные трансферты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26,0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32,5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32,5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125,0%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804,8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1 042,4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988,8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-53,6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94,9%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184,0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122,9%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C0807">
              <w:rPr>
                <w:b/>
                <w:bCs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362,9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435,6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435,6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100,0%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72,7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120,0%</w:t>
            </w:r>
          </w:p>
        </w:tc>
      </w:tr>
      <w:tr w:rsidR="000C0807" w:rsidRPr="000C0807" w:rsidTr="000C0807">
        <w:trPr>
          <w:gridAfter w:val="1"/>
          <w:wAfter w:w="14" w:type="dxa"/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362,9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435,6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435,6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72,7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120,0%</w:t>
            </w:r>
          </w:p>
        </w:tc>
      </w:tr>
      <w:tr w:rsidR="000C0807" w:rsidRPr="000C0807" w:rsidTr="000C0807">
        <w:trPr>
          <w:gridAfter w:val="1"/>
          <w:wAfter w:w="14" w:type="dxa"/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C080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-10,0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0,0%</w:t>
            </w:r>
          </w:p>
        </w:tc>
      </w:tr>
      <w:tr w:rsidR="000C0807" w:rsidRPr="000C0807" w:rsidTr="000C0807">
        <w:trPr>
          <w:gridAfter w:val="1"/>
          <w:wAfter w:w="14" w:type="dxa"/>
          <w:trHeight w:val="10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ind w:right="-12"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C0807">
              <w:rPr>
                <w:b/>
                <w:bCs/>
              </w:rPr>
              <w:t>Национальная экономика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10 945,7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9 127,0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7 844,1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-1 282,9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85,9%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-3 101,6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71,7%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общеэкономические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63,3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59,0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59,0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93,2%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дорожное хозяйство (дорожные фонды)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10 879,4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9 068,0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7 785,1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-1 282,9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85,9%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-3 094,3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71,6%</w:t>
            </w:r>
          </w:p>
        </w:tc>
      </w:tr>
      <w:tr w:rsidR="000C0807" w:rsidRPr="000C0807" w:rsidTr="000C0807">
        <w:trPr>
          <w:gridAfter w:val="1"/>
          <w:wAfter w:w="14" w:type="dxa"/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-3,0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0,0%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C0807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30 184,0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7 094,5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6 238,3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-856,2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87,9%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-23 945,7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20,7%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жилищное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27 089,7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178,7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177,5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-1,2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99,3%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-26 912,2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0,7%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1 691,5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5 390,5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5 026,7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-363,8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93,3%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3 335,2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297,2%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1 402,8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1 525,3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1 034,1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-491,2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67,8%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-368,7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73,7%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C0807">
              <w:rPr>
                <w:b/>
                <w:bCs/>
              </w:rPr>
              <w:t>Культура, кинематография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3,6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100,0%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-6,9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34,3%</w:t>
            </w:r>
          </w:p>
        </w:tc>
      </w:tr>
      <w:tr w:rsidR="000C0807" w:rsidRPr="000C0807" w:rsidTr="000C0807">
        <w:trPr>
          <w:gridAfter w:val="1"/>
          <w:wAfter w:w="14" w:type="dxa"/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3,6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C080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-6,9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34,3%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C0807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170,3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181,3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181,3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100,0%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106,5%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0C0807">
              <w:rPr>
                <w:i/>
                <w:iCs/>
              </w:rPr>
              <w:t>пенсионное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C0807">
              <w:rPr>
                <w:i/>
                <w:i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170,3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181,3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181,3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0C080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100,0%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C0807">
              <w:rPr>
                <w:i/>
                <w:iCs/>
              </w:rPr>
              <w:t>106,5%</w:t>
            </w:r>
          </w:p>
        </w:tc>
      </w:tr>
      <w:tr w:rsidR="000C0807" w:rsidRPr="000C0807" w:rsidTr="000C0807">
        <w:trPr>
          <w:gridAfter w:val="1"/>
          <w:wAfter w:w="14" w:type="dxa"/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C0807">
              <w:rPr>
                <w:b/>
                <w:bCs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C0807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53 047,2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31 685,6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28 603,1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-3 082,5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90,3%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-24 444,1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0807" w:rsidRPr="000C0807" w:rsidRDefault="000C0807" w:rsidP="000C080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C0807">
              <w:rPr>
                <w:b/>
                <w:bCs/>
              </w:rPr>
              <w:t>53,9%</w:t>
            </w:r>
          </w:p>
        </w:tc>
      </w:tr>
    </w:tbl>
    <w:p w:rsidR="000C0807" w:rsidRPr="004430A8" w:rsidRDefault="000C0807" w:rsidP="004430A8">
      <w:pPr>
        <w:widowControl/>
        <w:tabs>
          <w:tab w:val="left" w:pos="426"/>
        </w:tabs>
        <w:autoSpaceDE/>
        <w:autoSpaceDN/>
        <w:adjustRightInd/>
        <w:jc w:val="right"/>
        <w:rPr>
          <w:lang w:eastAsia="en-US"/>
        </w:rPr>
      </w:pPr>
    </w:p>
    <w:p w:rsidR="00000891" w:rsidRPr="00000891" w:rsidRDefault="00000891" w:rsidP="00000891">
      <w:pPr>
        <w:widowControl/>
        <w:autoSpaceDE/>
        <w:autoSpaceDN/>
        <w:adjustRightInd/>
        <w:ind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000891">
        <w:rPr>
          <w:rFonts w:eastAsia="Calibri"/>
          <w:i/>
          <w:sz w:val="24"/>
          <w:szCs w:val="24"/>
          <w:lang w:eastAsia="en-US"/>
        </w:rPr>
        <w:t xml:space="preserve">Согласно положениям </w:t>
      </w:r>
      <w:hyperlink r:id="rId14" w:history="1">
        <w:r w:rsidRPr="00000891">
          <w:rPr>
            <w:rFonts w:eastAsia="Calibri"/>
            <w:i/>
            <w:sz w:val="24"/>
            <w:szCs w:val="24"/>
            <w:lang w:eastAsia="en-US"/>
          </w:rPr>
          <w:t>п.3 ст.217</w:t>
        </w:r>
      </w:hyperlink>
      <w:r w:rsidRPr="00000891">
        <w:rPr>
          <w:rFonts w:eastAsia="Calibri"/>
          <w:i/>
          <w:sz w:val="24"/>
          <w:szCs w:val="24"/>
          <w:lang w:eastAsia="en-US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</w:t>
      </w:r>
      <w:r w:rsidR="004F4DA2">
        <w:rPr>
          <w:rFonts w:eastAsia="Calibri"/>
          <w:i/>
          <w:sz w:val="24"/>
          <w:szCs w:val="24"/>
          <w:lang w:eastAsia="en-US"/>
        </w:rPr>
        <w:t xml:space="preserve">о органа субъекта РФ </w:t>
      </w:r>
      <w:r w:rsidRPr="00000891">
        <w:rPr>
          <w:rFonts w:eastAsia="Calibri"/>
          <w:i/>
          <w:sz w:val="24"/>
          <w:szCs w:val="24"/>
          <w:lang w:eastAsia="en-US"/>
        </w:rPr>
        <w:t>без внесения изменений в закон (решение) о бюджете субъекта Российской Федерации.</w:t>
      </w:r>
    </w:p>
    <w:p w:rsidR="00000891" w:rsidRPr="00000891" w:rsidRDefault="00000891" w:rsidP="00000891">
      <w:pPr>
        <w:widowControl/>
        <w:autoSpaceDE/>
        <w:autoSpaceDN/>
        <w:adjustRightInd/>
        <w:ind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000891">
        <w:rPr>
          <w:rFonts w:eastAsia="Calibri"/>
          <w:i/>
          <w:sz w:val="24"/>
          <w:szCs w:val="24"/>
          <w:lang w:eastAsia="en-US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15" w:history="1">
        <w:r w:rsidRPr="00000891">
          <w:rPr>
            <w:rFonts w:eastAsia="Calibri"/>
            <w:i/>
            <w:sz w:val="24"/>
            <w:szCs w:val="24"/>
            <w:lang w:eastAsia="en-US"/>
          </w:rPr>
          <w:t>Инструкцией</w:t>
        </w:r>
      </w:hyperlink>
      <w:r w:rsidRPr="00000891">
        <w:rPr>
          <w:rFonts w:eastAsia="Calibri"/>
          <w:i/>
          <w:sz w:val="24"/>
          <w:szCs w:val="24"/>
          <w:lang w:eastAsia="en-US"/>
        </w:rPr>
        <w:t xml:space="preserve">, утвержденной приказом Минфина России от 28.12.2010 №191н, в соответствии с Бюджетным </w:t>
      </w:r>
      <w:hyperlink r:id="rId16" w:history="1">
        <w:r w:rsidRPr="00000891">
          <w:rPr>
            <w:rFonts w:eastAsia="Calibri"/>
            <w:i/>
            <w:sz w:val="24"/>
            <w:szCs w:val="24"/>
            <w:lang w:eastAsia="en-US"/>
          </w:rPr>
          <w:t>кодексом</w:t>
        </w:r>
      </w:hyperlink>
      <w:r w:rsidRPr="00000891">
        <w:rPr>
          <w:rFonts w:eastAsia="Calibri"/>
          <w:i/>
          <w:sz w:val="24"/>
          <w:szCs w:val="24"/>
          <w:lang w:eastAsia="en-US"/>
        </w:rPr>
        <w:t xml:space="preserve"> Российской Федерации.</w:t>
      </w:r>
    </w:p>
    <w:p w:rsidR="00000891" w:rsidRPr="00000891" w:rsidRDefault="00000891" w:rsidP="00000891">
      <w:pPr>
        <w:widowControl/>
        <w:autoSpaceDE/>
        <w:autoSpaceDN/>
        <w:adjustRightInd/>
        <w:ind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000891">
        <w:rPr>
          <w:rFonts w:eastAsia="Calibri"/>
          <w:i/>
          <w:sz w:val="24"/>
          <w:szCs w:val="24"/>
          <w:lang w:eastAsia="en-US"/>
        </w:rPr>
        <w:t xml:space="preserve">В соответствии с п.133 Инструкции №191н отчет об исполнении бюджета (ф.0503117) составляется ежемесячно финансовым органом на основании данных по исполнению бюджета консолидированных отчетов </w:t>
      </w:r>
      <w:hyperlink r:id="rId17" w:history="1">
        <w:r>
          <w:rPr>
            <w:rFonts w:eastAsia="Calibri"/>
            <w:i/>
            <w:sz w:val="24"/>
            <w:szCs w:val="24"/>
            <w:lang w:eastAsia="en-US"/>
          </w:rPr>
          <w:t>(ф.</w:t>
        </w:r>
        <w:r w:rsidRPr="00000891">
          <w:rPr>
            <w:rFonts w:eastAsia="Calibri"/>
            <w:i/>
            <w:sz w:val="24"/>
            <w:szCs w:val="24"/>
            <w:lang w:eastAsia="en-US"/>
          </w:rPr>
          <w:t>0503127)</w:t>
        </w:r>
      </w:hyperlink>
      <w:r w:rsidRPr="00000891">
        <w:rPr>
          <w:rFonts w:eastAsia="Calibri"/>
          <w:i/>
          <w:sz w:val="24"/>
          <w:szCs w:val="24"/>
          <w:lang w:eastAsia="en-US"/>
        </w:rPr>
        <w:t xml:space="preserve"> и справок </w:t>
      </w:r>
      <w:hyperlink r:id="rId18" w:history="1">
        <w:r w:rsidRPr="00000891">
          <w:rPr>
            <w:rFonts w:eastAsia="Calibri"/>
            <w:i/>
            <w:sz w:val="24"/>
            <w:szCs w:val="24"/>
            <w:lang w:eastAsia="en-US"/>
          </w:rPr>
          <w:t>(ф.0503184)</w:t>
        </w:r>
      </w:hyperlink>
      <w:r w:rsidRPr="00000891">
        <w:rPr>
          <w:rFonts w:eastAsia="Calibri"/>
          <w:i/>
          <w:sz w:val="24"/>
          <w:szCs w:val="24"/>
          <w:lang w:eastAsia="en-US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19" w:history="1">
        <w:r w:rsidRPr="00000891">
          <w:rPr>
            <w:rFonts w:eastAsia="Calibri"/>
            <w:i/>
            <w:sz w:val="24"/>
            <w:szCs w:val="24"/>
            <w:lang w:eastAsia="en-US"/>
          </w:rPr>
          <w:t>(ф.0503124)</w:t>
        </w:r>
      </w:hyperlink>
      <w:r w:rsidRPr="00000891">
        <w:rPr>
          <w:rFonts w:eastAsia="Calibri"/>
          <w:i/>
          <w:sz w:val="24"/>
          <w:szCs w:val="24"/>
          <w:lang w:eastAsia="en-US"/>
        </w:rPr>
        <w:t>.</w:t>
      </w:r>
    </w:p>
    <w:p w:rsidR="00000891" w:rsidRPr="00000891" w:rsidRDefault="00000891" w:rsidP="00000891">
      <w:pPr>
        <w:widowControl/>
        <w:ind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000891">
        <w:rPr>
          <w:rFonts w:eastAsia="Calibri"/>
          <w:i/>
          <w:sz w:val="24"/>
          <w:szCs w:val="24"/>
          <w:lang w:eastAsia="en-US"/>
        </w:rPr>
        <w:t xml:space="preserve">В соответствии с </w:t>
      </w:r>
      <w:hyperlink r:id="rId20" w:history="1">
        <w:r w:rsidRPr="00000891">
          <w:rPr>
            <w:rFonts w:eastAsia="Calibri"/>
            <w:i/>
            <w:sz w:val="24"/>
            <w:szCs w:val="24"/>
            <w:lang w:eastAsia="en-US"/>
          </w:rPr>
          <w:t>п.13</w:t>
        </w:r>
      </w:hyperlink>
      <w:r w:rsidRPr="00000891">
        <w:rPr>
          <w:rFonts w:eastAsia="Calibri"/>
          <w:i/>
          <w:sz w:val="24"/>
          <w:szCs w:val="24"/>
          <w:lang w:eastAsia="en-US"/>
        </w:rPr>
        <w:t xml:space="preserve">4 Инструкции №191н в графе 4 отчета (ф.0503117) отражаются годовые объемы бюджетных назначений на текущий финансовый год по </w:t>
      </w:r>
      <w:hyperlink r:id="rId21" w:history="1">
        <w:r w:rsidRPr="00000891">
          <w:rPr>
            <w:rFonts w:eastAsia="Calibri"/>
            <w:i/>
            <w:sz w:val="24"/>
            <w:szCs w:val="24"/>
            <w:lang w:eastAsia="en-US"/>
          </w:rPr>
          <w:t>разделу</w:t>
        </w:r>
      </w:hyperlink>
      <w:r w:rsidRPr="00000891">
        <w:rPr>
          <w:rFonts w:eastAsia="Calibri"/>
          <w:i/>
          <w:sz w:val="24"/>
          <w:szCs w:val="24"/>
          <w:lang w:eastAsia="en-US"/>
        </w:rPr>
        <w:t xml:space="preserve"> «Расходы бюджета»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000891" w:rsidRPr="00000891" w:rsidRDefault="00000891" w:rsidP="00000891">
      <w:pPr>
        <w:widowControl/>
        <w:autoSpaceDE/>
        <w:autoSpaceDN/>
        <w:adjustRightInd/>
        <w:ind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000891">
        <w:rPr>
          <w:rFonts w:eastAsia="Calibri"/>
          <w:i/>
          <w:sz w:val="24"/>
          <w:szCs w:val="24"/>
          <w:lang w:eastAsia="en-US"/>
        </w:rPr>
        <w:t>По данным раздела 2 «Расходы бюджета» ф.0503117 «Отчет об исполнении бюджета» на 01.01.202</w:t>
      </w:r>
      <w:r w:rsidR="000C0807">
        <w:rPr>
          <w:rFonts w:eastAsia="Calibri"/>
          <w:i/>
          <w:sz w:val="24"/>
          <w:szCs w:val="24"/>
          <w:lang w:eastAsia="en-US"/>
        </w:rPr>
        <w:t>5</w:t>
      </w:r>
      <w:r w:rsidRPr="00000891">
        <w:rPr>
          <w:rFonts w:eastAsia="Calibri"/>
          <w:i/>
          <w:sz w:val="24"/>
          <w:szCs w:val="24"/>
          <w:lang w:eastAsia="en-US"/>
        </w:rPr>
        <w:t xml:space="preserve"> года расходы исполнены в объеме </w:t>
      </w:r>
      <w:r w:rsidR="000C0807">
        <w:rPr>
          <w:rFonts w:eastAsia="Calibri"/>
          <w:b/>
          <w:i/>
          <w:sz w:val="24"/>
          <w:szCs w:val="24"/>
          <w:lang w:eastAsia="en-US"/>
        </w:rPr>
        <w:t>28 603,1</w:t>
      </w:r>
      <w:r w:rsidR="004F4DA2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000891">
        <w:rPr>
          <w:rFonts w:eastAsia="Calibri"/>
          <w:i/>
          <w:sz w:val="24"/>
          <w:szCs w:val="24"/>
          <w:lang w:eastAsia="en-US"/>
        </w:rPr>
        <w:t>тыс</w:t>
      </w:r>
      <w:proofErr w:type="gramStart"/>
      <w:r w:rsidRPr="00000891">
        <w:rPr>
          <w:rFonts w:eastAsia="Calibri"/>
          <w:i/>
          <w:sz w:val="24"/>
          <w:szCs w:val="24"/>
          <w:lang w:eastAsia="en-US"/>
        </w:rPr>
        <w:t>.р</w:t>
      </w:r>
      <w:proofErr w:type="gramEnd"/>
      <w:r w:rsidRPr="00000891">
        <w:rPr>
          <w:rFonts w:eastAsia="Calibri"/>
          <w:i/>
          <w:sz w:val="24"/>
          <w:szCs w:val="24"/>
          <w:lang w:eastAsia="en-US"/>
        </w:rPr>
        <w:t xml:space="preserve">ублей. Неисполненные бюджетные назначения в общей сумме </w:t>
      </w:r>
      <w:r w:rsidR="000C0807">
        <w:rPr>
          <w:rFonts w:eastAsia="Calibri"/>
          <w:b/>
          <w:i/>
          <w:sz w:val="24"/>
          <w:szCs w:val="24"/>
          <w:lang w:eastAsia="en-US"/>
        </w:rPr>
        <w:t>3 082,5</w:t>
      </w:r>
      <w:r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000891">
        <w:rPr>
          <w:rFonts w:eastAsia="Calibri"/>
          <w:i/>
          <w:sz w:val="24"/>
          <w:szCs w:val="24"/>
          <w:lang w:eastAsia="en-US"/>
        </w:rPr>
        <w:t>тыс</w:t>
      </w:r>
      <w:proofErr w:type="gramStart"/>
      <w:r w:rsidRPr="00000891">
        <w:rPr>
          <w:rFonts w:eastAsia="Calibri"/>
          <w:i/>
          <w:sz w:val="24"/>
          <w:szCs w:val="24"/>
          <w:lang w:eastAsia="en-US"/>
        </w:rPr>
        <w:t>.р</w:t>
      </w:r>
      <w:proofErr w:type="gramEnd"/>
      <w:r w:rsidRPr="00000891">
        <w:rPr>
          <w:rFonts w:eastAsia="Calibri"/>
          <w:i/>
          <w:sz w:val="24"/>
          <w:szCs w:val="24"/>
          <w:lang w:eastAsia="en-US"/>
        </w:rPr>
        <w:t xml:space="preserve">ублей отражены в графе </w:t>
      </w:r>
      <w:r>
        <w:rPr>
          <w:rFonts w:eastAsia="Calibri"/>
          <w:i/>
          <w:sz w:val="24"/>
          <w:szCs w:val="24"/>
          <w:lang w:eastAsia="en-US"/>
        </w:rPr>
        <w:t>7</w:t>
      </w:r>
      <w:r w:rsidRPr="00000891">
        <w:rPr>
          <w:rFonts w:eastAsia="Calibri"/>
          <w:i/>
          <w:sz w:val="24"/>
          <w:szCs w:val="24"/>
          <w:lang w:eastAsia="en-US"/>
        </w:rPr>
        <w:t xml:space="preserve"> по разделу 2 «Расходы бюджета» сведений об исполнении бюджета (ф.0503164), что соответствует данным отчёта по исполнению бюджета (ф.0503117) разделу 2 «Расходы бюджета» (графа 6). </w:t>
      </w:r>
    </w:p>
    <w:p w:rsidR="001E769F" w:rsidRPr="001E769F" w:rsidRDefault="001E769F" w:rsidP="001E769F">
      <w:pPr>
        <w:ind w:firstLine="709"/>
        <w:jc w:val="both"/>
        <w:rPr>
          <w:rFonts w:eastAsia="Calibri"/>
          <w:b/>
          <w:i/>
          <w:sz w:val="24"/>
          <w:szCs w:val="24"/>
          <w:u w:val="single"/>
          <w:lang w:eastAsia="en-US"/>
        </w:rPr>
      </w:pPr>
      <w:r w:rsidRPr="001E769F">
        <w:rPr>
          <w:sz w:val="24"/>
          <w:szCs w:val="24"/>
        </w:rPr>
        <w:t xml:space="preserve">Расходы бюджета </w:t>
      </w:r>
      <w:r>
        <w:rPr>
          <w:sz w:val="24"/>
          <w:szCs w:val="24"/>
        </w:rPr>
        <w:t>сельского поселения</w:t>
      </w:r>
      <w:r w:rsidRPr="001E769F">
        <w:rPr>
          <w:sz w:val="24"/>
          <w:szCs w:val="24"/>
        </w:rPr>
        <w:t xml:space="preserve"> за 202</w:t>
      </w:r>
      <w:r w:rsidR="000C0807">
        <w:rPr>
          <w:sz w:val="24"/>
          <w:szCs w:val="24"/>
        </w:rPr>
        <w:t>4</w:t>
      </w:r>
      <w:r w:rsidRPr="001E769F">
        <w:rPr>
          <w:sz w:val="24"/>
          <w:szCs w:val="24"/>
        </w:rPr>
        <w:t xml:space="preserve"> года исполнены в сумме </w:t>
      </w:r>
      <w:r w:rsidR="000C0807">
        <w:rPr>
          <w:rFonts w:eastAsia="Calibri"/>
          <w:b/>
          <w:sz w:val="24"/>
          <w:szCs w:val="24"/>
        </w:rPr>
        <w:t>28 603,1</w:t>
      </w:r>
      <w:r w:rsidR="000D7615">
        <w:rPr>
          <w:rFonts w:eastAsia="Calibri"/>
          <w:b/>
          <w:sz w:val="24"/>
          <w:szCs w:val="24"/>
        </w:rPr>
        <w:t xml:space="preserve"> </w:t>
      </w:r>
      <w:r w:rsidRPr="001E769F">
        <w:rPr>
          <w:sz w:val="24"/>
          <w:szCs w:val="24"/>
        </w:rPr>
        <w:t>тыс</w:t>
      </w:r>
      <w:proofErr w:type="gramStart"/>
      <w:r w:rsidRPr="001E769F">
        <w:rPr>
          <w:sz w:val="24"/>
          <w:szCs w:val="24"/>
        </w:rPr>
        <w:t>.р</w:t>
      </w:r>
      <w:proofErr w:type="gramEnd"/>
      <w:r w:rsidRPr="001E769F">
        <w:rPr>
          <w:sz w:val="24"/>
          <w:szCs w:val="24"/>
        </w:rPr>
        <w:t xml:space="preserve">ублей или </w:t>
      </w:r>
      <w:r w:rsidR="007C58FF">
        <w:rPr>
          <w:b/>
          <w:sz w:val="24"/>
          <w:szCs w:val="24"/>
        </w:rPr>
        <w:t>90,3</w:t>
      </w:r>
      <w:r w:rsidRPr="001E769F">
        <w:rPr>
          <w:sz w:val="24"/>
          <w:szCs w:val="24"/>
        </w:rPr>
        <w:t>% утвержденных годовых плановых назначений (</w:t>
      </w:r>
      <w:r w:rsidR="007C58FF">
        <w:rPr>
          <w:b/>
          <w:sz w:val="24"/>
          <w:szCs w:val="24"/>
        </w:rPr>
        <w:t xml:space="preserve">31 685,6 </w:t>
      </w:r>
      <w:r w:rsidRPr="001E769F">
        <w:rPr>
          <w:sz w:val="24"/>
          <w:szCs w:val="24"/>
        </w:rPr>
        <w:t xml:space="preserve">тыс.рублей). В </w:t>
      </w:r>
      <w:r w:rsidRPr="001E769F">
        <w:rPr>
          <w:sz w:val="24"/>
          <w:szCs w:val="24"/>
        </w:rPr>
        <w:lastRenderedPageBreak/>
        <w:t>сравнении с 202</w:t>
      </w:r>
      <w:r w:rsidR="007C58FF">
        <w:rPr>
          <w:sz w:val="24"/>
          <w:szCs w:val="24"/>
        </w:rPr>
        <w:t>3</w:t>
      </w:r>
      <w:r w:rsidRPr="001E769F">
        <w:rPr>
          <w:sz w:val="24"/>
          <w:szCs w:val="24"/>
        </w:rPr>
        <w:t xml:space="preserve"> года (</w:t>
      </w:r>
      <w:r w:rsidR="007C58FF">
        <w:rPr>
          <w:b/>
          <w:sz w:val="24"/>
          <w:szCs w:val="24"/>
        </w:rPr>
        <w:t>53 047,2</w:t>
      </w:r>
      <w:r w:rsidR="000D7615">
        <w:rPr>
          <w:b/>
          <w:sz w:val="24"/>
          <w:szCs w:val="24"/>
        </w:rPr>
        <w:t xml:space="preserve"> </w:t>
      </w:r>
      <w:r w:rsidRPr="001E769F">
        <w:rPr>
          <w:sz w:val="24"/>
          <w:szCs w:val="24"/>
        </w:rPr>
        <w:t>тыс</w:t>
      </w:r>
      <w:proofErr w:type="gramStart"/>
      <w:r w:rsidRPr="001E769F">
        <w:rPr>
          <w:sz w:val="24"/>
          <w:szCs w:val="24"/>
        </w:rPr>
        <w:t>.р</w:t>
      </w:r>
      <w:proofErr w:type="gramEnd"/>
      <w:r w:rsidRPr="001E769F">
        <w:rPr>
          <w:sz w:val="24"/>
          <w:szCs w:val="24"/>
        </w:rPr>
        <w:t>ублей) исполнение по расходам у</w:t>
      </w:r>
      <w:r w:rsidR="007C58FF">
        <w:rPr>
          <w:sz w:val="24"/>
          <w:szCs w:val="24"/>
        </w:rPr>
        <w:t>меньшилось</w:t>
      </w:r>
      <w:r w:rsidRPr="001E769F">
        <w:rPr>
          <w:sz w:val="24"/>
          <w:szCs w:val="24"/>
        </w:rPr>
        <w:t xml:space="preserve"> на </w:t>
      </w:r>
      <w:r w:rsidR="007C58FF">
        <w:rPr>
          <w:b/>
          <w:sz w:val="24"/>
          <w:szCs w:val="24"/>
        </w:rPr>
        <w:t>24 444,1</w:t>
      </w:r>
      <w:r w:rsidRPr="001E769F">
        <w:rPr>
          <w:sz w:val="24"/>
          <w:szCs w:val="24"/>
        </w:rPr>
        <w:t xml:space="preserve"> тыс.рублей (или на </w:t>
      </w:r>
      <w:r w:rsidR="007C58FF">
        <w:rPr>
          <w:sz w:val="24"/>
          <w:szCs w:val="24"/>
        </w:rPr>
        <w:t>46,1</w:t>
      </w:r>
      <w:r w:rsidRPr="001E769F">
        <w:rPr>
          <w:sz w:val="24"/>
          <w:szCs w:val="24"/>
        </w:rPr>
        <w:t xml:space="preserve">%). </w:t>
      </w:r>
      <w:r w:rsidRPr="001E769F">
        <w:rPr>
          <w:rFonts w:eastAsia="Calibri"/>
          <w:b/>
          <w:i/>
          <w:sz w:val="24"/>
          <w:szCs w:val="24"/>
          <w:u w:val="single"/>
          <w:lang w:eastAsia="en-US"/>
        </w:rPr>
        <w:t>За 202</w:t>
      </w:r>
      <w:r w:rsidR="007C58FF">
        <w:rPr>
          <w:rFonts w:eastAsia="Calibri"/>
          <w:b/>
          <w:i/>
          <w:sz w:val="24"/>
          <w:szCs w:val="24"/>
          <w:u w:val="single"/>
          <w:lang w:eastAsia="en-US"/>
        </w:rPr>
        <w:t>4</w:t>
      </w:r>
      <w:r w:rsidRPr="001E769F">
        <w:rPr>
          <w:rFonts w:eastAsia="Calibri"/>
          <w:b/>
          <w:i/>
          <w:sz w:val="24"/>
          <w:szCs w:val="24"/>
          <w:u w:val="single"/>
          <w:lang w:eastAsia="en-US"/>
        </w:rPr>
        <w:t xml:space="preserve"> год:</w:t>
      </w:r>
    </w:p>
    <w:p w:rsidR="001E769F" w:rsidRPr="001E769F" w:rsidRDefault="001E769F" w:rsidP="00331F0C">
      <w:pPr>
        <w:widowControl/>
        <w:numPr>
          <w:ilvl w:val="0"/>
          <w:numId w:val="17"/>
        </w:numPr>
        <w:autoSpaceDE/>
        <w:autoSpaceDN/>
        <w:adjustRightInd/>
        <w:ind w:left="567"/>
        <w:jc w:val="both"/>
        <w:rPr>
          <w:rFonts w:eastAsia="Calibri"/>
          <w:sz w:val="24"/>
          <w:szCs w:val="24"/>
          <w:lang w:eastAsia="en-US"/>
        </w:rPr>
      </w:pPr>
      <w:r w:rsidRPr="001E769F">
        <w:rPr>
          <w:rFonts w:eastAsia="Calibri"/>
          <w:sz w:val="24"/>
          <w:szCs w:val="24"/>
          <w:lang w:eastAsia="en-US"/>
        </w:rPr>
        <w:t xml:space="preserve">на программные расходы было направлено </w:t>
      </w:r>
      <w:r w:rsidR="00787F0A">
        <w:rPr>
          <w:rFonts w:eastAsia="Calibri"/>
          <w:b/>
          <w:sz w:val="24"/>
          <w:szCs w:val="24"/>
          <w:lang w:eastAsia="en-US"/>
        </w:rPr>
        <w:t>24 383,0</w:t>
      </w:r>
      <w:r w:rsidR="004F4DA2">
        <w:rPr>
          <w:rFonts w:eastAsia="Calibri"/>
          <w:b/>
          <w:sz w:val="24"/>
          <w:szCs w:val="24"/>
          <w:lang w:eastAsia="en-US"/>
        </w:rPr>
        <w:t xml:space="preserve"> </w:t>
      </w:r>
      <w:r w:rsidRPr="001E769F">
        <w:rPr>
          <w:rFonts w:eastAsia="Calibri"/>
          <w:sz w:val="24"/>
          <w:szCs w:val="24"/>
          <w:lang w:eastAsia="en-US"/>
        </w:rPr>
        <w:t>тыс</w:t>
      </w:r>
      <w:proofErr w:type="gramStart"/>
      <w:r w:rsidRPr="001E769F">
        <w:rPr>
          <w:rFonts w:eastAsia="Calibri"/>
          <w:sz w:val="24"/>
          <w:szCs w:val="24"/>
          <w:lang w:eastAsia="en-US"/>
        </w:rPr>
        <w:t>.р</w:t>
      </w:r>
      <w:proofErr w:type="gramEnd"/>
      <w:r w:rsidRPr="001E769F">
        <w:rPr>
          <w:rFonts w:eastAsia="Calibri"/>
          <w:sz w:val="24"/>
          <w:szCs w:val="24"/>
          <w:lang w:eastAsia="en-US"/>
        </w:rPr>
        <w:t>ублей;</w:t>
      </w:r>
    </w:p>
    <w:p w:rsidR="001E769F" w:rsidRPr="001E769F" w:rsidRDefault="001E769F" w:rsidP="00331F0C">
      <w:pPr>
        <w:widowControl/>
        <w:numPr>
          <w:ilvl w:val="0"/>
          <w:numId w:val="17"/>
        </w:numPr>
        <w:autoSpaceDE/>
        <w:autoSpaceDN/>
        <w:adjustRightInd/>
        <w:ind w:left="567"/>
        <w:jc w:val="both"/>
        <w:rPr>
          <w:rFonts w:eastAsia="Calibri"/>
          <w:sz w:val="24"/>
          <w:szCs w:val="24"/>
          <w:lang w:eastAsia="en-US"/>
        </w:rPr>
      </w:pPr>
      <w:r w:rsidRPr="001E769F">
        <w:rPr>
          <w:rFonts w:eastAsia="Calibri"/>
          <w:sz w:val="24"/>
          <w:szCs w:val="24"/>
          <w:lang w:eastAsia="en-US"/>
        </w:rPr>
        <w:t xml:space="preserve">на непрограммные направления расходов было направлено </w:t>
      </w:r>
      <w:r w:rsidR="00787F0A">
        <w:rPr>
          <w:rFonts w:eastAsia="Calibri"/>
          <w:b/>
          <w:sz w:val="24"/>
          <w:szCs w:val="24"/>
          <w:lang w:eastAsia="en-US"/>
        </w:rPr>
        <w:t>4 220,1</w:t>
      </w:r>
      <w:r w:rsidR="004F4DA2">
        <w:rPr>
          <w:rFonts w:eastAsia="Calibri"/>
          <w:b/>
          <w:sz w:val="24"/>
          <w:szCs w:val="24"/>
          <w:lang w:eastAsia="en-US"/>
        </w:rPr>
        <w:t xml:space="preserve"> </w:t>
      </w:r>
      <w:r w:rsidRPr="001E769F">
        <w:rPr>
          <w:rFonts w:eastAsia="Calibri"/>
          <w:sz w:val="24"/>
          <w:szCs w:val="24"/>
          <w:lang w:eastAsia="en-US"/>
        </w:rPr>
        <w:t>тыс</w:t>
      </w:r>
      <w:proofErr w:type="gramStart"/>
      <w:r w:rsidRPr="001E769F">
        <w:rPr>
          <w:rFonts w:eastAsia="Calibri"/>
          <w:sz w:val="24"/>
          <w:szCs w:val="24"/>
          <w:lang w:eastAsia="en-US"/>
        </w:rPr>
        <w:t>.р</w:t>
      </w:r>
      <w:proofErr w:type="gramEnd"/>
      <w:r w:rsidRPr="001E769F">
        <w:rPr>
          <w:rFonts w:eastAsia="Calibri"/>
          <w:sz w:val="24"/>
          <w:szCs w:val="24"/>
          <w:lang w:eastAsia="en-US"/>
        </w:rPr>
        <w:t>ублей.</w:t>
      </w:r>
    </w:p>
    <w:p w:rsidR="0018251A" w:rsidRPr="005000C9" w:rsidRDefault="004F4DA2" w:rsidP="0018251A">
      <w:pPr>
        <w:pStyle w:val="Default"/>
        <w:tabs>
          <w:tab w:val="left" w:pos="543"/>
        </w:tabs>
        <w:ind w:firstLine="709"/>
        <w:jc w:val="both"/>
        <w:rPr>
          <w:color w:val="auto"/>
        </w:rPr>
      </w:pPr>
      <w:r w:rsidRPr="007358AC">
        <w:rPr>
          <w:lang w:eastAsia="en-US"/>
        </w:rPr>
        <w:t>На 202</w:t>
      </w:r>
      <w:r w:rsidR="00787F0A">
        <w:rPr>
          <w:lang w:eastAsia="en-US"/>
        </w:rPr>
        <w:t>4</w:t>
      </w:r>
      <w:r w:rsidRPr="007358AC">
        <w:rPr>
          <w:lang w:eastAsia="en-US"/>
        </w:rPr>
        <w:t xml:space="preserve"> год в решение о бюджете</w:t>
      </w:r>
      <w:r>
        <w:rPr>
          <w:lang w:eastAsia="en-US"/>
        </w:rPr>
        <w:t xml:space="preserve"> сельского поселения </w:t>
      </w:r>
      <w:r w:rsidRPr="007358AC">
        <w:rPr>
          <w:lang w:eastAsia="en-US"/>
        </w:rPr>
        <w:t xml:space="preserve">от </w:t>
      </w:r>
      <w:r>
        <w:t>2</w:t>
      </w:r>
      <w:r w:rsidR="00787F0A">
        <w:t>7</w:t>
      </w:r>
      <w:r w:rsidRPr="007358AC">
        <w:t>.12.202</w:t>
      </w:r>
      <w:r w:rsidR="00787F0A">
        <w:t>3</w:t>
      </w:r>
      <w:r w:rsidRPr="007358AC">
        <w:t xml:space="preserve"> №</w:t>
      </w:r>
      <w:r w:rsidR="00787F0A">
        <w:t>47</w:t>
      </w:r>
      <w:r w:rsidRPr="007358AC">
        <w:t xml:space="preserve"> (первоначально)</w:t>
      </w:r>
      <w:r w:rsidRPr="007358AC">
        <w:rPr>
          <w:lang w:eastAsia="en-US"/>
        </w:rPr>
        <w:t xml:space="preserve"> предусматривалось финансирование </w:t>
      </w:r>
      <w:r w:rsidR="00787F0A">
        <w:rPr>
          <w:lang w:eastAsia="en-US"/>
        </w:rPr>
        <w:t>10</w:t>
      </w:r>
      <w:r w:rsidRPr="007358AC">
        <w:rPr>
          <w:lang w:eastAsia="en-US"/>
        </w:rPr>
        <w:t xml:space="preserve"> муниципальных программ в общей сумме </w:t>
      </w:r>
      <w:r>
        <w:rPr>
          <w:b/>
          <w:lang w:eastAsia="en-US"/>
        </w:rPr>
        <w:t>17</w:t>
      </w:r>
      <w:r w:rsidR="00787F0A">
        <w:rPr>
          <w:b/>
          <w:lang w:eastAsia="en-US"/>
        </w:rPr>
        <w:t> 756,9</w:t>
      </w:r>
      <w:r w:rsidR="000D7615">
        <w:rPr>
          <w:b/>
          <w:lang w:eastAsia="en-US"/>
        </w:rPr>
        <w:t xml:space="preserve"> </w:t>
      </w:r>
      <w:r w:rsidRPr="007358AC">
        <w:rPr>
          <w:lang w:eastAsia="en-US"/>
        </w:rPr>
        <w:t>тыс</w:t>
      </w:r>
      <w:proofErr w:type="gramStart"/>
      <w:r w:rsidRPr="007358AC">
        <w:rPr>
          <w:lang w:eastAsia="en-US"/>
        </w:rPr>
        <w:t>.р</w:t>
      </w:r>
      <w:proofErr w:type="gramEnd"/>
      <w:r w:rsidRPr="007358AC">
        <w:rPr>
          <w:lang w:eastAsia="en-US"/>
        </w:rPr>
        <w:t xml:space="preserve">ублей. </w:t>
      </w:r>
      <w:r w:rsidR="0018251A">
        <w:rPr>
          <w:lang w:eastAsia="en-US"/>
        </w:rPr>
        <w:t xml:space="preserve"> Решением от 27.09.2024 года №29 «</w:t>
      </w:r>
      <w:r w:rsidR="0018251A" w:rsidRPr="005000C9">
        <w:rPr>
          <w:color w:val="auto"/>
        </w:rPr>
        <w:t>«О внесении изменений в решение Совета депутатов Тумановского сельского поселения от 2</w:t>
      </w:r>
      <w:r w:rsidR="0018251A">
        <w:rPr>
          <w:color w:val="auto"/>
        </w:rPr>
        <w:t>7</w:t>
      </w:r>
      <w:r w:rsidR="0018251A" w:rsidRPr="005000C9">
        <w:rPr>
          <w:color w:val="auto"/>
        </w:rPr>
        <w:t>.12.202</w:t>
      </w:r>
      <w:r w:rsidR="0018251A">
        <w:rPr>
          <w:color w:val="auto"/>
        </w:rPr>
        <w:t>3</w:t>
      </w:r>
      <w:r w:rsidR="0018251A" w:rsidRPr="005000C9">
        <w:rPr>
          <w:color w:val="auto"/>
        </w:rPr>
        <w:t xml:space="preserve"> №</w:t>
      </w:r>
      <w:r w:rsidR="0018251A">
        <w:rPr>
          <w:color w:val="auto"/>
        </w:rPr>
        <w:t>47</w:t>
      </w:r>
      <w:r w:rsidR="0018251A" w:rsidRPr="005000C9">
        <w:rPr>
          <w:color w:val="auto"/>
        </w:rPr>
        <w:t xml:space="preserve"> «О бюджете Тумановского сельского поселения Вяземского района Смоленской области на 202</w:t>
      </w:r>
      <w:r w:rsidR="0018251A">
        <w:rPr>
          <w:color w:val="auto"/>
        </w:rPr>
        <w:t>4</w:t>
      </w:r>
      <w:r w:rsidR="0018251A" w:rsidRPr="005000C9">
        <w:rPr>
          <w:color w:val="auto"/>
        </w:rPr>
        <w:t xml:space="preserve"> год и плановый период 202</w:t>
      </w:r>
      <w:r w:rsidR="0018251A">
        <w:rPr>
          <w:color w:val="auto"/>
        </w:rPr>
        <w:t>5</w:t>
      </w:r>
      <w:r w:rsidR="0018251A" w:rsidRPr="005000C9">
        <w:rPr>
          <w:color w:val="auto"/>
        </w:rPr>
        <w:t xml:space="preserve"> и 202</w:t>
      </w:r>
      <w:r w:rsidR="0018251A">
        <w:rPr>
          <w:color w:val="auto"/>
        </w:rPr>
        <w:t xml:space="preserve">6 годов», добавлена одна муниципальная программа. </w:t>
      </w:r>
      <w:r w:rsidR="0018251A">
        <w:rPr>
          <w:lang w:eastAsia="en-US"/>
        </w:rPr>
        <w:t>Решением от 25.12.2024 года №88 «</w:t>
      </w:r>
      <w:r w:rsidR="0018251A" w:rsidRPr="005000C9">
        <w:rPr>
          <w:color w:val="auto"/>
        </w:rPr>
        <w:t>«О внесении изменений в решение Совета депутатов Тумановского сельского поселения от 2</w:t>
      </w:r>
      <w:r w:rsidR="0018251A">
        <w:rPr>
          <w:color w:val="auto"/>
        </w:rPr>
        <w:t>7</w:t>
      </w:r>
      <w:r w:rsidR="0018251A" w:rsidRPr="005000C9">
        <w:rPr>
          <w:color w:val="auto"/>
        </w:rPr>
        <w:t>.12.202</w:t>
      </w:r>
      <w:r w:rsidR="0018251A">
        <w:rPr>
          <w:color w:val="auto"/>
        </w:rPr>
        <w:t>3</w:t>
      </w:r>
      <w:r w:rsidR="0018251A" w:rsidRPr="005000C9">
        <w:rPr>
          <w:color w:val="auto"/>
        </w:rPr>
        <w:t xml:space="preserve"> №</w:t>
      </w:r>
      <w:r w:rsidR="0018251A">
        <w:rPr>
          <w:color w:val="auto"/>
        </w:rPr>
        <w:t>47</w:t>
      </w:r>
      <w:r w:rsidR="0018251A" w:rsidRPr="005000C9">
        <w:rPr>
          <w:color w:val="auto"/>
        </w:rPr>
        <w:t xml:space="preserve"> «О бюджете Тумановского сельского поселения Вяземского района Смоленской области на 202</w:t>
      </w:r>
      <w:r w:rsidR="0018251A">
        <w:rPr>
          <w:color w:val="auto"/>
        </w:rPr>
        <w:t>4</w:t>
      </w:r>
      <w:r w:rsidR="0018251A" w:rsidRPr="005000C9">
        <w:rPr>
          <w:color w:val="auto"/>
        </w:rPr>
        <w:t xml:space="preserve"> год и плановый период 202</w:t>
      </w:r>
      <w:r w:rsidR="0018251A">
        <w:rPr>
          <w:color w:val="auto"/>
        </w:rPr>
        <w:t>5</w:t>
      </w:r>
      <w:r w:rsidR="0018251A" w:rsidRPr="005000C9">
        <w:rPr>
          <w:color w:val="auto"/>
        </w:rPr>
        <w:t xml:space="preserve"> и 202</w:t>
      </w:r>
      <w:r w:rsidR="0018251A">
        <w:rPr>
          <w:color w:val="auto"/>
        </w:rPr>
        <w:t>6 годов» предлагается к исполнению 7 муниципальных программ.</w:t>
      </w:r>
    </w:p>
    <w:p w:rsidR="004F4DA2" w:rsidRDefault="0018251A" w:rsidP="004F4DA2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4F4DA2" w:rsidRPr="007358AC">
        <w:rPr>
          <w:rFonts w:eastAsia="Calibri"/>
          <w:sz w:val="24"/>
          <w:szCs w:val="24"/>
          <w:lang w:eastAsia="en-US"/>
        </w:rPr>
        <w:t>Согласно данным ф.0503117 утвержденные бюджетные назначения на 202</w:t>
      </w:r>
      <w:r w:rsidR="00787F0A">
        <w:rPr>
          <w:rFonts w:eastAsia="Calibri"/>
          <w:sz w:val="24"/>
          <w:szCs w:val="24"/>
          <w:lang w:eastAsia="en-US"/>
        </w:rPr>
        <w:t>4</w:t>
      </w:r>
      <w:r w:rsidR="004F4DA2" w:rsidRPr="007358AC">
        <w:rPr>
          <w:rFonts w:eastAsia="Calibri"/>
          <w:sz w:val="24"/>
          <w:szCs w:val="24"/>
          <w:lang w:eastAsia="en-US"/>
        </w:rPr>
        <w:t xml:space="preserve"> год больше первоначальных утвержденных решением о бюджете на </w:t>
      </w:r>
      <w:r w:rsidR="00787F0A">
        <w:rPr>
          <w:rFonts w:eastAsia="Calibri"/>
          <w:b/>
          <w:sz w:val="24"/>
          <w:szCs w:val="24"/>
          <w:lang w:eastAsia="en-US"/>
        </w:rPr>
        <w:t>9 640,9</w:t>
      </w:r>
      <w:r w:rsidR="000D7615">
        <w:rPr>
          <w:rFonts w:eastAsia="Calibri"/>
          <w:b/>
          <w:sz w:val="24"/>
          <w:szCs w:val="24"/>
          <w:lang w:eastAsia="en-US"/>
        </w:rPr>
        <w:t xml:space="preserve"> </w:t>
      </w:r>
      <w:r w:rsidR="004F4DA2" w:rsidRPr="007358AC">
        <w:rPr>
          <w:rFonts w:eastAsia="Calibri"/>
          <w:sz w:val="24"/>
          <w:szCs w:val="24"/>
          <w:lang w:eastAsia="en-US"/>
        </w:rPr>
        <w:t>тыс</w:t>
      </w:r>
      <w:proofErr w:type="gramStart"/>
      <w:r w:rsidR="004F4DA2" w:rsidRPr="007358AC">
        <w:rPr>
          <w:rFonts w:eastAsia="Calibri"/>
          <w:sz w:val="24"/>
          <w:szCs w:val="24"/>
          <w:lang w:eastAsia="en-US"/>
        </w:rPr>
        <w:t>.р</w:t>
      </w:r>
      <w:proofErr w:type="gramEnd"/>
      <w:r w:rsidR="004F4DA2" w:rsidRPr="007358AC">
        <w:rPr>
          <w:rFonts w:eastAsia="Calibri"/>
          <w:sz w:val="24"/>
          <w:szCs w:val="24"/>
          <w:lang w:eastAsia="en-US"/>
        </w:rPr>
        <w:t xml:space="preserve">ублей и составили </w:t>
      </w:r>
      <w:r w:rsidR="00787F0A">
        <w:rPr>
          <w:rFonts w:eastAsia="Calibri"/>
          <w:b/>
          <w:sz w:val="24"/>
          <w:szCs w:val="24"/>
          <w:lang w:eastAsia="en-US"/>
        </w:rPr>
        <w:t>27 397,8</w:t>
      </w:r>
      <w:r w:rsidR="004F4DA2" w:rsidRPr="007358AC">
        <w:rPr>
          <w:rFonts w:eastAsia="Calibri"/>
          <w:sz w:val="24"/>
          <w:szCs w:val="24"/>
          <w:lang w:eastAsia="en-US"/>
        </w:rPr>
        <w:t xml:space="preserve"> тыс.рублей.  Исполнение составило </w:t>
      </w:r>
      <w:r w:rsidR="00787F0A">
        <w:rPr>
          <w:rFonts w:eastAsia="Calibri"/>
          <w:b/>
          <w:sz w:val="24"/>
          <w:szCs w:val="24"/>
          <w:lang w:eastAsia="en-US"/>
        </w:rPr>
        <w:t>89,0</w:t>
      </w:r>
      <w:r w:rsidR="004F4DA2" w:rsidRPr="007358AC">
        <w:rPr>
          <w:rFonts w:eastAsia="Calibri"/>
          <w:sz w:val="24"/>
          <w:szCs w:val="24"/>
          <w:lang w:eastAsia="en-US"/>
        </w:rPr>
        <w:t xml:space="preserve">% или </w:t>
      </w:r>
      <w:r w:rsidR="00787F0A">
        <w:rPr>
          <w:rFonts w:eastAsia="Calibri"/>
          <w:b/>
          <w:sz w:val="24"/>
          <w:szCs w:val="24"/>
          <w:lang w:eastAsia="en-US"/>
        </w:rPr>
        <w:t>24 383,0</w:t>
      </w:r>
      <w:r w:rsidR="000D7615">
        <w:rPr>
          <w:rFonts w:eastAsia="Calibri"/>
          <w:b/>
          <w:sz w:val="24"/>
          <w:szCs w:val="24"/>
          <w:lang w:eastAsia="en-US"/>
        </w:rPr>
        <w:t xml:space="preserve"> </w:t>
      </w:r>
      <w:r w:rsidR="004F4DA2" w:rsidRPr="007358AC">
        <w:rPr>
          <w:rFonts w:eastAsia="Calibri"/>
          <w:sz w:val="24"/>
          <w:szCs w:val="24"/>
          <w:lang w:eastAsia="en-US"/>
        </w:rPr>
        <w:t>тыс</w:t>
      </w:r>
      <w:proofErr w:type="gramStart"/>
      <w:r w:rsidR="004F4DA2" w:rsidRPr="007358AC">
        <w:rPr>
          <w:rFonts w:eastAsia="Calibri"/>
          <w:sz w:val="24"/>
          <w:szCs w:val="24"/>
          <w:lang w:eastAsia="en-US"/>
        </w:rPr>
        <w:t>.р</w:t>
      </w:r>
      <w:proofErr w:type="gramEnd"/>
      <w:r w:rsidR="004F4DA2" w:rsidRPr="007358AC">
        <w:rPr>
          <w:rFonts w:eastAsia="Calibri"/>
          <w:sz w:val="24"/>
          <w:szCs w:val="24"/>
          <w:lang w:eastAsia="en-US"/>
        </w:rPr>
        <w:t>ублей.</w:t>
      </w:r>
    </w:p>
    <w:p w:rsidR="004F4DA2" w:rsidRPr="00475227" w:rsidRDefault="004F4DA2" w:rsidP="004F4DA2">
      <w:pPr>
        <w:widowControl/>
        <w:autoSpaceDE/>
        <w:autoSpaceDN/>
        <w:adjustRightInd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475227">
        <w:rPr>
          <w:rFonts w:eastAsia="Calibri"/>
          <w:i/>
          <w:sz w:val="24"/>
          <w:szCs w:val="24"/>
          <w:lang w:eastAsia="en-US"/>
        </w:rPr>
        <w:t xml:space="preserve">Исполнение расходов по муниципальным программам на уровне 100,0% отмечается по </w:t>
      </w:r>
      <w:r w:rsidR="0018251A">
        <w:rPr>
          <w:rFonts w:eastAsia="Calibri"/>
          <w:i/>
          <w:sz w:val="24"/>
          <w:szCs w:val="24"/>
          <w:lang w:eastAsia="en-US"/>
        </w:rPr>
        <w:t>одной</w:t>
      </w:r>
      <w:r w:rsidRPr="00475227">
        <w:rPr>
          <w:rFonts w:eastAsia="Calibri"/>
          <w:i/>
          <w:sz w:val="24"/>
          <w:szCs w:val="24"/>
          <w:lang w:eastAsia="en-US"/>
        </w:rPr>
        <w:t xml:space="preserve"> муниципальн</w:t>
      </w:r>
      <w:r w:rsidR="0018251A">
        <w:rPr>
          <w:rFonts w:eastAsia="Calibri"/>
          <w:i/>
          <w:sz w:val="24"/>
          <w:szCs w:val="24"/>
          <w:lang w:eastAsia="en-US"/>
        </w:rPr>
        <w:t>ой</w:t>
      </w:r>
      <w:r w:rsidRPr="00475227">
        <w:rPr>
          <w:rFonts w:eastAsia="Calibri"/>
          <w:i/>
          <w:sz w:val="24"/>
          <w:szCs w:val="24"/>
          <w:lang w:eastAsia="en-US"/>
        </w:rPr>
        <w:t xml:space="preserve"> программ</w:t>
      </w:r>
      <w:r w:rsidR="0018251A">
        <w:rPr>
          <w:rFonts w:eastAsia="Calibri"/>
          <w:i/>
          <w:sz w:val="24"/>
          <w:szCs w:val="24"/>
          <w:lang w:eastAsia="en-US"/>
        </w:rPr>
        <w:t>е</w:t>
      </w:r>
      <w:r w:rsidRPr="00475227">
        <w:rPr>
          <w:rFonts w:eastAsia="Calibri"/>
          <w:i/>
          <w:sz w:val="24"/>
          <w:szCs w:val="24"/>
          <w:lang w:eastAsia="en-US"/>
        </w:rPr>
        <w:t xml:space="preserve"> из </w:t>
      </w:r>
      <w:r w:rsidR="0018251A">
        <w:rPr>
          <w:rFonts w:eastAsia="Calibri"/>
          <w:i/>
          <w:sz w:val="24"/>
          <w:szCs w:val="24"/>
          <w:lang w:eastAsia="en-US"/>
        </w:rPr>
        <w:t>семи.</w:t>
      </w:r>
    </w:p>
    <w:p w:rsidR="004F4DA2" w:rsidRPr="00475227" w:rsidRDefault="004F4DA2" w:rsidP="004F4DA2">
      <w:pPr>
        <w:widowControl/>
        <w:autoSpaceDE/>
        <w:autoSpaceDN/>
        <w:adjustRightInd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475227">
        <w:rPr>
          <w:rFonts w:eastAsia="Calibri"/>
          <w:i/>
          <w:sz w:val="24"/>
          <w:szCs w:val="24"/>
          <w:lang w:eastAsia="en-US"/>
        </w:rPr>
        <w:t>Одновременно с отчетом об исполнении бюджета представлена оценка эффективности реализации муниципальных программ.</w:t>
      </w:r>
      <w:r>
        <w:rPr>
          <w:rFonts w:eastAsia="Calibri"/>
          <w:i/>
          <w:sz w:val="24"/>
          <w:szCs w:val="24"/>
          <w:lang w:eastAsia="en-US"/>
        </w:rPr>
        <w:t xml:space="preserve"> </w:t>
      </w:r>
      <w:r w:rsidRPr="00475227">
        <w:rPr>
          <w:rFonts w:eastAsia="Calibri"/>
          <w:i/>
          <w:sz w:val="24"/>
          <w:szCs w:val="24"/>
          <w:lang w:eastAsia="en-US"/>
        </w:rPr>
        <w:t xml:space="preserve">Согласно предоставленным данным муниципальные программы имеют следующую оценку эффективности реализации: с процентом исполнения от </w:t>
      </w:r>
      <w:r w:rsidR="00836899">
        <w:rPr>
          <w:rFonts w:eastAsia="Calibri"/>
          <w:b/>
          <w:i/>
          <w:sz w:val="24"/>
          <w:szCs w:val="24"/>
          <w:lang w:eastAsia="en-US"/>
        </w:rPr>
        <w:t>78,7</w:t>
      </w:r>
      <w:r w:rsidRPr="00475227">
        <w:rPr>
          <w:rFonts w:eastAsia="Calibri"/>
          <w:i/>
          <w:sz w:val="24"/>
          <w:szCs w:val="24"/>
          <w:lang w:eastAsia="en-US"/>
        </w:rPr>
        <w:t xml:space="preserve">% до </w:t>
      </w:r>
      <w:r w:rsidRPr="00475227">
        <w:rPr>
          <w:rFonts w:eastAsia="Calibri"/>
          <w:b/>
          <w:i/>
          <w:sz w:val="24"/>
          <w:szCs w:val="24"/>
          <w:lang w:eastAsia="en-US"/>
        </w:rPr>
        <w:t>100,0</w:t>
      </w:r>
      <w:r w:rsidRPr="00475227">
        <w:rPr>
          <w:rFonts w:eastAsia="Calibri"/>
          <w:i/>
          <w:sz w:val="24"/>
          <w:szCs w:val="24"/>
          <w:lang w:eastAsia="en-US"/>
        </w:rPr>
        <w:t>%.</w:t>
      </w:r>
    </w:p>
    <w:p w:rsidR="007C58FF" w:rsidRDefault="004F4DA2" w:rsidP="004F4DA2">
      <w:pPr>
        <w:ind w:firstLine="709"/>
        <w:jc w:val="both"/>
        <w:rPr>
          <w:i/>
          <w:sz w:val="24"/>
          <w:szCs w:val="24"/>
        </w:rPr>
      </w:pPr>
      <w:r w:rsidRPr="004F4DA2">
        <w:rPr>
          <w:i/>
          <w:sz w:val="24"/>
          <w:szCs w:val="24"/>
        </w:rPr>
        <w:t>Непрограммные расходы на 202</w:t>
      </w:r>
      <w:r w:rsidR="00836899">
        <w:rPr>
          <w:i/>
          <w:sz w:val="24"/>
          <w:szCs w:val="24"/>
        </w:rPr>
        <w:t>4</w:t>
      </w:r>
      <w:r w:rsidRPr="004F4DA2">
        <w:rPr>
          <w:i/>
          <w:sz w:val="24"/>
          <w:szCs w:val="24"/>
        </w:rPr>
        <w:t xml:space="preserve"> год первоначально утверждались в сумме </w:t>
      </w:r>
      <w:r w:rsidR="00836899">
        <w:rPr>
          <w:b/>
          <w:i/>
          <w:sz w:val="24"/>
          <w:szCs w:val="24"/>
        </w:rPr>
        <w:t>1526,1</w:t>
      </w:r>
      <w:r w:rsidR="00792126">
        <w:rPr>
          <w:b/>
          <w:i/>
          <w:sz w:val="24"/>
          <w:szCs w:val="24"/>
        </w:rPr>
        <w:t xml:space="preserve"> </w:t>
      </w:r>
      <w:r w:rsidRPr="004F4DA2">
        <w:rPr>
          <w:i/>
          <w:sz w:val="24"/>
          <w:szCs w:val="24"/>
        </w:rPr>
        <w:t>тыс</w:t>
      </w:r>
      <w:proofErr w:type="gramStart"/>
      <w:r w:rsidRPr="004F4DA2">
        <w:rPr>
          <w:i/>
          <w:sz w:val="24"/>
          <w:szCs w:val="24"/>
        </w:rPr>
        <w:t>.р</w:t>
      </w:r>
      <w:proofErr w:type="gramEnd"/>
      <w:r w:rsidRPr="004F4DA2">
        <w:rPr>
          <w:i/>
          <w:sz w:val="24"/>
          <w:szCs w:val="24"/>
        </w:rPr>
        <w:t xml:space="preserve">ублей. В течение отчетного финансового года вносились изменения, в результате чего непрограммные расходы составили </w:t>
      </w:r>
      <w:r w:rsidR="00836899">
        <w:rPr>
          <w:b/>
          <w:i/>
          <w:sz w:val="24"/>
          <w:szCs w:val="24"/>
        </w:rPr>
        <w:t>4 287,8</w:t>
      </w:r>
      <w:r>
        <w:rPr>
          <w:b/>
          <w:i/>
          <w:sz w:val="24"/>
          <w:szCs w:val="24"/>
        </w:rPr>
        <w:t xml:space="preserve"> </w:t>
      </w:r>
      <w:r w:rsidRPr="004F4DA2">
        <w:rPr>
          <w:i/>
          <w:sz w:val="24"/>
          <w:szCs w:val="24"/>
        </w:rPr>
        <w:t>тыс</w:t>
      </w:r>
      <w:proofErr w:type="gramStart"/>
      <w:r w:rsidRPr="004F4DA2">
        <w:rPr>
          <w:i/>
          <w:sz w:val="24"/>
          <w:szCs w:val="24"/>
        </w:rPr>
        <w:t>.р</w:t>
      </w:r>
      <w:proofErr w:type="gramEnd"/>
      <w:r w:rsidRPr="004F4DA2">
        <w:rPr>
          <w:i/>
          <w:sz w:val="24"/>
          <w:szCs w:val="24"/>
        </w:rPr>
        <w:t xml:space="preserve">ублей, что больше первоначальных годовых плановых назначений на </w:t>
      </w:r>
      <w:r w:rsidR="00836899">
        <w:rPr>
          <w:b/>
          <w:i/>
          <w:sz w:val="24"/>
          <w:szCs w:val="24"/>
        </w:rPr>
        <w:t>2761,7</w:t>
      </w:r>
      <w:r>
        <w:rPr>
          <w:b/>
          <w:i/>
          <w:sz w:val="24"/>
          <w:szCs w:val="24"/>
        </w:rPr>
        <w:t xml:space="preserve"> </w:t>
      </w:r>
      <w:r w:rsidRPr="004F4DA2">
        <w:rPr>
          <w:i/>
          <w:sz w:val="24"/>
          <w:szCs w:val="24"/>
        </w:rPr>
        <w:t>тыс.рублей. За 202</w:t>
      </w:r>
      <w:r w:rsidR="00836899">
        <w:rPr>
          <w:i/>
          <w:sz w:val="24"/>
          <w:szCs w:val="24"/>
        </w:rPr>
        <w:t>4</w:t>
      </w:r>
      <w:r w:rsidRPr="004F4DA2">
        <w:rPr>
          <w:i/>
          <w:sz w:val="24"/>
          <w:szCs w:val="24"/>
        </w:rPr>
        <w:t xml:space="preserve"> год исполнение составило </w:t>
      </w:r>
      <w:r w:rsidR="00836899">
        <w:rPr>
          <w:b/>
          <w:i/>
          <w:sz w:val="24"/>
          <w:szCs w:val="24"/>
        </w:rPr>
        <w:t>4220,1</w:t>
      </w:r>
      <w:r w:rsidR="00792126">
        <w:rPr>
          <w:b/>
          <w:i/>
          <w:sz w:val="24"/>
          <w:szCs w:val="24"/>
        </w:rPr>
        <w:t xml:space="preserve"> </w:t>
      </w:r>
      <w:r w:rsidRPr="004F4DA2">
        <w:rPr>
          <w:i/>
          <w:sz w:val="24"/>
          <w:szCs w:val="24"/>
        </w:rPr>
        <w:t>тыс</w:t>
      </w:r>
      <w:proofErr w:type="gramStart"/>
      <w:r w:rsidRPr="004F4DA2">
        <w:rPr>
          <w:i/>
          <w:sz w:val="24"/>
          <w:szCs w:val="24"/>
        </w:rPr>
        <w:t>.р</w:t>
      </w:r>
      <w:proofErr w:type="gramEnd"/>
      <w:r w:rsidRPr="004F4DA2">
        <w:rPr>
          <w:i/>
          <w:sz w:val="24"/>
          <w:szCs w:val="24"/>
        </w:rPr>
        <w:t xml:space="preserve">ублей или </w:t>
      </w:r>
      <w:r w:rsidR="00836899">
        <w:rPr>
          <w:b/>
          <w:i/>
          <w:sz w:val="24"/>
          <w:szCs w:val="24"/>
        </w:rPr>
        <w:t>98,4</w:t>
      </w:r>
      <w:r w:rsidRPr="004F4DA2">
        <w:rPr>
          <w:i/>
          <w:sz w:val="24"/>
          <w:szCs w:val="24"/>
        </w:rPr>
        <w:t xml:space="preserve"> процентов. </w:t>
      </w:r>
    </w:p>
    <w:p w:rsidR="007C58FF" w:rsidRDefault="007C58FF" w:rsidP="004F4DA2">
      <w:pPr>
        <w:ind w:firstLine="709"/>
        <w:jc w:val="both"/>
        <w:rPr>
          <w:i/>
          <w:sz w:val="24"/>
          <w:szCs w:val="24"/>
        </w:rPr>
      </w:pPr>
    </w:p>
    <w:p w:rsidR="007C58FF" w:rsidRDefault="007C58FF" w:rsidP="004F4DA2">
      <w:pPr>
        <w:ind w:firstLine="709"/>
        <w:jc w:val="both"/>
        <w:rPr>
          <w:i/>
          <w:sz w:val="24"/>
          <w:szCs w:val="24"/>
        </w:rPr>
      </w:pPr>
    </w:p>
    <w:p w:rsidR="007C58FF" w:rsidRDefault="007C58FF" w:rsidP="007C58FF">
      <w:pPr>
        <w:jc w:val="center"/>
        <w:rPr>
          <w:i/>
          <w:sz w:val="24"/>
          <w:szCs w:val="24"/>
        </w:rPr>
      </w:pPr>
      <w:r w:rsidRPr="00AA6194">
        <w:rPr>
          <w:rFonts w:eastAsia="Calibri"/>
          <w:b/>
          <w:i/>
          <w:sz w:val="24"/>
          <w:szCs w:val="24"/>
          <w:u w:val="single"/>
        </w:rPr>
        <w:t>Анализ исполнения муниципальных программ и непрограммных расходов за 202</w:t>
      </w:r>
      <w:r>
        <w:rPr>
          <w:rFonts w:eastAsia="Calibri"/>
          <w:b/>
          <w:i/>
          <w:sz w:val="24"/>
          <w:szCs w:val="24"/>
          <w:u w:val="single"/>
        </w:rPr>
        <w:t>4</w:t>
      </w:r>
      <w:r w:rsidRPr="00AA6194">
        <w:rPr>
          <w:rFonts w:eastAsia="Calibri"/>
          <w:b/>
          <w:i/>
          <w:sz w:val="24"/>
          <w:szCs w:val="24"/>
          <w:u w:val="single"/>
        </w:rPr>
        <w:t xml:space="preserve"> год</w:t>
      </w:r>
    </w:p>
    <w:p w:rsidR="007C58FF" w:rsidRPr="004F4DA2" w:rsidRDefault="007C58FF" w:rsidP="007C58FF">
      <w:pPr>
        <w:ind w:firstLine="709"/>
        <w:jc w:val="right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>тыс. рублей</w:t>
      </w:r>
    </w:p>
    <w:tbl>
      <w:tblPr>
        <w:tblW w:w="10632" w:type="dxa"/>
        <w:tblInd w:w="-998" w:type="dxa"/>
        <w:tblLook w:val="04A0"/>
      </w:tblPr>
      <w:tblGrid>
        <w:gridCol w:w="4254"/>
        <w:gridCol w:w="555"/>
        <w:gridCol w:w="9"/>
        <w:gridCol w:w="1409"/>
        <w:gridCol w:w="9"/>
        <w:gridCol w:w="1550"/>
        <w:gridCol w:w="9"/>
        <w:gridCol w:w="1451"/>
        <w:gridCol w:w="9"/>
        <w:gridCol w:w="1377"/>
      </w:tblGrid>
      <w:tr w:rsidR="007C58FF" w:rsidRPr="007C58FF" w:rsidTr="007C58FF">
        <w:trPr>
          <w:trHeight w:val="264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C58FF">
              <w:rPr>
                <w:b/>
                <w:bCs/>
              </w:rPr>
              <w:t>наименование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</w:pPr>
            <w:r w:rsidRPr="007C58FF">
              <w:t> </w:t>
            </w:r>
          </w:p>
        </w:tc>
        <w:tc>
          <w:tcPr>
            <w:tcW w:w="58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C58FF">
              <w:rPr>
                <w:b/>
                <w:bCs/>
              </w:rPr>
              <w:t>2024 год</w:t>
            </w:r>
          </w:p>
        </w:tc>
      </w:tr>
      <w:tr w:rsidR="007C58FF" w:rsidRPr="007C58FF" w:rsidTr="007C58FF">
        <w:trPr>
          <w:trHeight w:val="840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C58FF">
              <w:rPr>
                <w:b/>
                <w:bCs/>
                <w:sz w:val="18"/>
                <w:szCs w:val="18"/>
              </w:rPr>
              <w:t>решение от 27.12.2023 №47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C58FF">
              <w:rPr>
                <w:b/>
                <w:bCs/>
                <w:sz w:val="18"/>
                <w:szCs w:val="18"/>
              </w:rPr>
              <w:t>Исполнение 2024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C58FF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C58FF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7C58FF" w:rsidRPr="007C58FF" w:rsidTr="007C58FF">
        <w:trPr>
          <w:trHeight w:val="131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Муниципальная программа "Обеспечение реализации полномочий органов местного самоуправления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12 235,0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11 360,2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-874,8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92,9%</w:t>
            </w:r>
          </w:p>
        </w:tc>
      </w:tr>
      <w:tr w:rsidR="007C58FF" w:rsidRPr="007C58FF" w:rsidTr="007C58FF">
        <w:trPr>
          <w:trHeight w:val="55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10 088,3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9 849,6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-238,7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97,6%</w:t>
            </w:r>
          </w:p>
        </w:tc>
      </w:tr>
      <w:tr w:rsidR="007C58FF" w:rsidRPr="007C58FF" w:rsidTr="007C58FF">
        <w:trPr>
          <w:trHeight w:val="69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2 130,3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1 494,2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-636,1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70,1%</w:t>
            </w:r>
          </w:p>
        </w:tc>
      </w:tr>
      <w:tr w:rsidR="007C58FF" w:rsidRPr="007C58FF" w:rsidTr="007C58FF">
        <w:trPr>
          <w:trHeight w:val="2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 w:rsidRPr="007C58FF">
              <w:rPr>
                <w:i/>
                <w:iCs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79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15,0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14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lastRenderedPageBreak/>
              <w:t>Муниципальная программа "Организация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0,0%</w:t>
            </w:r>
          </w:p>
        </w:tc>
      </w:tr>
      <w:tr w:rsidR="007C58FF" w:rsidRPr="007C58FF" w:rsidTr="007C58FF">
        <w:trPr>
          <w:trHeight w:val="52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обеспечение пожарной безопасности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0,0%</w:t>
            </w:r>
          </w:p>
        </w:tc>
      </w:tr>
      <w:tr w:rsidR="007C58FF" w:rsidRPr="007C58FF" w:rsidTr="007C58FF">
        <w:trPr>
          <w:trHeight w:val="131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Муниципальная программа "Развитие и содержание дорожно-транспортного комплекса на территории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9 067,9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7 785,0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-1 282,9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85,9%</w:t>
            </w:r>
          </w:p>
        </w:tc>
      </w:tr>
      <w:tr w:rsidR="007C58FF" w:rsidRPr="007C58FF" w:rsidTr="007C58FF">
        <w:trPr>
          <w:trHeight w:val="99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 xml:space="preserve">расходы </w:t>
            </w:r>
            <w:r w:rsidRPr="007C58FF">
              <w:rPr>
                <w:b/>
                <w:bCs/>
                <w:i/>
                <w:iCs/>
                <w:color w:val="000000"/>
              </w:rPr>
              <w:t>на содержание</w:t>
            </w:r>
            <w:r w:rsidRPr="007C58FF">
              <w:rPr>
                <w:i/>
                <w:iCs/>
                <w:color w:val="000000"/>
              </w:rPr>
              <w:t xml:space="preserve"> улично-дорожной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3 089,7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1 806,8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-1 282,9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58,5%</w:t>
            </w:r>
          </w:p>
        </w:tc>
      </w:tr>
      <w:tr w:rsidR="007C58FF" w:rsidRPr="007C58FF" w:rsidTr="007C58FF">
        <w:trPr>
          <w:trHeight w:val="126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 xml:space="preserve">расходы </w:t>
            </w:r>
            <w:r w:rsidRPr="007C58FF">
              <w:rPr>
                <w:b/>
                <w:bCs/>
                <w:i/>
                <w:iCs/>
                <w:color w:val="000000"/>
              </w:rPr>
              <w:t>на проведение</w:t>
            </w:r>
            <w:r w:rsidRPr="007C58FF">
              <w:rPr>
                <w:i/>
                <w:iCs/>
                <w:color w:val="000000"/>
              </w:rPr>
              <w:t xml:space="preserve"> ремонта улично-дорожной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0,0%</w:t>
            </w:r>
          </w:p>
        </w:tc>
      </w:tr>
      <w:tr w:rsidR="007C58FF" w:rsidRPr="007C58FF" w:rsidTr="007C58FF">
        <w:trPr>
          <w:trHeight w:val="98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5 978,2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5 978,2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105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Муниципальная программа "Газификация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195,5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194,3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C58FF">
              <w:rPr>
                <w:b/>
                <w:bCs/>
              </w:rPr>
              <w:t>-1,2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C58FF">
              <w:rPr>
                <w:b/>
                <w:bCs/>
              </w:rPr>
              <w:t>99,4%</w:t>
            </w:r>
          </w:p>
        </w:tc>
      </w:tr>
      <w:tr w:rsidR="007C58FF" w:rsidRPr="007C58FF" w:rsidTr="007C58FF">
        <w:trPr>
          <w:trHeight w:val="52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изготовление проектной документации по газификации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-1,2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0,0%</w:t>
            </w:r>
          </w:p>
        </w:tc>
      </w:tr>
      <w:tr w:rsidR="007C58FF" w:rsidRPr="007C58FF" w:rsidTr="007C58FF">
        <w:trPr>
          <w:trHeight w:val="52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содержание объектов газификации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194,3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194,3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125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Муниципальная программа "Обеспечение мероприятий в области жилищного хозяйства на территории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0,0%</w:t>
            </w:r>
          </w:p>
        </w:tc>
      </w:tr>
      <w:tr w:rsidR="007C58FF" w:rsidRPr="007C58FF" w:rsidTr="007C58FF">
        <w:trPr>
          <w:trHeight w:val="105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оплату ежемесячных взносов на капитальный ремонт за помещения, находящиеся в муниципальной собственности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0,0%</w:t>
            </w:r>
          </w:p>
        </w:tc>
      </w:tr>
      <w:tr w:rsidR="007C58FF" w:rsidRPr="007C58FF" w:rsidTr="007C58FF">
        <w:trPr>
          <w:trHeight w:val="118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Муниципальная программа "Комплексное развитие систем коммунальной инфраструктуры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3 210,0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-360,1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89,9%</w:t>
            </w:r>
          </w:p>
        </w:tc>
      </w:tr>
      <w:tr w:rsidR="007C58FF" w:rsidRPr="007C58FF" w:rsidTr="007C58FF">
        <w:trPr>
          <w:trHeight w:val="52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развитие систем водоснабжения и водоотведения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370,0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362,9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-7,1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98,1%</w:t>
            </w:r>
          </w:p>
        </w:tc>
      </w:tr>
      <w:tr w:rsidR="007C58FF" w:rsidRPr="007C58FF" w:rsidTr="007C58FF">
        <w:trPr>
          <w:trHeight w:val="129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79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lastRenderedPageBreak/>
              <w:t>расходы на содержание и текущий ремонт систем водоснабжения и водоотведения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775,7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765,1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-10,6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98,6%</w:t>
            </w:r>
          </w:p>
        </w:tc>
      </w:tr>
      <w:tr w:rsidR="007C58FF" w:rsidRPr="007C58FF" w:rsidTr="007C58FF">
        <w:trPr>
          <w:trHeight w:val="113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подготовку проектной документации и ее экспертиза в целях р</w:t>
            </w:r>
            <w:r>
              <w:rPr>
                <w:i/>
                <w:iCs/>
                <w:color w:val="000000"/>
              </w:rPr>
              <w:t>е</w:t>
            </w:r>
            <w:r w:rsidRPr="007C58FF">
              <w:rPr>
                <w:i/>
                <w:iCs/>
                <w:color w:val="000000"/>
              </w:rPr>
              <w:t>ализации региональной программы "Модернизация систем коммунальной инфраструктуры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606,1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599,0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-7,1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140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 xml:space="preserve">расходы </w:t>
            </w:r>
            <w:r>
              <w:rPr>
                <w:i/>
                <w:iCs/>
                <w:color w:val="000000"/>
              </w:rPr>
              <w:t>на проектирование и (или) коррек</w:t>
            </w:r>
            <w:r w:rsidRPr="007C58FF">
              <w:rPr>
                <w:i/>
                <w:iCs/>
                <w:color w:val="000000"/>
              </w:rPr>
              <w:t>тировку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1 515,2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1 180,0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-335,2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54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строительство, реконструкци</w:t>
            </w:r>
            <w:r>
              <w:rPr>
                <w:i/>
                <w:iCs/>
                <w:color w:val="000000"/>
              </w:rPr>
              <w:t>и</w:t>
            </w:r>
            <w:r w:rsidRPr="007C58FF">
              <w:rPr>
                <w:i/>
                <w:iCs/>
                <w:color w:val="000000"/>
              </w:rPr>
              <w:t>, капитальный ремонт шахтных колодцев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303,1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303,0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-0,1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9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Муниципальная программа "Благоустройство территории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2 324,7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1 829,9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-494,8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78,7%</w:t>
            </w:r>
          </w:p>
        </w:tc>
      </w:tr>
      <w:tr w:rsidR="007C58FF" w:rsidRPr="007C58FF" w:rsidTr="007C58FF">
        <w:trPr>
          <w:trHeight w:val="27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содержание уличного освещения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1 390,1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902,3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-487,8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64,9%</w:t>
            </w:r>
          </w:p>
        </w:tc>
      </w:tr>
      <w:tr w:rsidR="007C58FF" w:rsidRPr="007C58FF" w:rsidTr="007C58FF">
        <w:trPr>
          <w:trHeight w:val="54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содержание воинских захоронений на территории сельского поселения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19,6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13,3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-6,3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67,9%</w:t>
            </w:r>
          </w:p>
        </w:tc>
      </w:tr>
      <w:tr w:rsidR="007C58FF" w:rsidRPr="007C58FF" w:rsidTr="007C58FF">
        <w:trPr>
          <w:trHeight w:val="99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бюджета, связанные с реализацией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736,8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736,8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79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уборку территории, вывоз мусора и прочие мероприятия по благоустройству сельского поселения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119,2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118,5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-0,7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99,4%</w:t>
            </w:r>
          </w:p>
        </w:tc>
      </w:tr>
      <w:tr w:rsidR="007C58FF" w:rsidRPr="007C58FF" w:rsidTr="007C58FF">
        <w:trPr>
          <w:trHeight w:val="73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59,0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59,0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127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Муниципальная программа "Профилактика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-1,0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0,0%</w:t>
            </w:r>
          </w:p>
        </w:tc>
      </w:tr>
      <w:tr w:rsidR="007C58FF" w:rsidRPr="007C58FF" w:rsidTr="007C58FF">
        <w:trPr>
          <w:trHeight w:val="52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профилактику экстремизма и терроризма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-1,0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0,0%</w:t>
            </w:r>
          </w:p>
        </w:tc>
      </w:tr>
      <w:tr w:rsidR="007C58FF" w:rsidRPr="007C58FF" w:rsidTr="007C58FF">
        <w:trPr>
          <w:trHeight w:val="117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Муниципальная программа "Развитие малого и среднего предпринимательства на территории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>
              <w:t>0,0%</w:t>
            </w:r>
          </w:p>
        </w:tc>
      </w:tr>
      <w:tr w:rsidR="007C58FF" w:rsidRPr="007C58FF" w:rsidTr="007C58FF">
        <w:trPr>
          <w:trHeight w:val="70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нормативно-правовое, аналитическое и организационное обеспечение малого и среднего предпринимательства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>
              <w:t>0,0%</w:t>
            </w:r>
          </w:p>
        </w:tc>
      </w:tr>
      <w:tr w:rsidR="007C58FF" w:rsidRPr="007C58FF" w:rsidTr="007C58FF">
        <w:trPr>
          <w:trHeight w:val="126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Муниципальной программы "Формирование современной комфортной среды на территории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>
              <w:t>0,0%</w:t>
            </w:r>
          </w:p>
        </w:tc>
      </w:tr>
      <w:tr w:rsidR="007C58FF" w:rsidRPr="007C58FF" w:rsidTr="007C58FF">
        <w:trPr>
          <w:trHeight w:val="85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благоустройство муниципальных территорий общего пользования за счет средств местного бюджета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0A7ACC" w:rsidRDefault="000A7ACC" w:rsidP="000A7ACC">
            <w:pPr>
              <w:widowControl/>
              <w:autoSpaceDE/>
              <w:autoSpaceDN/>
              <w:adjustRightInd/>
              <w:jc w:val="right"/>
              <w:rPr>
                <w:lang w:val="en-US"/>
              </w:rPr>
            </w:pPr>
            <w:r>
              <w:rPr>
                <w:lang w:val="en-US"/>
              </w:rPr>
              <w:t>0,0%</w:t>
            </w:r>
          </w:p>
        </w:tc>
      </w:tr>
      <w:tr w:rsidR="007C58FF" w:rsidRPr="007C58FF" w:rsidTr="007C58FF">
        <w:trPr>
          <w:trHeight w:val="14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lastRenderedPageBreak/>
              <w:t>Муниципальная программа "Проведение праздничных мероприятий и поддержка развития физической культуры и спорта на территории Тумановского сельского поселения Вяземского района Смоленской области"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3,6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3,6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52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обеспечение качественного проведения праздничных мероприятий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3,6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3,6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100,0%</w:t>
            </w:r>
          </w:p>
        </w:tc>
      </w:tr>
      <w:tr w:rsidR="007C58FF" w:rsidRPr="007C58FF" w:rsidTr="007C58FF">
        <w:trPr>
          <w:trHeight w:val="4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27 397,8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24 383,0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-3 014,8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89,0%</w:t>
            </w:r>
          </w:p>
        </w:tc>
      </w:tr>
      <w:tr w:rsidR="007C58FF" w:rsidRPr="007C58FF" w:rsidTr="007C58FF">
        <w:trPr>
          <w:trHeight w:val="290"/>
        </w:trPr>
        <w:tc>
          <w:tcPr>
            <w:tcW w:w="106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</w:pPr>
            <w:r w:rsidRPr="007C58FF">
              <w:rPr>
                <w:color w:val="000000"/>
              </w:rPr>
              <w:t> </w:t>
            </w:r>
            <w:r w:rsidRPr="007C58FF">
              <w:t> </w:t>
            </w:r>
          </w:p>
        </w:tc>
      </w:tr>
      <w:tr w:rsidR="007C58FF" w:rsidRPr="007C58FF" w:rsidTr="007C58FF">
        <w:trPr>
          <w:trHeight w:val="27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1 383,7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1 383,7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100,0%</w:t>
            </w:r>
          </w:p>
        </w:tc>
      </w:tr>
      <w:tr w:rsidR="007C58FF" w:rsidRPr="007C58FF" w:rsidTr="007C58FF">
        <w:trPr>
          <w:trHeight w:val="12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резервные фонды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870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0,0%</w:t>
            </w:r>
          </w:p>
        </w:tc>
      </w:tr>
      <w:tr w:rsidR="007C58FF" w:rsidRPr="007C58FF" w:rsidTr="007C58FF">
        <w:trPr>
          <w:trHeight w:val="41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1 713,5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1 710,0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-3,5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100,0%</w:t>
            </w:r>
          </w:p>
        </w:tc>
      </w:tr>
      <w:tr w:rsidR="007C58FF" w:rsidRPr="007C58FF" w:rsidTr="007C58FF">
        <w:trPr>
          <w:trHeight w:val="88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за счет средств резервного фонда Правительства Смоленской области (</w:t>
            </w:r>
            <w:proofErr w:type="spellStart"/>
            <w:r w:rsidRPr="007C58FF">
              <w:rPr>
                <w:i/>
                <w:iCs/>
                <w:color w:val="000000"/>
              </w:rPr>
              <w:t>софинансирование</w:t>
            </w:r>
            <w:proofErr w:type="spellEnd"/>
            <w:r w:rsidRPr="007C58FF">
              <w:rPr>
                <w:i/>
                <w:iCs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90,2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90,0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-0,2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100,0%</w:t>
            </w:r>
          </w:p>
        </w:tc>
      </w:tr>
      <w:tr w:rsidR="007C58FF" w:rsidRPr="007C58FF" w:rsidTr="007C58FF">
        <w:trPr>
          <w:trHeight w:val="90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100      240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435,6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435,6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100,0%</w:t>
            </w:r>
          </w:p>
        </w:tc>
      </w:tr>
      <w:tr w:rsidR="007C58FF" w:rsidRPr="007C58FF" w:rsidTr="007C58FF">
        <w:trPr>
          <w:trHeight w:val="7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proofErr w:type="spellStart"/>
            <w:r w:rsidRPr="007C58FF">
              <w:rPr>
                <w:i/>
                <w:iCs/>
                <w:color w:val="000000"/>
              </w:rPr>
              <w:t>Поошрение</w:t>
            </w:r>
            <w:proofErr w:type="spellEnd"/>
            <w:r w:rsidRPr="007C58FF">
              <w:rPr>
                <w:i/>
                <w:iCs/>
                <w:color w:val="000000"/>
              </w:rPr>
              <w:t xml:space="preserve"> муниципальных управленческих команд за достижение плановых значений показателей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150,0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150,0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100,0%</w:t>
            </w:r>
          </w:p>
        </w:tc>
      </w:tr>
      <w:tr w:rsidR="007C58FF" w:rsidRPr="007C58FF" w:rsidTr="007C58FF">
        <w:trPr>
          <w:trHeight w:val="27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денежные выплаты депутатам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-15,0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0,0%</w:t>
            </w:r>
          </w:p>
        </w:tc>
      </w:tr>
      <w:tr w:rsidR="007C58FF" w:rsidRPr="007C58FF" w:rsidTr="007C58FF">
        <w:trPr>
          <w:trHeight w:val="35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830           850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285,9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236,9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-49,0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82,9%</w:t>
            </w:r>
          </w:p>
        </w:tc>
      </w:tr>
      <w:tr w:rsidR="007C58FF" w:rsidRPr="007C58FF" w:rsidTr="007C58FF">
        <w:trPr>
          <w:trHeight w:val="52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310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181,3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181,3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100,0%</w:t>
            </w:r>
          </w:p>
        </w:tc>
      </w:tr>
      <w:tr w:rsidR="007C58FF" w:rsidRPr="007C58FF" w:rsidTr="007C58FF">
        <w:trPr>
          <w:trHeight w:val="98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30,6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30,6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100,0%</w:t>
            </w:r>
          </w:p>
        </w:tc>
      </w:tr>
      <w:tr w:rsidR="007C58FF" w:rsidRPr="007C58FF" w:rsidTr="007C58FF">
        <w:trPr>
          <w:trHeight w:val="10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100,0%</w:t>
            </w:r>
          </w:p>
        </w:tc>
      </w:tr>
      <w:tr w:rsidR="007C58FF" w:rsidRPr="007C58FF" w:rsidTr="007C58FF">
        <w:trPr>
          <w:trHeight w:val="105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7C58FF">
              <w:rPr>
                <w:i/>
                <w:iCs/>
                <w:color w:val="000000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7C58FF">
              <w:rPr>
                <w:b/>
                <w:bCs/>
                <w:i/>
                <w:iCs/>
                <w:color w:val="000000"/>
              </w:rPr>
              <w:t>1,0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0,0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7C58FF">
              <w:rPr>
                <w:i/>
                <w:iCs/>
              </w:rPr>
              <w:t>100,0%</w:t>
            </w:r>
          </w:p>
        </w:tc>
      </w:tr>
      <w:tr w:rsidR="007C58FF" w:rsidRPr="007C58FF" w:rsidTr="007C58FF">
        <w:trPr>
          <w:trHeight w:val="52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МЕРОПРИЯТИЯ ВНЕ МУНИЦИПАЛЬНЫХ ПРОГРАММ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C58FF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4 287,8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4 220,1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-67,7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</w:pPr>
            <w:r w:rsidRPr="007C58FF">
              <w:t>98,4%</w:t>
            </w:r>
          </w:p>
        </w:tc>
      </w:tr>
      <w:tr w:rsidR="007C58FF" w:rsidRPr="007C58FF" w:rsidTr="007C58FF">
        <w:trPr>
          <w:trHeight w:val="480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РАСХОДЫ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31 685,6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C58FF">
              <w:rPr>
                <w:b/>
                <w:bCs/>
                <w:color w:val="000000"/>
              </w:rPr>
              <w:t>28 603,1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C58FF">
              <w:rPr>
                <w:b/>
                <w:bCs/>
              </w:rPr>
              <w:t>-3 082,5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C58FF" w:rsidRPr="007C58FF" w:rsidRDefault="007C58FF" w:rsidP="007C58F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C58FF">
              <w:rPr>
                <w:b/>
                <w:bCs/>
              </w:rPr>
              <w:t>90,3%</w:t>
            </w:r>
          </w:p>
        </w:tc>
      </w:tr>
    </w:tbl>
    <w:p w:rsidR="004F4DA2" w:rsidRPr="004F4DA2" w:rsidRDefault="004F4DA2" w:rsidP="004F4DA2">
      <w:pPr>
        <w:ind w:firstLine="709"/>
        <w:jc w:val="both"/>
        <w:rPr>
          <w:b/>
          <w:bCs/>
          <w:i/>
          <w:sz w:val="24"/>
          <w:szCs w:val="24"/>
        </w:rPr>
      </w:pPr>
    </w:p>
    <w:p w:rsidR="00836899" w:rsidRDefault="00836899" w:rsidP="00AA6194">
      <w:pPr>
        <w:ind w:firstLine="708"/>
        <w:jc w:val="right"/>
        <w:rPr>
          <w:rFonts w:eastAsia="Calibri"/>
          <w:i/>
          <w:sz w:val="22"/>
          <w:szCs w:val="22"/>
        </w:rPr>
      </w:pPr>
    </w:p>
    <w:p w:rsidR="00836899" w:rsidRPr="00836899" w:rsidRDefault="00836899" w:rsidP="00836899">
      <w:pPr>
        <w:rPr>
          <w:rFonts w:eastAsia="Calibri"/>
          <w:sz w:val="22"/>
          <w:szCs w:val="22"/>
        </w:rPr>
      </w:pPr>
    </w:p>
    <w:p w:rsidR="00836899" w:rsidRPr="00836899" w:rsidRDefault="00836899" w:rsidP="00836899">
      <w:pPr>
        <w:rPr>
          <w:rFonts w:eastAsia="Calibri"/>
          <w:sz w:val="22"/>
          <w:szCs w:val="22"/>
        </w:rPr>
      </w:pPr>
    </w:p>
    <w:p w:rsidR="00836899" w:rsidRPr="00836899" w:rsidRDefault="00836899" w:rsidP="00836899">
      <w:pPr>
        <w:rPr>
          <w:rFonts w:eastAsia="Calibri"/>
          <w:sz w:val="22"/>
          <w:szCs w:val="22"/>
        </w:rPr>
      </w:pPr>
    </w:p>
    <w:p w:rsidR="00836899" w:rsidRPr="00836899" w:rsidRDefault="00836899" w:rsidP="00836899">
      <w:pPr>
        <w:rPr>
          <w:rFonts w:eastAsia="Calibri"/>
          <w:sz w:val="22"/>
          <w:szCs w:val="22"/>
        </w:rPr>
      </w:pPr>
    </w:p>
    <w:p w:rsidR="00836899" w:rsidRPr="00836899" w:rsidRDefault="00836899" w:rsidP="00836899">
      <w:pPr>
        <w:rPr>
          <w:rFonts w:eastAsia="Calibri"/>
          <w:sz w:val="22"/>
          <w:szCs w:val="22"/>
        </w:rPr>
      </w:pPr>
    </w:p>
    <w:p w:rsidR="00836899" w:rsidRPr="00836899" w:rsidRDefault="00836899" w:rsidP="00836899">
      <w:pPr>
        <w:rPr>
          <w:rFonts w:eastAsia="Calibri"/>
          <w:sz w:val="22"/>
          <w:szCs w:val="22"/>
        </w:rPr>
      </w:pPr>
    </w:p>
    <w:p w:rsidR="00836899" w:rsidRPr="00836899" w:rsidRDefault="00836899" w:rsidP="00836899">
      <w:pPr>
        <w:rPr>
          <w:rFonts w:eastAsia="Calibri"/>
          <w:sz w:val="22"/>
          <w:szCs w:val="22"/>
        </w:rPr>
      </w:pPr>
    </w:p>
    <w:p w:rsidR="00AA6194" w:rsidRPr="00836899" w:rsidRDefault="00836899" w:rsidP="00836899">
      <w:pPr>
        <w:tabs>
          <w:tab w:val="left" w:pos="2556"/>
        </w:tabs>
        <w:rPr>
          <w:rFonts w:eastAsia="Calibri"/>
          <w:sz w:val="22"/>
          <w:szCs w:val="22"/>
        </w:rPr>
        <w:sectPr w:rsidR="00AA6194" w:rsidRPr="00836899" w:rsidSect="00F836A5">
          <w:headerReference w:type="default" r:id="rId22"/>
          <w:footerReference w:type="default" r:id="rId23"/>
          <w:pgSz w:w="11906" w:h="16838"/>
          <w:pgMar w:top="851" w:right="566" w:bottom="1276" w:left="1701" w:header="708" w:footer="708" w:gutter="0"/>
          <w:cols w:space="708"/>
          <w:docGrid w:linePitch="360"/>
        </w:sectPr>
      </w:pPr>
      <w:r>
        <w:rPr>
          <w:rFonts w:eastAsia="Calibri"/>
          <w:sz w:val="22"/>
          <w:szCs w:val="22"/>
        </w:rPr>
        <w:tab/>
      </w:r>
    </w:p>
    <w:p w:rsidR="007221DB" w:rsidRPr="007221DB" w:rsidRDefault="007221DB" w:rsidP="007221DB">
      <w:pPr>
        <w:widowControl/>
        <w:tabs>
          <w:tab w:val="left" w:pos="142"/>
          <w:tab w:val="left" w:pos="284"/>
        </w:tabs>
        <w:autoSpaceDE/>
        <w:autoSpaceDN/>
        <w:adjustRightInd/>
        <w:jc w:val="both"/>
        <w:rPr>
          <w:rFonts w:eastAsia="Calibri"/>
          <w:b/>
          <w:i/>
          <w:sz w:val="24"/>
          <w:szCs w:val="24"/>
          <w:u w:val="single"/>
        </w:rPr>
      </w:pPr>
      <w:r w:rsidRPr="007221DB">
        <w:rPr>
          <w:rFonts w:eastAsia="Calibri"/>
          <w:b/>
          <w:i/>
          <w:sz w:val="24"/>
          <w:szCs w:val="24"/>
          <w:u w:val="single"/>
        </w:rPr>
        <w:lastRenderedPageBreak/>
        <w:t xml:space="preserve">Резервный фонд </w:t>
      </w:r>
      <w:r w:rsidR="000D282F" w:rsidRPr="000D282F">
        <w:rPr>
          <w:rFonts w:eastAsia="Calibri"/>
          <w:b/>
          <w:i/>
          <w:sz w:val="24"/>
          <w:szCs w:val="24"/>
          <w:u w:val="single"/>
        </w:rPr>
        <w:t xml:space="preserve">Администрации </w:t>
      </w:r>
      <w:r w:rsidR="00C62268" w:rsidRPr="000D282F">
        <w:rPr>
          <w:rFonts w:eastAsia="Calibri"/>
          <w:b/>
          <w:i/>
          <w:sz w:val="24"/>
          <w:szCs w:val="24"/>
          <w:u w:val="single"/>
        </w:rPr>
        <w:t>Тумановского сельского поселения Вяземского района Смоленской области</w:t>
      </w:r>
    </w:p>
    <w:p w:rsidR="00174BF8" w:rsidRDefault="00174BF8" w:rsidP="007221DB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</w:rPr>
      </w:pPr>
    </w:p>
    <w:p w:rsidR="007221DB" w:rsidRPr="007221DB" w:rsidRDefault="007221DB" w:rsidP="007221DB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</w:rPr>
      </w:pPr>
      <w:r w:rsidRPr="007221DB">
        <w:rPr>
          <w:rFonts w:eastAsia="Calibri"/>
          <w:sz w:val="24"/>
          <w:szCs w:val="24"/>
        </w:rPr>
        <w:t>В соответствии с</w:t>
      </w:r>
      <w:r w:rsidR="000D282F" w:rsidRPr="000D282F">
        <w:rPr>
          <w:rFonts w:eastAsia="Calibri"/>
          <w:sz w:val="24"/>
          <w:szCs w:val="24"/>
        </w:rPr>
        <w:t xml:space="preserve"> п.9.10. Порядка проведения внешней проверки годового отчета об исполнении бюджета Тумановского сельского поселения Вяземского района Смоленской области, утвержденного решением Совета депутатов Тумановского сельского поселения Вяземского района Смоленской области от 28.12.2020 №26, </w:t>
      </w:r>
      <w:r w:rsidRPr="007221DB">
        <w:rPr>
          <w:rFonts w:eastAsia="Calibri"/>
          <w:sz w:val="24"/>
          <w:szCs w:val="24"/>
        </w:rPr>
        <w:t xml:space="preserve">в ходе подготовки заключения проведен анализ отчета </w:t>
      </w:r>
      <w:r w:rsidRPr="007221DB">
        <w:rPr>
          <w:rFonts w:eastAsia="Calibri"/>
          <w:i/>
          <w:sz w:val="24"/>
          <w:szCs w:val="24"/>
        </w:rPr>
        <w:t xml:space="preserve">об использовании бюджетных ассигнований </w:t>
      </w:r>
      <w:r w:rsidRPr="007221DB">
        <w:rPr>
          <w:rFonts w:eastAsia="Calibri"/>
          <w:b/>
          <w:i/>
          <w:sz w:val="24"/>
          <w:szCs w:val="24"/>
        </w:rPr>
        <w:t>резервного фонда</w:t>
      </w:r>
      <w:r w:rsidRPr="007221DB">
        <w:rPr>
          <w:rFonts w:eastAsia="Calibri"/>
          <w:i/>
          <w:sz w:val="24"/>
          <w:szCs w:val="24"/>
        </w:rPr>
        <w:t xml:space="preserve"> Администрации муниципального образования «Вяземский район» Смоленской области</w:t>
      </w:r>
      <w:r w:rsidRPr="007221DB">
        <w:rPr>
          <w:rFonts w:eastAsia="Calibri"/>
          <w:sz w:val="24"/>
          <w:szCs w:val="24"/>
        </w:rPr>
        <w:t xml:space="preserve"> по состоянию на 01.01.202</w:t>
      </w:r>
      <w:r w:rsidR="00836899">
        <w:rPr>
          <w:rFonts w:eastAsia="Calibri"/>
          <w:sz w:val="24"/>
          <w:szCs w:val="24"/>
        </w:rPr>
        <w:t>5</w:t>
      </w:r>
      <w:r w:rsidRPr="007221DB">
        <w:rPr>
          <w:rFonts w:eastAsia="Calibri"/>
          <w:sz w:val="24"/>
          <w:szCs w:val="24"/>
        </w:rPr>
        <w:t xml:space="preserve"> года</w:t>
      </w:r>
      <w:r w:rsidR="000D282F" w:rsidRPr="000D282F">
        <w:rPr>
          <w:rFonts w:eastAsia="Calibri"/>
          <w:sz w:val="24"/>
          <w:szCs w:val="24"/>
        </w:rPr>
        <w:t xml:space="preserve">, предоставленного согласно </w:t>
      </w:r>
      <w:r w:rsidR="000D282F" w:rsidRPr="007221DB">
        <w:rPr>
          <w:rFonts w:eastAsia="Calibri"/>
          <w:sz w:val="24"/>
          <w:szCs w:val="24"/>
        </w:rPr>
        <w:t>п.</w:t>
      </w:r>
      <w:r w:rsidR="000D282F" w:rsidRPr="000D282F">
        <w:rPr>
          <w:rFonts w:eastAsia="Calibri"/>
          <w:sz w:val="24"/>
          <w:szCs w:val="24"/>
        </w:rPr>
        <w:t>6.6</w:t>
      </w:r>
      <w:r w:rsidR="000D282F" w:rsidRPr="007221DB">
        <w:rPr>
          <w:rFonts w:eastAsia="Calibri"/>
          <w:sz w:val="24"/>
          <w:szCs w:val="24"/>
        </w:rPr>
        <w:t xml:space="preserve">. </w:t>
      </w:r>
      <w:r w:rsidR="000D282F" w:rsidRPr="000D282F">
        <w:rPr>
          <w:rFonts w:eastAsia="Calibri"/>
          <w:sz w:val="24"/>
          <w:szCs w:val="24"/>
        </w:rPr>
        <w:t xml:space="preserve">Положения о резервном фонде Администрации Тумановского сельского поселения Вяземского района Смоленской области, утвержденного постановлением Администрации Тумановского сельского поселения Вяземского района Смоленской области </w:t>
      </w:r>
      <w:r w:rsidR="000D282F" w:rsidRPr="007221DB">
        <w:rPr>
          <w:rFonts w:eastAsia="Calibri"/>
          <w:sz w:val="24"/>
          <w:szCs w:val="24"/>
        </w:rPr>
        <w:t xml:space="preserve"> от </w:t>
      </w:r>
      <w:r w:rsidR="000D282F" w:rsidRPr="000D282F">
        <w:rPr>
          <w:rFonts w:eastAsia="Calibri"/>
          <w:sz w:val="24"/>
          <w:szCs w:val="24"/>
        </w:rPr>
        <w:t>24</w:t>
      </w:r>
      <w:r w:rsidR="000D282F" w:rsidRPr="007221DB">
        <w:rPr>
          <w:rFonts w:eastAsia="Calibri"/>
          <w:sz w:val="24"/>
          <w:szCs w:val="24"/>
        </w:rPr>
        <w:t>.0</w:t>
      </w:r>
      <w:r w:rsidR="000D282F" w:rsidRPr="000D282F">
        <w:rPr>
          <w:rFonts w:eastAsia="Calibri"/>
          <w:sz w:val="24"/>
          <w:szCs w:val="24"/>
        </w:rPr>
        <w:t>4</w:t>
      </w:r>
      <w:r w:rsidR="000D282F" w:rsidRPr="007221DB">
        <w:rPr>
          <w:rFonts w:eastAsia="Calibri"/>
          <w:sz w:val="24"/>
          <w:szCs w:val="24"/>
        </w:rPr>
        <w:t>.201</w:t>
      </w:r>
      <w:r w:rsidR="000D282F" w:rsidRPr="000D282F">
        <w:rPr>
          <w:rFonts w:eastAsia="Calibri"/>
          <w:sz w:val="24"/>
          <w:szCs w:val="24"/>
        </w:rPr>
        <w:t>9</w:t>
      </w:r>
      <w:r w:rsidR="000D282F" w:rsidRPr="007221DB">
        <w:rPr>
          <w:rFonts w:eastAsia="Calibri"/>
          <w:sz w:val="24"/>
          <w:szCs w:val="24"/>
        </w:rPr>
        <w:t xml:space="preserve"> №</w:t>
      </w:r>
      <w:r w:rsidR="000D282F" w:rsidRPr="000D282F">
        <w:rPr>
          <w:rFonts w:eastAsia="Calibri"/>
          <w:sz w:val="24"/>
          <w:szCs w:val="24"/>
        </w:rPr>
        <w:t>56.</w:t>
      </w:r>
    </w:p>
    <w:p w:rsidR="007221DB" w:rsidRPr="007221DB" w:rsidRDefault="007221DB" w:rsidP="007221DB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7221DB">
        <w:rPr>
          <w:rFonts w:eastAsia="Calibri"/>
          <w:sz w:val="24"/>
          <w:szCs w:val="24"/>
        </w:rPr>
        <w:t xml:space="preserve">Согласно решению </w:t>
      </w:r>
      <w:r w:rsidR="00C63788" w:rsidRPr="00C63788">
        <w:rPr>
          <w:rFonts w:eastAsia="Calibri"/>
          <w:sz w:val="24"/>
          <w:szCs w:val="24"/>
        </w:rPr>
        <w:t xml:space="preserve">Совета депутатов Тумановского сельского поселения Вяземского района Смоленской области от </w:t>
      </w:r>
      <w:r w:rsidR="00836899">
        <w:rPr>
          <w:rFonts w:eastAsia="Calibri"/>
          <w:sz w:val="24"/>
          <w:szCs w:val="24"/>
        </w:rPr>
        <w:t>27</w:t>
      </w:r>
      <w:r w:rsidR="00C63788" w:rsidRPr="00C63788">
        <w:rPr>
          <w:rFonts w:eastAsia="Calibri"/>
          <w:sz w:val="24"/>
          <w:szCs w:val="24"/>
        </w:rPr>
        <w:t>.12.20</w:t>
      </w:r>
      <w:r w:rsidR="00836899">
        <w:rPr>
          <w:rFonts w:eastAsia="Calibri"/>
          <w:sz w:val="24"/>
          <w:szCs w:val="24"/>
        </w:rPr>
        <w:t>23</w:t>
      </w:r>
      <w:r w:rsidR="00C63788" w:rsidRPr="00C63788">
        <w:rPr>
          <w:rFonts w:eastAsia="Calibri"/>
          <w:sz w:val="24"/>
          <w:szCs w:val="24"/>
        </w:rPr>
        <w:t xml:space="preserve"> №</w:t>
      </w:r>
      <w:r w:rsidR="00836899">
        <w:rPr>
          <w:rFonts w:eastAsia="Calibri"/>
          <w:sz w:val="24"/>
          <w:szCs w:val="24"/>
        </w:rPr>
        <w:t>47</w:t>
      </w:r>
      <w:r w:rsidR="00C63788" w:rsidRPr="00C63788">
        <w:rPr>
          <w:rFonts w:eastAsia="Calibri"/>
          <w:sz w:val="24"/>
          <w:szCs w:val="24"/>
        </w:rPr>
        <w:t xml:space="preserve"> «О бюджете Тумановского сельского поселения Вяземского района Смоленской области на 202</w:t>
      </w:r>
      <w:r w:rsidR="00836899">
        <w:rPr>
          <w:rFonts w:eastAsia="Calibri"/>
          <w:sz w:val="24"/>
          <w:szCs w:val="24"/>
        </w:rPr>
        <w:t>4</w:t>
      </w:r>
      <w:r w:rsidR="00C63788" w:rsidRPr="00C63788">
        <w:rPr>
          <w:rFonts w:eastAsia="Calibri"/>
          <w:sz w:val="24"/>
          <w:szCs w:val="24"/>
        </w:rPr>
        <w:t xml:space="preserve"> год и плановый период 202</w:t>
      </w:r>
      <w:r w:rsidR="00836899">
        <w:rPr>
          <w:rFonts w:eastAsia="Calibri"/>
          <w:sz w:val="24"/>
          <w:szCs w:val="24"/>
        </w:rPr>
        <w:t>5</w:t>
      </w:r>
      <w:r w:rsidR="00C63788" w:rsidRPr="00C63788">
        <w:rPr>
          <w:rFonts w:eastAsia="Calibri"/>
          <w:sz w:val="24"/>
          <w:szCs w:val="24"/>
        </w:rPr>
        <w:t xml:space="preserve"> и 202</w:t>
      </w:r>
      <w:r w:rsidR="00836899">
        <w:rPr>
          <w:rFonts w:eastAsia="Calibri"/>
          <w:sz w:val="24"/>
          <w:szCs w:val="24"/>
        </w:rPr>
        <w:t>6</w:t>
      </w:r>
      <w:r w:rsidR="00C63788" w:rsidRPr="00C63788">
        <w:rPr>
          <w:rFonts w:eastAsia="Calibri"/>
          <w:sz w:val="24"/>
          <w:szCs w:val="24"/>
        </w:rPr>
        <w:t xml:space="preserve"> годов»</w:t>
      </w:r>
      <w:r w:rsidRPr="007221DB">
        <w:rPr>
          <w:rFonts w:eastAsia="Calibri"/>
          <w:sz w:val="24"/>
          <w:szCs w:val="24"/>
        </w:rPr>
        <w:t xml:space="preserve"> (с изменениями) резервный фонд Администрации </w:t>
      </w:r>
      <w:r w:rsidR="00C63788" w:rsidRPr="00C63788">
        <w:rPr>
          <w:rFonts w:eastAsia="Calibri"/>
          <w:sz w:val="24"/>
          <w:szCs w:val="24"/>
        </w:rPr>
        <w:t>Тумановского сельского поселения Вяземского района Смоленской области</w:t>
      </w:r>
      <w:r w:rsidRPr="007221DB">
        <w:rPr>
          <w:rFonts w:eastAsia="Calibri"/>
          <w:sz w:val="24"/>
          <w:szCs w:val="24"/>
        </w:rPr>
        <w:t xml:space="preserve"> на 202</w:t>
      </w:r>
      <w:r w:rsidR="00836899">
        <w:rPr>
          <w:rFonts w:eastAsia="Calibri"/>
          <w:sz w:val="24"/>
          <w:szCs w:val="24"/>
        </w:rPr>
        <w:t>4</w:t>
      </w:r>
      <w:r w:rsidRPr="007221DB">
        <w:rPr>
          <w:rFonts w:eastAsia="Calibri"/>
          <w:sz w:val="24"/>
          <w:szCs w:val="24"/>
        </w:rPr>
        <w:t xml:space="preserve"> год утвержден в объеме </w:t>
      </w:r>
      <w:r w:rsidR="00836899">
        <w:rPr>
          <w:rFonts w:eastAsia="Calibri"/>
          <w:b/>
          <w:sz w:val="24"/>
          <w:szCs w:val="24"/>
        </w:rPr>
        <w:t>0,0</w:t>
      </w:r>
      <w:r w:rsidRPr="007221DB">
        <w:rPr>
          <w:rFonts w:eastAsia="Calibri"/>
          <w:b/>
          <w:sz w:val="24"/>
          <w:szCs w:val="24"/>
        </w:rPr>
        <w:t xml:space="preserve"> </w:t>
      </w:r>
      <w:r w:rsidRPr="007221DB">
        <w:rPr>
          <w:rFonts w:eastAsia="Calibri"/>
          <w:sz w:val="24"/>
          <w:szCs w:val="24"/>
        </w:rPr>
        <w:t>тыс</w:t>
      </w:r>
      <w:proofErr w:type="gramStart"/>
      <w:r w:rsidRPr="007221DB">
        <w:rPr>
          <w:rFonts w:eastAsia="Calibri"/>
          <w:sz w:val="24"/>
          <w:szCs w:val="24"/>
        </w:rPr>
        <w:t>.р</w:t>
      </w:r>
      <w:proofErr w:type="gramEnd"/>
      <w:r w:rsidRPr="007221DB">
        <w:rPr>
          <w:rFonts w:eastAsia="Calibri"/>
          <w:sz w:val="24"/>
          <w:szCs w:val="24"/>
        </w:rPr>
        <w:t xml:space="preserve">ублей и исполнен в размере </w:t>
      </w:r>
      <w:r w:rsidR="00C63788" w:rsidRPr="00C63788">
        <w:rPr>
          <w:rFonts w:eastAsia="Calibri"/>
          <w:b/>
          <w:sz w:val="24"/>
          <w:szCs w:val="24"/>
        </w:rPr>
        <w:t>0,0</w:t>
      </w:r>
      <w:r w:rsidR="00F4647C">
        <w:rPr>
          <w:rFonts w:eastAsia="Calibri"/>
          <w:b/>
          <w:sz w:val="24"/>
          <w:szCs w:val="24"/>
        </w:rPr>
        <w:t xml:space="preserve"> </w:t>
      </w:r>
      <w:r w:rsidRPr="007221DB">
        <w:rPr>
          <w:rFonts w:eastAsia="Calibri"/>
          <w:sz w:val="24"/>
          <w:szCs w:val="24"/>
        </w:rPr>
        <w:t>тыс.рублей.</w:t>
      </w:r>
    </w:p>
    <w:p w:rsidR="00174BF8" w:rsidRPr="007221DB" w:rsidRDefault="00174BF8" w:rsidP="00DD452C">
      <w:pPr>
        <w:ind w:firstLine="709"/>
        <w:jc w:val="both"/>
        <w:rPr>
          <w:color w:val="0070C0"/>
          <w:sz w:val="24"/>
          <w:szCs w:val="24"/>
        </w:rPr>
      </w:pPr>
    </w:p>
    <w:p w:rsidR="00475227" w:rsidRPr="00D43732" w:rsidRDefault="00475227" w:rsidP="00475227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D43732">
        <w:rPr>
          <w:rFonts w:ascii="Times New Roman" w:hAnsi="Times New Roman"/>
          <w:b/>
          <w:i/>
          <w:sz w:val="24"/>
          <w:szCs w:val="24"/>
          <w:u w:val="single"/>
        </w:rPr>
        <w:t>Дорожный фонд муниципального образования «Вяземский район» Смоленской области</w:t>
      </w:r>
    </w:p>
    <w:p w:rsidR="00475227" w:rsidRDefault="00475227" w:rsidP="00475227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30D6" w:rsidRPr="009030D6" w:rsidRDefault="009030D6" w:rsidP="009030D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9030D6">
        <w:rPr>
          <w:rFonts w:ascii="Times New Roman" w:hAnsi="Times New Roman"/>
          <w:sz w:val="24"/>
          <w:szCs w:val="24"/>
        </w:rPr>
        <w:t xml:space="preserve">В составе бюджетной отчетности представлен отчет об использовании средств муниципального дорожного фонда Тумановского сельского поселения Вяземского района Смоленской области </w:t>
      </w:r>
      <w:r>
        <w:rPr>
          <w:rFonts w:ascii="Times New Roman" w:hAnsi="Times New Roman"/>
          <w:sz w:val="24"/>
          <w:szCs w:val="24"/>
        </w:rPr>
        <w:t>за 2024 год</w:t>
      </w:r>
      <w:r w:rsidRPr="009030D6">
        <w:rPr>
          <w:rFonts w:ascii="Times New Roman" w:hAnsi="Times New Roman"/>
          <w:sz w:val="24"/>
          <w:szCs w:val="24"/>
        </w:rPr>
        <w:t>, в котором отражена информация об использовании средств дорожного фонда, а именно:</w:t>
      </w:r>
    </w:p>
    <w:p w:rsidR="009030D6" w:rsidRPr="009030D6" w:rsidRDefault="009030D6" w:rsidP="009030D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9030D6">
        <w:rPr>
          <w:rFonts w:ascii="Times New Roman" w:hAnsi="Times New Roman"/>
          <w:sz w:val="24"/>
          <w:szCs w:val="24"/>
        </w:rPr>
        <w:t xml:space="preserve">- остаток средств дорожного фонда по состоянию на 01.01.2024 года – в сумме </w:t>
      </w:r>
      <w:r w:rsidRPr="009030D6">
        <w:rPr>
          <w:rFonts w:ascii="Times New Roman" w:hAnsi="Times New Roman"/>
          <w:b/>
          <w:sz w:val="24"/>
          <w:szCs w:val="24"/>
        </w:rPr>
        <w:t>587,5</w:t>
      </w:r>
      <w:r w:rsidRPr="009030D6">
        <w:rPr>
          <w:rFonts w:ascii="Times New Roman" w:hAnsi="Times New Roman"/>
          <w:sz w:val="24"/>
          <w:szCs w:val="24"/>
        </w:rPr>
        <w:t xml:space="preserve"> тыс. рублей;</w:t>
      </w:r>
    </w:p>
    <w:p w:rsidR="009030D6" w:rsidRPr="009030D6" w:rsidRDefault="009030D6" w:rsidP="009030D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9030D6">
        <w:rPr>
          <w:rFonts w:ascii="Times New Roman" w:hAnsi="Times New Roman"/>
          <w:sz w:val="24"/>
          <w:szCs w:val="24"/>
        </w:rPr>
        <w:t xml:space="preserve">- плановые показатели по доходам на 2024 год в сумме </w:t>
      </w:r>
      <w:r w:rsidRPr="009030D6">
        <w:rPr>
          <w:rFonts w:ascii="Times New Roman" w:hAnsi="Times New Roman"/>
          <w:b/>
          <w:sz w:val="24"/>
          <w:szCs w:val="24"/>
        </w:rPr>
        <w:t>2 706,7</w:t>
      </w:r>
      <w:r w:rsidRPr="009030D6">
        <w:rPr>
          <w:rFonts w:ascii="Times New Roman" w:hAnsi="Times New Roman"/>
          <w:sz w:val="24"/>
          <w:szCs w:val="24"/>
        </w:rPr>
        <w:t xml:space="preserve"> тыс. рублей;</w:t>
      </w:r>
    </w:p>
    <w:p w:rsidR="009030D6" w:rsidRPr="009030D6" w:rsidRDefault="009030D6" w:rsidP="009030D6">
      <w:pPr>
        <w:ind w:firstLine="709"/>
        <w:jc w:val="both"/>
        <w:rPr>
          <w:sz w:val="24"/>
          <w:szCs w:val="24"/>
        </w:rPr>
      </w:pPr>
      <w:r w:rsidRPr="009030D6">
        <w:rPr>
          <w:sz w:val="24"/>
          <w:szCs w:val="24"/>
        </w:rPr>
        <w:t xml:space="preserve">- объем бюджетных ассигнований дорожного фонда на 2024 год утвержден в сумме </w:t>
      </w:r>
      <w:r w:rsidRPr="009030D6">
        <w:rPr>
          <w:b/>
          <w:sz w:val="24"/>
          <w:szCs w:val="24"/>
        </w:rPr>
        <w:t xml:space="preserve">9068,0 </w:t>
      </w:r>
      <w:r w:rsidRPr="009030D6">
        <w:rPr>
          <w:sz w:val="24"/>
          <w:szCs w:val="24"/>
        </w:rPr>
        <w:t>тыс. рублей исходя из:</w:t>
      </w:r>
    </w:p>
    <w:p w:rsidR="009030D6" w:rsidRPr="009030D6" w:rsidRDefault="009030D6" w:rsidP="009030D6">
      <w:pPr>
        <w:ind w:firstLine="540"/>
        <w:jc w:val="both"/>
        <w:rPr>
          <w:sz w:val="24"/>
          <w:szCs w:val="24"/>
        </w:rPr>
      </w:pPr>
      <w:r w:rsidRPr="009030D6">
        <w:rPr>
          <w:sz w:val="24"/>
          <w:szCs w:val="24"/>
        </w:rPr>
        <w:t>– нормативных отчислений по акцизам, которые на 202</w:t>
      </w:r>
      <w:r>
        <w:rPr>
          <w:sz w:val="24"/>
          <w:szCs w:val="24"/>
        </w:rPr>
        <w:t>4</w:t>
      </w:r>
      <w:r w:rsidRPr="009030D6">
        <w:rPr>
          <w:sz w:val="24"/>
          <w:szCs w:val="24"/>
        </w:rPr>
        <w:t xml:space="preserve"> год составили в сумме     </w:t>
      </w:r>
      <w:r w:rsidRPr="009030D6">
        <w:rPr>
          <w:b/>
          <w:sz w:val="24"/>
          <w:szCs w:val="24"/>
        </w:rPr>
        <w:t>2706,7</w:t>
      </w:r>
      <w:r w:rsidRPr="009030D6">
        <w:rPr>
          <w:sz w:val="24"/>
          <w:szCs w:val="24"/>
        </w:rPr>
        <w:t xml:space="preserve"> тыс. рублей;</w:t>
      </w:r>
    </w:p>
    <w:p w:rsidR="009030D6" w:rsidRPr="009030D6" w:rsidRDefault="009030D6" w:rsidP="009030D6">
      <w:pPr>
        <w:ind w:firstLine="709"/>
        <w:jc w:val="both"/>
        <w:rPr>
          <w:sz w:val="24"/>
          <w:szCs w:val="24"/>
        </w:rPr>
      </w:pPr>
      <w:r w:rsidRPr="009030D6">
        <w:rPr>
          <w:sz w:val="24"/>
          <w:szCs w:val="24"/>
        </w:rPr>
        <w:t xml:space="preserve">– субсидии на проектирование, строительство, реконструкцию, капитальный ремонт и ремонт автомобильных дорого общего пользования местного значения в сумме </w:t>
      </w:r>
      <w:r w:rsidRPr="009030D6">
        <w:rPr>
          <w:b/>
          <w:sz w:val="24"/>
          <w:szCs w:val="24"/>
        </w:rPr>
        <w:t>5 972,3</w:t>
      </w:r>
      <w:r w:rsidRPr="009030D6">
        <w:rPr>
          <w:sz w:val="24"/>
          <w:szCs w:val="24"/>
        </w:rPr>
        <w:t xml:space="preserve"> тыс. рублей, что подтверждается Решением о бюджете от 27.12.2023 №47 (с изменениями);</w:t>
      </w:r>
    </w:p>
    <w:p w:rsidR="009030D6" w:rsidRPr="009030D6" w:rsidRDefault="009030D6" w:rsidP="009030D6">
      <w:pPr>
        <w:jc w:val="both"/>
        <w:rPr>
          <w:sz w:val="24"/>
          <w:szCs w:val="24"/>
        </w:rPr>
      </w:pPr>
      <w:r w:rsidRPr="009030D6">
        <w:rPr>
          <w:sz w:val="24"/>
          <w:szCs w:val="24"/>
        </w:rPr>
        <w:t xml:space="preserve">           – распределения остатка неиспользованных средств дорожного фонда на 01.01.2024 года в сумме </w:t>
      </w:r>
      <w:r w:rsidRPr="009030D6">
        <w:rPr>
          <w:b/>
          <w:sz w:val="24"/>
          <w:szCs w:val="24"/>
        </w:rPr>
        <w:t>389,0</w:t>
      </w:r>
      <w:r w:rsidRPr="009030D6">
        <w:rPr>
          <w:sz w:val="24"/>
          <w:szCs w:val="24"/>
        </w:rPr>
        <w:t xml:space="preserve"> тыс. рублей.</w:t>
      </w:r>
    </w:p>
    <w:p w:rsidR="009030D6" w:rsidRPr="009030D6" w:rsidRDefault="009030D6" w:rsidP="009030D6">
      <w:pPr>
        <w:ind w:firstLine="709"/>
        <w:jc w:val="both"/>
        <w:rPr>
          <w:sz w:val="24"/>
          <w:szCs w:val="24"/>
        </w:rPr>
      </w:pPr>
      <w:r w:rsidRPr="009030D6">
        <w:rPr>
          <w:sz w:val="24"/>
          <w:szCs w:val="24"/>
        </w:rPr>
        <w:t>- кассовый расход дорожного фонда на 01.0</w:t>
      </w:r>
      <w:r w:rsidR="00951660">
        <w:rPr>
          <w:sz w:val="24"/>
          <w:szCs w:val="24"/>
        </w:rPr>
        <w:t>1</w:t>
      </w:r>
      <w:r w:rsidRPr="009030D6">
        <w:rPr>
          <w:sz w:val="24"/>
          <w:szCs w:val="24"/>
        </w:rPr>
        <w:t>.202</w:t>
      </w:r>
      <w:r w:rsidR="00951660">
        <w:rPr>
          <w:sz w:val="24"/>
          <w:szCs w:val="24"/>
        </w:rPr>
        <w:t>5</w:t>
      </w:r>
      <w:r w:rsidRPr="009030D6">
        <w:rPr>
          <w:sz w:val="24"/>
          <w:szCs w:val="24"/>
        </w:rPr>
        <w:t xml:space="preserve"> года составляет </w:t>
      </w:r>
      <w:r w:rsidR="00951660">
        <w:rPr>
          <w:b/>
          <w:sz w:val="24"/>
          <w:szCs w:val="24"/>
        </w:rPr>
        <w:t>7785,1</w:t>
      </w:r>
      <w:r w:rsidRPr="009030D6">
        <w:rPr>
          <w:b/>
          <w:sz w:val="24"/>
          <w:szCs w:val="24"/>
        </w:rPr>
        <w:t xml:space="preserve"> </w:t>
      </w:r>
      <w:r w:rsidRPr="009030D6">
        <w:rPr>
          <w:sz w:val="24"/>
          <w:szCs w:val="24"/>
        </w:rPr>
        <w:t>тыс. рублей;</w:t>
      </w:r>
    </w:p>
    <w:p w:rsidR="009030D6" w:rsidRPr="009030D6" w:rsidRDefault="009030D6" w:rsidP="009030D6">
      <w:pPr>
        <w:ind w:firstLine="709"/>
        <w:jc w:val="both"/>
        <w:rPr>
          <w:b/>
          <w:sz w:val="24"/>
          <w:szCs w:val="24"/>
        </w:rPr>
      </w:pPr>
      <w:r w:rsidRPr="009030D6">
        <w:rPr>
          <w:sz w:val="24"/>
          <w:szCs w:val="24"/>
        </w:rPr>
        <w:t xml:space="preserve">- остаток бюджетных ассигнований дорожного фонда на конец отчетного периода указанный в отчете составляет </w:t>
      </w:r>
      <w:r w:rsidR="00951660">
        <w:rPr>
          <w:b/>
          <w:sz w:val="24"/>
          <w:szCs w:val="24"/>
        </w:rPr>
        <w:t>1 481,4</w:t>
      </w:r>
      <w:r w:rsidRPr="009030D6">
        <w:rPr>
          <w:b/>
          <w:sz w:val="24"/>
          <w:szCs w:val="24"/>
        </w:rPr>
        <w:t xml:space="preserve"> </w:t>
      </w:r>
      <w:r w:rsidRPr="009030D6">
        <w:rPr>
          <w:sz w:val="24"/>
          <w:szCs w:val="24"/>
        </w:rPr>
        <w:t>тыс. рублей</w:t>
      </w:r>
      <w:r w:rsidR="00951660">
        <w:rPr>
          <w:sz w:val="24"/>
          <w:szCs w:val="24"/>
        </w:rPr>
        <w:t>.</w:t>
      </w:r>
      <w:r w:rsidRPr="009030D6">
        <w:rPr>
          <w:sz w:val="24"/>
          <w:szCs w:val="24"/>
        </w:rPr>
        <w:t xml:space="preserve"> </w:t>
      </w:r>
    </w:p>
    <w:p w:rsidR="00E840F6" w:rsidRPr="009030D6" w:rsidRDefault="00E840F6" w:rsidP="009030D6">
      <w:pPr>
        <w:tabs>
          <w:tab w:val="left" w:pos="284"/>
        </w:tabs>
        <w:contextualSpacing/>
        <w:jc w:val="center"/>
        <w:rPr>
          <w:rFonts w:eastAsia="Calibri"/>
          <w:b/>
          <w:i/>
          <w:sz w:val="24"/>
          <w:szCs w:val="24"/>
        </w:rPr>
      </w:pPr>
    </w:p>
    <w:p w:rsidR="00F90E4B" w:rsidRPr="00F4647C" w:rsidRDefault="00CD4D4B" w:rsidP="00CD4D4B">
      <w:pPr>
        <w:widowControl/>
        <w:autoSpaceDE/>
        <w:autoSpaceDN/>
        <w:adjustRightInd/>
        <w:ind w:firstLine="540"/>
        <w:jc w:val="center"/>
        <w:rPr>
          <w:b/>
          <w:i/>
          <w:sz w:val="24"/>
          <w:szCs w:val="24"/>
        </w:rPr>
      </w:pPr>
      <w:r w:rsidRPr="00F4647C">
        <w:rPr>
          <w:b/>
          <w:i/>
          <w:sz w:val="24"/>
          <w:szCs w:val="24"/>
        </w:rPr>
        <w:t xml:space="preserve">Результат исполнения бюджета </w:t>
      </w:r>
    </w:p>
    <w:p w:rsidR="00CD4D4B" w:rsidRPr="00F4647C" w:rsidRDefault="00F90E4B" w:rsidP="00CD4D4B">
      <w:pPr>
        <w:widowControl/>
        <w:autoSpaceDE/>
        <w:autoSpaceDN/>
        <w:adjustRightInd/>
        <w:ind w:firstLine="540"/>
        <w:jc w:val="center"/>
        <w:rPr>
          <w:b/>
          <w:i/>
          <w:sz w:val="24"/>
          <w:szCs w:val="24"/>
        </w:rPr>
      </w:pPr>
      <w:r w:rsidRPr="00F4647C">
        <w:rPr>
          <w:b/>
          <w:i/>
          <w:sz w:val="24"/>
          <w:szCs w:val="24"/>
        </w:rPr>
        <w:t>Тумановского сельского поселения Вяземского района Смоленской области</w:t>
      </w:r>
    </w:p>
    <w:p w:rsidR="00CD4D4B" w:rsidRPr="00BC3DAD" w:rsidRDefault="00CD4D4B" w:rsidP="00CD4D4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CD4D4B" w:rsidRPr="00BC3DAD" w:rsidRDefault="00CD4D4B" w:rsidP="00CD4D4B">
      <w:pPr>
        <w:widowControl/>
        <w:ind w:firstLine="709"/>
        <w:jc w:val="both"/>
        <w:rPr>
          <w:sz w:val="24"/>
          <w:szCs w:val="24"/>
        </w:rPr>
      </w:pPr>
      <w:r w:rsidRPr="00BC3DAD">
        <w:rPr>
          <w:sz w:val="24"/>
          <w:szCs w:val="24"/>
        </w:rPr>
        <w:t xml:space="preserve">Первоначально исполнение бюджета Тумановского сельского поселения утверждалось с дефицитом бюджета в сумме </w:t>
      </w:r>
      <w:r w:rsidRPr="00BC3DAD">
        <w:rPr>
          <w:b/>
          <w:sz w:val="24"/>
          <w:szCs w:val="24"/>
        </w:rPr>
        <w:t>0,0</w:t>
      </w:r>
      <w:r w:rsidR="00F4647C">
        <w:rPr>
          <w:b/>
          <w:sz w:val="24"/>
          <w:szCs w:val="24"/>
        </w:rPr>
        <w:t xml:space="preserve"> </w:t>
      </w:r>
      <w:r w:rsidRPr="00BC3DAD">
        <w:rPr>
          <w:sz w:val="24"/>
          <w:szCs w:val="24"/>
        </w:rPr>
        <w:t>тыс</w:t>
      </w:r>
      <w:proofErr w:type="gramStart"/>
      <w:r w:rsidRPr="00BC3DAD">
        <w:rPr>
          <w:sz w:val="24"/>
          <w:szCs w:val="24"/>
        </w:rPr>
        <w:t>.р</w:t>
      </w:r>
      <w:proofErr w:type="gramEnd"/>
      <w:r w:rsidRPr="00BC3DAD">
        <w:rPr>
          <w:sz w:val="24"/>
          <w:szCs w:val="24"/>
        </w:rPr>
        <w:t>ублей.</w:t>
      </w:r>
    </w:p>
    <w:p w:rsidR="00CD4D4B" w:rsidRPr="00D01694" w:rsidRDefault="00CD4D4B" w:rsidP="00CD4D4B">
      <w:pPr>
        <w:widowControl/>
        <w:ind w:firstLine="709"/>
        <w:jc w:val="both"/>
        <w:rPr>
          <w:sz w:val="24"/>
          <w:szCs w:val="24"/>
        </w:rPr>
      </w:pPr>
      <w:r w:rsidRPr="00BC3DAD">
        <w:rPr>
          <w:sz w:val="24"/>
          <w:szCs w:val="24"/>
        </w:rPr>
        <w:t xml:space="preserve">В окончательном решении дефицит бюджета утвержден в сумме </w:t>
      </w:r>
      <w:r w:rsidR="000071B8">
        <w:rPr>
          <w:b/>
          <w:sz w:val="24"/>
          <w:szCs w:val="24"/>
        </w:rPr>
        <w:t>389,0</w:t>
      </w:r>
      <w:r w:rsidR="00F4647C">
        <w:rPr>
          <w:b/>
          <w:sz w:val="24"/>
          <w:szCs w:val="24"/>
        </w:rPr>
        <w:t xml:space="preserve"> </w:t>
      </w:r>
      <w:r w:rsidRPr="00BC3DAD">
        <w:rPr>
          <w:sz w:val="24"/>
          <w:szCs w:val="24"/>
        </w:rPr>
        <w:t>тыс</w:t>
      </w:r>
      <w:proofErr w:type="gramStart"/>
      <w:r w:rsidRPr="00BC3DAD">
        <w:rPr>
          <w:sz w:val="24"/>
          <w:szCs w:val="24"/>
        </w:rPr>
        <w:t>.</w:t>
      </w:r>
      <w:r w:rsidRPr="00D01694">
        <w:rPr>
          <w:sz w:val="24"/>
          <w:szCs w:val="24"/>
        </w:rPr>
        <w:t>р</w:t>
      </w:r>
      <w:proofErr w:type="gramEnd"/>
      <w:r w:rsidRPr="00D01694">
        <w:rPr>
          <w:sz w:val="24"/>
          <w:szCs w:val="24"/>
        </w:rPr>
        <w:t>ублей</w:t>
      </w:r>
      <w:r w:rsidR="00D01694" w:rsidRPr="00D01694">
        <w:rPr>
          <w:sz w:val="24"/>
          <w:szCs w:val="24"/>
        </w:rPr>
        <w:t>.</w:t>
      </w:r>
    </w:p>
    <w:p w:rsidR="00CD4D4B" w:rsidRPr="00BC3DAD" w:rsidRDefault="00CD4D4B" w:rsidP="00CD4D4B">
      <w:pPr>
        <w:widowControl/>
        <w:ind w:firstLine="709"/>
        <w:jc w:val="both"/>
        <w:rPr>
          <w:sz w:val="24"/>
          <w:szCs w:val="24"/>
        </w:rPr>
      </w:pPr>
      <w:r w:rsidRPr="00BC3DAD">
        <w:rPr>
          <w:sz w:val="24"/>
          <w:szCs w:val="24"/>
        </w:rPr>
        <w:t xml:space="preserve">Фактически бюджет сельского поселения за отчётный период исполнен с </w:t>
      </w:r>
      <w:r w:rsidR="000071B8">
        <w:rPr>
          <w:sz w:val="24"/>
          <w:szCs w:val="24"/>
        </w:rPr>
        <w:t>профицитом</w:t>
      </w:r>
      <w:r w:rsidRPr="00BC3DAD">
        <w:rPr>
          <w:sz w:val="24"/>
          <w:szCs w:val="24"/>
        </w:rPr>
        <w:t xml:space="preserve"> в сумме </w:t>
      </w:r>
      <w:r w:rsidR="000071B8">
        <w:rPr>
          <w:b/>
          <w:sz w:val="24"/>
          <w:szCs w:val="24"/>
        </w:rPr>
        <w:t>106,3</w:t>
      </w:r>
      <w:r w:rsidRPr="00BC3DAD">
        <w:rPr>
          <w:b/>
          <w:sz w:val="24"/>
          <w:szCs w:val="24"/>
        </w:rPr>
        <w:t xml:space="preserve"> </w:t>
      </w:r>
      <w:r w:rsidRPr="00BC3DAD">
        <w:rPr>
          <w:sz w:val="24"/>
          <w:szCs w:val="24"/>
        </w:rPr>
        <w:t>тыс</w:t>
      </w:r>
      <w:proofErr w:type="gramStart"/>
      <w:r w:rsidRPr="00BC3DAD">
        <w:rPr>
          <w:sz w:val="24"/>
          <w:szCs w:val="24"/>
        </w:rPr>
        <w:t>.р</w:t>
      </w:r>
      <w:proofErr w:type="gramEnd"/>
      <w:r w:rsidRPr="00BC3DAD">
        <w:rPr>
          <w:sz w:val="24"/>
          <w:szCs w:val="24"/>
        </w:rPr>
        <w:t>ублей</w:t>
      </w:r>
      <w:r w:rsidR="00255B96" w:rsidRPr="00D01694">
        <w:rPr>
          <w:sz w:val="24"/>
          <w:szCs w:val="24"/>
        </w:rPr>
        <w:t>, что соответствует показателям ф.0503117,</w:t>
      </w:r>
      <w:r w:rsidR="00DF54A8">
        <w:rPr>
          <w:sz w:val="24"/>
          <w:szCs w:val="24"/>
        </w:rPr>
        <w:t xml:space="preserve"> ф.0503127,</w:t>
      </w:r>
      <w:r w:rsidR="00255B96" w:rsidRPr="00D01694">
        <w:rPr>
          <w:sz w:val="24"/>
          <w:szCs w:val="24"/>
        </w:rPr>
        <w:t xml:space="preserve"> ф.05031</w:t>
      </w:r>
      <w:r w:rsidR="00255B96">
        <w:rPr>
          <w:sz w:val="24"/>
          <w:szCs w:val="24"/>
        </w:rPr>
        <w:t>6</w:t>
      </w:r>
      <w:r w:rsidR="00255B96" w:rsidRPr="00D01694">
        <w:rPr>
          <w:sz w:val="24"/>
          <w:szCs w:val="24"/>
        </w:rPr>
        <w:t>4</w:t>
      </w:r>
      <w:r w:rsidRPr="00BC3DAD">
        <w:rPr>
          <w:sz w:val="24"/>
          <w:szCs w:val="24"/>
        </w:rPr>
        <w:t>. Источниками финансирования дефицита бюджета являются (согласно Приложения №4 к проекту решения):</w:t>
      </w:r>
    </w:p>
    <w:p w:rsidR="00CD4D4B" w:rsidRPr="00BC3DAD" w:rsidRDefault="00CD4D4B" w:rsidP="00CD4D4B">
      <w:pPr>
        <w:widowControl/>
        <w:ind w:firstLine="709"/>
        <w:jc w:val="both"/>
        <w:rPr>
          <w:sz w:val="24"/>
          <w:szCs w:val="24"/>
        </w:rPr>
      </w:pPr>
      <w:r w:rsidRPr="00BC3DAD">
        <w:rPr>
          <w:sz w:val="24"/>
          <w:szCs w:val="24"/>
        </w:rPr>
        <w:lastRenderedPageBreak/>
        <w:t xml:space="preserve">- увеличение остатков средств бюджетов в сумме </w:t>
      </w:r>
      <w:r w:rsidR="000071B8">
        <w:rPr>
          <w:b/>
          <w:sz w:val="24"/>
          <w:szCs w:val="24"/>
        </w:rPr>
        <w:t>28 709,</w:t>
      </w:r>
      <w:r w:rsidR="005C76AC">
        <w:rPr>
          <w:b/>
          <w:sz w:val="24"/>
          <w:szCs w:val="24"/>
        </w:rPr>
        <w:t>4</w:t>
      </w:r>
      <w:r w:rsidR="000071B8">
        <w:rPr>
          <w:b/>
          <w:sz w:val="24"/>
          <w:szCs w:val="24"/>
        </w:rPr>
        <w:t xml:space="preserve"> </w:t>
      </w:r>
      <w:r w:rsidRPr="00BC3DAD">
        <w:rPr>
          <w:sz w:val="24"/>
          <w:szCs w:val="24"/>
        </w:rPr>
        <w:t>тыс.</w:t>
      </w:r>
      <w:r w:rsidR="000071B8">
        <w:rPr>
          <w:sz w:val="24"/>
          <w:szCs w:val="24"/>
        </w:rPr>
        <w:t xml:space="preserve"> </w:t>
      </w:r>
      <w:r w:rsidRPr="00BC3DAD">
        <w:rPr>
          <w:sz w:val="24"/>
          <w:szCs w:val="24"/>
        </w:rPr>
        <w:t>рублей;</w:t>
      </w:r>
    </w:p>
    <w:p w:rsidR="00CD4D4B" w:rsidRPr="00BC3DAD" w:rsidRDefault="00CD4D4B" w:rsidP="00CD4D4B">
      <w:pPr>
        <w:widowControl/>
        <w:ind w:firstLine="709"/>
        <w:jc w:val="both"/>
        <w:rPr>
          <w:sz w:val="24"/>
          <w:szCs w:val="24"/>
        </w:rPr>
      </w:pPr>
      <w:r w:rsidRPr="00BC3DAD">
        <w:rPr>
          <w:sz w:val="24"/>
          <w:szCs w:val="24"/>
        </w:rPr>
        <w:t xml:space="preserve">- уменьшение остатков средств бюджетов в сумме </w:t>
      </w:r>
      <w:r w:rsidR="000071B8">
        <w:rPr>
          <w:b/>
          <w:sz w:val="24"/>
          <w:szCs w:val="24"/>
        </w:rPr>
        <w:t>28 603,1</w:t>
      </w:r>
      <w:r w:rsidR="00F4647C">
        <w:rPr>
          <w:b/>
          <w:sz w:val="24"/>
          <w:szCs w:val="24"/>
        </w:rPr>
        <w:t xml:space="preserve"> </w:t>
      </w:r>
      <w:r w:rsidRPr="00BC3DAD">
        <w:rPr>
          <w:sz w:val="24"/>
          <w:szCs w:val="24"/>
        </w:rPr>
        <w:t>тыс.</w:t>
      </w:r>
      <w:r w:rsidR="000071B8">
        <w:rPr>
          <w:sz w:val="24"/>
          <w:szCs w:val="24"/>
        </w:rPr>
        <w:t xml:space="preserve"> </w:t>
      </w:r>
      <w:r w:rsidRPr="00BC3DAD">
        <w:rPr>
          <w:sz w:val="24"/>
          <w:szCs w:val="24"/>
        </w:rPr>
        <w:t>рублей.</w:t>
      </w:r>
    </w:p>
    <w:p w:rsidR="00AA6194" w:rsidRDefault="00AA6194" w:rsidP="00DD452C">
      <w:pPr>
        <w:ind w:firstLine="709"/>
        <w:jc w:val="both"/>
        <w:rPr>
          <w:color w:val="1F3864" w:themeColor="accent5" w:themeShade="80"/>
          <w:sz w:val="24"/>
          <w:szCs w:val="24"/>
        </w:rPr>
      </w:pPr>
    </w:p>
    <w:p w:rsidR="00DD452C" w:rsidRPr="0053533A" w:rsidRDefault="00DD452C" w:rsidP="00DD452C">
      <w:pPr>
        <w:pStyle w:val="11"/>
        <w:ind w:firstLine="709"/>
        <w:jc w:val="center"/>
        <w:rPr>
          <w:rFonts w:ascii="Times New Roman" w:hAnsi="Times New Roman"/>
          <w:b/>
          <w:i/>
          <w:sz w:val="24"/>
          <w:szCs w:val="28"/>
        </w:rPr>
      </w:pPr>
      <w:r w:rsidRPr="0053533A">
        <w:rPr>
          <w:rFonts w:ascii="Times New Roman" w:hAnsi="Times New Roman"/>
          <w:b/>
          <w:i/>
          <w:sz w:val="24"/>
          <w:szCs w:val="28"/>
        </w:rPr>
        <w:t>Выводы</w:t>
      </w:r>
    </w:p>
    <w:p w:rsidR="00DD452C" w:rsidRPr="00F53552" w:rsidRDefault="00DD452C" w:rsidP="00DD452C">
      <w:pPr>
        <w:pStyle w:val="11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D452C" w:rsidRPr="000D7615" w:rsidRDefault="00DD452C" w:rsidP="00DD452C">
      <w:pPr>
        <w:ind w:firstLine="709"/>
        <w:jc w:val="both"/>
        <w:rPr>
          <w:sz w:val="24"/>
          <w:szCs w:val="24"/>
        </w:rPr>
      </w:pPr>
      <w:r w:rsidRPr="000D7615">
        <w:rPr>
          <w:sz w:val="24"/>
          <w:szCs w:val="24"/>
        </w:rPr>
        <w:t xml:space="preserve">1. В соответствии с требованиями действующего законодательства, Контрольно-ревизионной комиссией муниципального образования «Вяземский </w:t>
      </w:r>
      <w:r w:rsidR="005C76AC">
        <w:rPr>
          <w:sz w:val="24"/>
          <w:szCs w:val="24"/>
        </w:rPr>
        <w:t>муниципальный округ</w:t>
      </w:r>
      <w:r w:rsidRPr="000D7615">
        <w:rPr>
          <w:sz w:val="24"/>
          <w:szCs w:val="24"/>
        </w:rPr>
        <w:t>» Смоленской области проведена внешняя проверка годового отчета об исполнении бюджета Тумановского сельского поселения Вяземского района Смоленской области за 202</w:t>
      </w:r>
      <w:r w:rsidR="005C76AC">
        <w:rPr>
          <w:sz w:val="24"/>
          <w:szCs w:val="24"/>
        </w:rPr>
        <w:t>4</w:t>
      </w:r>
      <w:r w:rsidRPr="000D7615">
        <w:rPr>
          <w:sz w:val="24"/>
          <w:szCs w:val="24"/>
        </w:rPr>
        <w:t xml:space="preserve"> год.</w:t>
      </w:r>
    </w:p>
    <w:p w:rsidR="00DD452C" w:rsidRPr="000D7615" w:rsidRDefault="00DD452C" w:rsidP="00DD452C">
      <w:pPr>
        <w:ind w:firstLine="709"/>
        <w:jc w:val="both"/>
        <w:rPr>
          <w:sz w:val="24"/>
          <w:szCs w:val="24"/>
        </w:rPr>
      </w:pPr>
      <w:r w:rsidRPr="000D7615">
        <w:rPr>
          <w:sz w:val="24"/>
          <w:szCs w:val="24"/>
        </w:rPr>
        <w:t>2. Заключение по результатам внешней проверки годового отчета об исполнении бюджета сельского поселения подготовлено Контрольно-ревизионной комиссией в срок, не превышающий один месяц.</w:t>
      </w:r>
    </w:p>
    <w:p w:rsidR="00DD452C" w:rsidRPr="000D7615" w:rsidRDefault="00DD452C" w:rsidP="00DD452C">
      <w:pPr>
        <w:pStyle w:val="Default"/>
        <w:ind w:firstLine="709"/>
        <w:jc w:val="both"/>
        <w:rPr>
          <w:color w:val="auto"/>
        </w:rPr>
      </w:pPr>
      <w:r w:rsidRPr="000D7615">
        <w:rPr>
          <w:color w:val="auto"/>
        </w:rPr>
        <w:t>3. Отчет об исполнении бюджета сельского поселения за 202</w:t>
      </w:r>
      <w:r w:rsidR="005C76AC">
        <w:rPr>
          <w:color w:val="auto"/>
        </w:rPr>
        <w:t>4</w:t>
      </w:r>
      <w:r w:rsidRPr="000D7615">
        <w:rPr>
          <w:color w:val="auto"/>
        </w:rPr>
        <w:t xml:space="preserve"> год представлен в Контрольно-ревизионную комиссию </w:t>
      </w:r>
      <w:r w:rsidR="005C76AC">
        <w:rPr>
          <w:color w:val="auto"/>
        </w:rPr>
        <w:t>31</w:t>
      </w:r>
      <w:r w:rsidRPr="000D7615">
        <w:rPr>
          <w:color w:val="auto"/>
        </w:rPr>
        <w:t>.0</w:t>
      </w:r>
      <w:r w:rsidR="005C76AC">
        <w:rPr>
          <w:color w:val="auto"/>
        </w:rPr>
        <w:t>3</w:t>
      </w:r>
      <w:r w:rsidRPr="000D7615">
        <w:rPr>
          <w:color w:val="auto"/>
        </w:rPr>
        <w:t>.202</w:t>
      </w:r>
      <w:r w:rsidR="005C76AC">
        <w:rPr>
          <w:color w:val="auto"/>
        </w:rPr>
        <w:t>5</w:t>
      </w:r>
      <w:r w:rsidRPr="000D7615">
        <w:rPr>
          <w:color w:val="auto"/>
        </w:rPr>
        <w:t xml:space="preserve"> года (</w:t>
      </w:r>
      <w:proofErr w:type="spellStart"/>
      <w:r w:rsidRPr="000D7615">
        <w:rPr>
          <w:color w:val="auto"/>
        </w:rPr>
        <w:t>вх</w:t>
      </w:r>
      <w:proofErr w:type="spellEnd"/>
      <w:r w:rsidRPr="000D7615">
        <w:rPr>
          <w:color w:val="auto"/>
        </w:rPr>
        <w:t xml:space="preserve">. от </w:t>
      </w:r>
      <w:r w:rsidR="005C76AC">
        <w:rPr>
          <w:color w:val="auto"/>
        </w:rPr>
        <w:t>31</w:t>
      </w:r>
      <w:r w:rsidRPr="000D7615">
        <w:rPr>
          <w:color w:val="auto"/>
        </w:rPr>
        <w:t>.</w:t>
      </w:r>
      <w:r w:rsidR="0053533A" w:rsidRPr="000D7615">
        <w:rPr>
          <w:color w:val="auto"/>
        </w:rPr>
        <w:t>0</w:t>
      </w:r>
      <w:r w:rsidR="005C76AC">
        <w:rPr>
          <w:color w:val="auto"/>
        </w:rPr>
        <w:t>3</w:t>
      </w:r>
      <w:r w:rsidRPr="000D7615">
        <w:rPr>
          <w:color w:val="auto"/>
        </w:rPr>
        <w:t>.202</w:t>
      </w:r>
      <w:r w:rsidR="005C76AC">
        <w:rPr>
          <w:color w:val="auto"/>
        </w:rPr>
        <w:t>5</w:t>
      </w:r>
      <w:r w:rsidRPr="000D7615">
        <w:rPr>
          <w:color w:val="auto"/>
        </w:rPr>
        <w:t xml:space="preserve"> №</w:t>
      </w:r>
      <w:r w:rsidR="005C76AC">
        <w:rPr>
          <w:color w:val="auto"/>
        </w:rPr>
        <w:t>43</w:t>
      </w:r>
      <w:r w:rsidRPr="000D7615">
        <w:rPr>
          <w:color w:val="auto"/>
        </w:rPr>
        <w:t>), с соблюдением срока, установленного ст</w:t>
      </w:r>
      <w:r w:rsidR="0053533A" w:rsidRPr="000D7615">
        <w:rPr>
          <w:color w:val="auto"/>
        </w:rPr>
        <w:t>.</w:t>
      </w:r>
      <w:r w:rsidRPr="000D7615">
        <w:rPr>
          <w:color w:val="auto"/>
        </w:rPr>
        <w:t>21 Положения о бюджетном процессе «не позднее 1 апреля текущего года».</w:t>
      </w:r>
    </w:p>
    <w:p w:rsidR="00DD452C" w:rsidRPr="000D7615" w:rsidRDefault="00DD452C" w:rsidP="00DD452C">
      <w:pPr>
        <w:ind w:firstLine="709"/>
        <w:jc w:val="both"/>
        <w:rPr>
          <w:sz w:val="24"/>
          <w:szCs w:val="24"/>
        </w:rPr>
      </w:pPr>
      <w:r w:rsidRPr="000D7615">
        <w:rPr>
          <w:rFonts w:eastAsiaTheme="minorHAnsi"/>
          <w:sz w:val="24"/>
          <w:szCs w:val="24"/>
          <w:lang w:eastAsia="en-US"/>
        </w:rPr>
        <w:t xml:space="preserve">4. Годовая бюджетная </w:t>
      </w:r>
      <w:r w:rsidRPr="000D7615">
        <w:rPr>
          <w:sz w:val="24"/>
          <w:szCs w:val="24"/>
        </w:rPr>
        <w:t>отчетность представлена в полном объеме, в соответствии с требованиями Инструкции №191н, что позволяет сделать вывод о полноте представленной бюджетной отчетности, как носителя финансовой информации о фактической деятельности сельского поселения в 20</w:t>
      </w:r>
      <w:r w:rsidR="0053533A" w:rsidRPr="000D7615">
        <w:rPr>
          <w:sz w:val="24"/>
          <w:szCs w:val="24"/>
        </w:rPr>
        <w:t>2</w:t>
      </w:r>
      <w:r w:rsidR="005C76AC">
        <w:rPr>
          <w:sz w:val="24"/>
          <w:szCs w:val="24"/>
        </w:rPr>
        <w:t>4</w:t>
      </w:r>
      <w:r w:rsidRPr="000D7615">
        <w:rPr>
          <w:sz w:val="24"/>
          <w:szCs w:val="24"/>
        </w:rPr>
        <w:t xml:space="preserve"> году.</w:t>
      </w:r>
    </w:p>
    <w:p w:rsidR="00DD452C" w:rsidRPr="000D7615" w:rsidRDefault="00DD452C" w:rsidP="00DD452C">
      <w:pPr>
        <w:ind w:firstLine="709"/>
        <w:jc w:val="both"/>
        <w:rPr>
          <w:sz w:val="24"/>
          <w:szCs w:val="24"/>
        </w:rPr>
      </w:pPr>
      <w:r w:rsidRPr="000D7615">
        <w:rPr>
          <w:bCs/>
          <w:sz w:val="24"/>
          <w:szCs w:val="24"/>
        </w:rPr>
        <w:t xml:space="preserve">5. </w:t>
      </w:r>
      <w:r w:rsidRPr="000D7615">
        <w:rPr>
          <w:sz w:val="24"/>
          <w:szCs w:val="24"/>
        </w:rPr>
        <w:t>Параметры исполнения бюджета сельского поселения за 202</w:t>
      </w:r>
      <w:r w:rsidR="005C76AC">
        <w:rPr>
          <w:sz w:val="24"/>
          <w:szCs w:val="24"/>
        </w:rPr>
        <w:t>4</w:t>
      </w:r>
      <w:r w:rsidRPr="000D7615">
        <w:rPr>
          <w:sz w:val="24"/>
          <w:szCs w:val="24"/>
        </w:rPr>
        <w:t xml:space="preserve"> год составили:</w:t>
      </w:r>
    </w:p>
    <w:p w:rsidR="00DD452C" w:rsidRPr="000D7615" w:rsidRDefault="00DD452C" w:rsidP="0053533A">
      <w:pPr>
        <w:numPr>
          <w:ilvl w:val="0"/>
          <w:numId w:val="29"/>
        </w:numPr>
        <w:ind w:left="426"/>
        <w:jc w:val="both"/>
        <w:rPr>
          <w:sz w:val="24"/>
          <w:szCs w:val="24"/>
        </w:rPr>
      </w:pPr>
      <w:r w:rsidRPr="000D7615">
        <w:rPr>
          <w:sz w:val="24"/>
          <w:szCs w:val="24"/>
        </w:rPr>
        <w:t xml:space="preserve">общий фактический объем доходов в сумме </w:t>
      </w:r>
      <w:r w:rsidR="005C76AC">
        <w:rPr>
          <w:b/>
          <w:sz w:val="24"/>
          <w:szCs w:val="24"/>
        </w:rPr>
        <w:t>28 709,4</w:t>
      </w:r>
      <w:r w:rsidR="000D7615" w:rsidRPr="000D7615">
        <w:rPr>
          <w:sz w:val="24"/>
          <w:szCs w:val="24"/>
        </w:rPr>
        <w:t xml:space="preserve"> тыс</w:t>
      </w:r>
      <w:proofErr w:type="gramStart"/>
      <w:r w:rsidR="000D7615" w:rsidRPr="000D7615">
        <w:rPr>
          <w:sz w:val="24"/>
          <w:szCs w:val="24"/>
        </w:rPr>
        <w:t>.</w:t>
      </w:r>
      <w:r w:rsidRPr="000D7615">
        <w:rPr>
          <w:sz w:val="24"/>
          <w:szCs w:val="24"/>
        </w:rPr>
        <w:t>р</w:t>
      </w:r>
      <w:proofErr w:type="gramEnd"/>
      <w:r w:rsidRPr="000D7615">
        <w:rPr>
          <w:sz w:val="24"/>
          <w:szCs w:val="24"/>
        </w:rPr>
        <w:t>ублей;</w:t>
      </w:r>
    </w:p>
    <w:p w:rsidR="00DD452C" w:rsidRPr="000D7615" w:rsidRDefault="00DD452C" w:rsidP="0053533A">
      <w:pPr>
        <w:numPr>
          <w:ilvl w:val="0"/>
          <w:numId w:val="29"/>
        </w:numPr>
        <w:ind w:left="426"/>
        <w:jc w:val="both"/>
        <w:rPr>
          <w:sz w:val="24"/>
          <w:szCs w:val="24"/>
        </w:rPr>
      </w:pPr>
      <w:r w:rsidRPr="000D7615">
        <w:rPr>
          <w:sz w:val="24"/>
          <w:szCs w:val="24"/>
        </w:rPr>
        <w:t xml:space="preserve">общий фактический объем расходов в сумме </w:t>
      </w:r>
      <w:r w:rsidR="005C76AC">
        <w:rPr>
          <w:b/>
          <w:sz w:val="24"/>
          <w:szCs w:val="24"/>
        </w:rPr>
        <w:t>28 603,1</w:t>
      </w:r>
      <w:r w:rsidR="000D7615" w:rsidRPr="000D7615">
        <w:rPr>
          <w:sz w:val="24"/>
          <w:szCs w:val="24"/>
        </w:rPr>
        <w:t xml:space="preserve"> тыс</w:t>
      </w:r>
      <w:proofErr w:type="gramStart"/>
      <w:r w:rsidR="000D7615" w:rsidRPr="000D7615">
        <w:rPr>
          <w:sz w:val="24"/>
          <w:szCs w:val="24"/>
        </w:rPr>
        <w:t>.</w:t>
      </w:r>
      <w:r w:rsidRPr="000D7615">
        <w:rPr>
          <w:sz w:val="24"/>
          <w:szCs w:val="24"/>
        </w:rPr>
        <w:t>р</w:t>
      </w:r>
      <w:proofErr w:type="gramEnd"/>
      <w:r w:rsidRPr="000D7615">
        <w:rPr>
          <w:sz w:val="24"/>
          <w:szCs w:val="24"/>
        </w:rPr>
        <w:t>ублей;</w:t>
      </w:r>
    </w:p>
    <w:p w:rsidR="00DD452C" w:rsidRPr="000D7615" w:rsidRDefault="00DD452C" w:rsidP="0053533A">
      <w:pPr>
        <w:numPr>
          <w:ilvl w:val="0"/>
          <w:numId w:val="29"/>
        </w:numPr>
        <w:ind w:left="426"/>
        <w:jc w:val="both"/>
        <w:rPr>
          <w:sz w:val="24"/>
          <w:szCs w:val="24"/>
        </w:rPr>
      </w:pPr>
      <w:r w:rsidRPr="000D7615">
        <w:rPr>
          <w:sz w:val="24"/>
          <w:szCs w:val="24"/>
        </w:rPr>
        <w:t>фактическое превышение доходов над расходами (</w:t>
      </w:r>
      <w:r w:rsidR="005C76AC">
        <w:rPr>
          <w:sz w:val="24"/>
          <w:szCs w:val="24"/>
        </w:rPr>
        <w:t xml:space="preserve">профицит </w:t>
      </w:r>
      <w:r w:rsidRPr="000D7615">
        <w:rPr>
          <w:sz w:val="24"/>
          <w:szCs w:val="24"/>
        </w:rPr>
        <w:t xml:space="preserve">бюджета) в сумме </w:t>
      </w:r>
      <w:r w:rsidR="005C76AC">
        <w:rPr>
          <w:b/>
          <w:sz w:val="24"/>
          <w:szCs w:val="24"/>
        </w:rPr>
        <w:t>106,3</w:t>
      </w:r>
      <w:r w:rsidR="000D7615" w:rsidRPr="000D7615">
        <w:rPr>
          <w:sz w:val="24"/>
          <w:szCs w:val="24"/>
        </w:rPr>
        <w:t xml:space="preserve"> тыс</w:t>
      </w:r>
      <w:proofErr w:type="gramStart"/>
      <w:r w:rsidR="000D7615" w:rsidRPr="000D7615">
        <w:rPr>
          <w:sz w:val="24"/>
          <w:szCs w:val="24"/>
        </w:rPr>
        <w:t>.</w:t>
      </w:r>
      <w:r w:rsidRPr="000D7615">
        <w:rPr>
          <w:sz w:val="24"/>
          <w:szCs w:val="24"/>
        </w:rPr>
        <w:t>р</w:t>
      </w:r>
      <w:proofErr w:type="gramEnd"/>
      <w:r w:rsidRPr="000D7615">
        <w:rPr>
          <w:sz w:val="24"/>
          <w:szCs w:val="24"/>
        </w:rPr>
        <w:t>ублей.</w:t>
      </w:r>
    </w:p>
    <w:p w:rsidR="00DD452C" w:rsidRPr="000D7615" w:rsidRDefault="00DD452C" w:rsidP="00DD452C">
      <w:pPr>
        <w:ind w:firstLine="709"/>
        <w:jc w:val="both"/>
        <w:rPr>
          <w:sz w:val="24"/>
          <w:szCs w:val="24"/>
        </w:rPr>
      </w:pPr>
      <w:r w:rsidRPr="000D7615">
        <w:rPr>
          <w:sz w:val="24"/>
          <w:szCs w:val="24"/>
        </w:rPr>
        <w:t xml:space="preserve">В результате исполнения бюджета план по доходам выполнен на </w:t>
      </w:r>
      <w:r w:rsidR="005C76AC">
        <w:rPr>
          <w:b/>
          <w:sz w:val="24"/>
          <w:szCs w:val="24"/>
        </w:rPr>
        <w:t>91,7</w:t>
      </w:r>
      <w:r w:rsidRPr="000D7615">
        <w:rPr>
          <w:sz w:val="24"/>
          <w:szCs w:val="24"/>
        </w:rPr>
        <w:t xml:space="preserve">%, объем невыполнения составил </w:t>
      </w:r>
      <w:r w:rsidR="005C76AC">
        <w:rPr>
          <w:b/>
          <w:sz w:val="24"/>
          <w:szCs w:val="24"/>
        </w:rPr>
        <w:t>2 587,1</w:t>
      </w:r>
      <w:r w:rsidRPr="000D7615">
        <w:rPr>
          <w:sz w:val="24"/>
          <w:szCs w:val="24"/>
        </w:rPr>
        <w:t xml:space="preserve"> ты</w:t>
      </w:r>
      <w:r w:rsidR="000D7615" w:rsidRPr="000D7615">
        <w:rPr>
          <w:sz w:val="24"/>
          <w:szCs w:val="24"/>
        </w:rPr>
        <w:t>с</w:t>
      </w:r>
      <w:proofErr w:type="gramStart"/>
      <w:r w:rsidR="000D7615" w:rsidRPr="000D7615">
        <w:rPr>
          <w:sz w:val="24"/>
          <w:szCs w:val="24"/>
        </w:rPr>
        <w:t>.</w:t>
      </w:r>
      <w:r w:rsidRPr="000D7615">
        <w:rPr>
          <w:sz w:val="24"/>
          <w:szCs w:val="24"/>
        </w:rPr>
        <w:t>р</w:t>
      </w:r>
      <w:proofErr w:type="gramEnd"/>
      <w:r w:rsidRPr="000D7615">
        <w:rPr>
          <w:sz w:val="24"/>
          <w:szCs w:val="24"/>
        </w:rPr>
        <w:t xml:space="preserve">ублей. Поступления собственных доходов составило в сумме </w:t>
      </w:r>
      <w:r w:rsidR="005C76AC">
        <w:rPr>
          <w:b/>
          <w:sz w:val="24"/>
          <w:szCs w:val="24"/>
        </w:rPr>
        <w:t>7 721,6</w:t>
      </w:r>
      <w:r w:rsidR="000D7615" w:rsidRPr="000D7615">
        <w:rPr>
          <w:sz w:val="24"/>
          <w:szCs w:val="24"/>
        </w:rPr>
        <w:t xml:space="preserve"> тыс</w:t>
      </w:r>
      <w:proofErr w:type="gramStart"/>
      <w:r w:rsidR="000D7615" w:rsidRPr="000D7615">
        <w:rPr>
          <w:sz w:val="24"/>
          <w:szCs w:val="24"/>
        </w:rPr>
        <w:t>.</w:t>
      </w:r>
      <w:r w:rsidRPr="000D7615">
        <w:rPr>
          <w:sz w:val="24"/>
          <w:szCs w:val="24"/>
        </w:rPr>
        <w:t>р</w:t>
      </w:r>
      <w:proofErr w:type="gramEnd"/>
      <w:r w:rsidRPr="000D7615">
        <w:rPr>
          <w:sz w:val="24"/>
          <w:szCs w:val="24"/>
        </w:rPr>
        <w:t xml:space="preserve">ублей или </w:t>
      </w:r>
      <w:r w:rsidR="005C76AC">
        <w:rPr>
          <w:b/>
          <w:sz w:val="24"/>
          <w:szCs w:val="24"/>
        </w:rPr>
        <w:t>77,5</w:t>
      </w:r>
      <w:r w:rsidRPr="000D7615">
        <w:rPr>
          <w:sz w:val="24"/>
          <w:szCs w:val="24"/>
        </w:rPr>
        <w:t xml:space="preserve">% плана, объем невыполнения составил </w:t>
      </w:r>
      <w:r w:rsidR="005C76AC">
        <w:rPr>
          <w:b/>
          <w:sz w:val="24"/>
          <w:szCs w:val="24"/>
        </w:rPr>
        <w:t>2 244,7</w:t>
      </w:r>
      <w:r w:rsidR="000D7615" w:rsidRPr="000D7615">
        <w:rPr>
          <w:sz w:val="24"/>
          <w:szCs w:val="24"/>
        </w:rPr>
        <w:t xml:space="preserve"> тыс.</w:t>
      </w:r>
      <w:r w:rsidRPr="000D7615">
        <w:rPr>
          <w:sz w:val="24"/>
          <w:szCs w:val="24"/>
        </w:rPr>
        <w:t xml:space="preserve">рублей. Безвозмездные поступления составили в сумме </w:t>
      </w:r>
      <w:r w:rsidR="005C76AC">
        <w:rPr>
          <w:b/>
          <w:sz w:val="24"/>
          <w:szCs w:val="24"/>
        </w:rPr>
        <w:t>20 987,8</w:t>
      </w:r>
      <w:r w:rsidR="000D7615" w:rsidRPr="000D7615">
        <w:rPr>
          <w:sz w:val="24"/>
          <w:szCs w:val="24"/>
        </w:rPr>
        <w:t xml:space="preserve"> тыс</w:t>
      </w:r>
      <w:proofErr w:type="gramStart"/>
      <w:r w:rsidR="000D7615" w:rsidRPr="000D7615">
        <w:rPr>
          <w:sz w:val="24"/>
          <w:szCs w:val="24"/>
        </w:rPr>
        <w:t>.</w:t>
      </w:r>
      <w:r w:rsidRPr="000D7615">
        <w:rPr>
          <w:sz w:val="24"/>
          <w:szCs w:val="24"/>
        </w:rPr>
        <w:t>р</w:t>
      </w:r>
      <w:proofErr w:type="gramEnd"/>
      <w:r w:rsidRPr="000D7615">
        <w:rPr>
          <w:sz w:val="24"/>
          <w:szCs w:val="24"/>
        </w:rPr>
        <w:t xml:space="preserve">ублей или </w:t>
      </w:r>
      <w:r w:rsidR="005C76AC">
        <w:rPr>
          <w:b/>
          <w:sz w:val="24"/>
          <w:szCs w:val="24"/>
        </w:rPr>
        <w:t>98,4</w:t>
      </w:r>
      <w:r w:rsidRPr="000D7615">
        <w:rPr>
          <w:sz w:val="24"/>
          <w:szCs w:val="24"/>
        </w:rPr>
        <w:t>% плана.</w:t>
      </w:r>
    </w:p>
    <w:p w:rsidR="00DD452C" w:rsidRPr="000D7615" w:rsidRDefault="00DD452C" w:rsidP="00DD452C">
      <w:pPr>
        <w:ind w:firstLine="709"/>
        <w:jc w:val="both"/>
        <w:rPr>
          <w:sz w:val="24"/>
          <w:szCs w:val="24"/>
        </w:rPr>
      </w:pPr>
      <w:r w:rsidRPr="000D7615">
        <w:rPr>
          <w:sz w:val="24"/>
          <w:szCs w:val="24"/>
        </w:rPr>
        <w:t xml:space="preserve">План по расходам выполнен на </w:t>
      </w:r>
      <w:r w:rsidR="006300F5">
        <w:rPr>
          <w:b/>
          <w:sz w:val="24"/>
          <w:szCs w:val="24"/>
        </w:rPr>
        <w:t>90,3</w:t>
      </w:r>
      <w:r w:rsidRPr="000D7615">
        <w:rPr>
          <w:sz w:val="24"/>
          <w:szCs w:val="24"/>
        </w:rPr>
        <w:t xml:space="preserve">%. Объем невыполнения составил в сумме </w:t>
      </w:r>
      <w:r w:rsidR="006300F5">
        <w:rPr>
          <w:b/>
          <w:sz w:val="24"/>
          <w:szCs w:val="24"/>
        </w:rPr>
        <w:t>3085,5</w:t>
      </w:r>
      <w:r w:rsidRPr="000D7615">
        <w:rPr>
          <w:sz w:val="24"/>
          <w:szCs w:val="24"/>
        </w:rPr>
        <w:t xml:space="preserve"> тыс. рублей.</w:t>
      </w:r>
    </w:p>
    <w:p w:rsidR="00DD452C" w:rsidRPr="000D7615" w:rsidRDefault="00DD452C" w:rsidP="00DD452C">
      <w:pPr>
        <w:spacing w:line="100" w:lineRule="atLeast"/>
        <w:ind w:firstLine="709"/>
        <w:jc w:val="both"/>
        <w:rPr>
          <w:sz w:val="24"/>
          <w:szCs w:val="24"/>
        </w:rPr>
      </w:pPr>
      <w:r w:rsidRPr="000D7615">
        <w:rPr>
          <w:sz w:val="24"/>
          <w:szCs w:val="24"/>
        </w:rPr>
        <w:t xml:space="preserve">Бюджет сельского поселения исполнен с превышением </w:t>
      </w:r>
      <w:r w:rsidR="005C76AC">
        <w:rPr>
          <w:sz w:val="24"/>
          <w:szCs w:val="24"/>
        </w:rPr>
        <w:t>доходов</w:t>
      </w:r>
      <w:r w:rsidRPr="000D7615">
        <w:rPr>
          <w:sz w:val="24"/>
          <w:szCs w:val="24"/>
        </w:rPr>
        <w:t xml:space="preserve"> над </w:t>
      </w:r>
      <w:r w:rsidR="005C76AC">
        <w:rPr>
          <w:sz w:val="24"/>
          <w:szCs w:val="24"/>
        </w:rPr>
        <w:t>расходами,</w:t>
      </w:r>
      <w:r w:rsidRPr="000D7615">
        <w:rPr>
          <w:sz w:val="24"/>
          <w:szCs w:val="24"/>
        </w:rPr>
        <w:t xml:space="preserve"> результатом исполнения бюджета стал </w:t>
      </w:r>
      <w:r w:rsidR="005C76AC">
        <w:rPr>
          <w:sz w:val="24"/>
          <w:szCs w:val="24"/>
        </w:rPr>
        <w:t>профицит</w:t>
      </w:r>
      <w:r w:rsidRPr="000D7615">
        <w:rPr>
          <w:sz w:val="24"/>
          <w:szCs w:val="24"/>
        </w:rPr>
        <w:t xml:space="preserve"> в сумме </w:t>
      </w:r>
      <w:r w:rsidR="005C76AC">
        <w:rPr>
          <w:b/>
          <w:sz w:val="24"/>
          <w:szCs w:val="24"/>
        </w:rPr>
        <w:t>106,3</w:t>
      </w:r>
      <w:r w:rsidR="000D7615" w:rsidRPr="000D7615">
        <w:rPr>
          <w:sz w:val="24"/>
          <w:szCs w:val="24"/>
        </w:rPr>
        <w:t xml:space="preserve"> тыс</w:t>
      </w:r>
      <w:proofErr w:type="gramStart"/>
      <w:r w:rsidR="000D7615" w:rsidRPr="000D7615">
        <w:rPr>
          <w:sz w:val="24"/>
          <w:szCs w:val="24"/>
        </w:rPr>
        <w:t>.</w:t>
      </w:r>
      <w:r w:rsidRPr="000D7615">
        <w:rPr>
          <w:sz w:val="24"/>
          <w:szCs w:val="24"/>
        </w:rPr>
        <w:t>р</w:t>
      </w:r>
      <w:proofErr w:type="gramEnd"/>
      <w:r w:rsidRPr="000D7615">
        <w:rPr>
          <w:sz w:val="24"/>
          <w:szCs w:val="24"/>
        </w:rPr>
        <w:t>уб</w:t>
      </w:r>
      <w:r w:rsidR="000D7615" w:rsidRPr="000D7615">
        <w:rPr>
          <w:sz w:val="24"/>
          <w:szCs w:val="24"/>
        </w:rPr>
        <w:t>лей</w:t>
      </w:r>
      <w:r w:rsidRPr="000D7615">
        <w:rPr>
          <w:sz w:val="24"/>
          <w:szCs w:val="24"/>
        </w:rPr>
        <w:t>.</w:t>
      </w:r>
    </w:p>
    <w:p w:rsidR="00DD452C" w:rsidRPr="005C6EA4" w:rsidRDefault="00DD452C" w:rsidP="000D7615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5C6EA4">
        <w:rPr>
          <w:rFonts w:ascii="Times New Roman" w:hAnsi="Times New Roman"/>
          <w:sz w:val="24"/>
          <w:szCs w:val="24"/>
        </w:rPr>
        <w:t>6. Исполнение по расходам в 202</w:t>
      </w:r>
      <w:r w:rsidR="005C76AC">
        <w:rPr>
          <w:rFonts w:ascii="Times New Roman" w:hAnsi="Times New Roman"/>
          <w:sz w:val="24"/>
          <w:szCs w:val="24"/>
        </w:rPr>
        <w:t>4</w:t>
      </w:r>
      <w:r w:rsidRPr="005C6EA4">
        <w:rPr>
          <w:rFonts w:ascii="Times New Roman" w:hAnsi="Times New Roman"/>
          <w:sz w:val="24"/>
          <w:szCs w:val="24"/>
        </w:rPr>
        <w:t xml:space="preserve"> году составило:</w:t>
      </w:r>
    </w:p>
    <w:p w:rsidR="00DD452C" w:rsidRPr="005C6EA4" w:rsidRDefault="00DD452C" w:rsidP="00DD452C">
      <w:pPr>
        <w:ind w:firstLine="709"/>
        <w:jc w:val="both"/>
        <w:rPr>
          <w:sz w:val="24"/>
          <w:szCs w:val="24"/>
        </w:rPr>
      </w:pPr>
      <w:r w:rsidRPr="005C6EA4">
        <w:rPr>
          <w:sz w:val="24"/>
          <w:szCs w:val="24"/>
        </w:rPr>
        <w:t xml:space="preserve">- по муниципальным программам в сумме </w:t>
      </w:r>
      <w:r w:rsidR="005C76AC">
        <w:rPr>
          <w:b/>
          <w:sz w:val="24"/>
          <w:szCs w:val="24"/>
        </w:rPr>
        <w:t>24 383,0</w:t>
      </w:r>
      <w:r w:rsidR="005C6EA4" w:rsidRPr="005C6EA4">
        <w:rPr>
          <w:sz w:val="24"/>
          <w:szCs w:val="24"/>
        </w:rPr>
        <w:t xml:space="preserve"> тыс</w:t>
      </w:r>
      <w:proofErr w:type="gramStart"/>
      <w:r w:rsidR="005C6EA4" w:rsidRPr="005C6EA4">
        <w:rPr>
          <w:sz w:val="24"/>
          <w:szCs w:val="24"/>
        </w:rPr>
        <w:t>.</w:t>
      </w:r>
      <w:r w:rsidRPr="005C6EA4">
        <w:rPr>
          <w:sz w:val="24"/>
          <w:szCs w:val="24"/>
        </w:rPr>
        <w:t>р</w:t>
      </w:r>
      <w:proofErr w:type="gramEnd"/>
      <w:r w:rsidRPr="005C6EA4">
        <w:rPr>
          <w:sz w:val="24"/>
          <w:szCs w:val="24"/>
        </w:rPr>
        <w:t xml:space="preserve">ублей или </w:t>
      </w:r>
      <w:r w:rsidR="005C76AC">
        <w:rPr>
          <w:b/>
          <w:sz w:val="24"/>
          <w:szCs w:val="24"/>
        </w:rPr>
        <w:t>89,0</w:t>
      </w:r>
      <w:r w:rsidRPr="005C6EA4">
        <w:rPr>
          <w:sz w:val="24"/>
          <w:szCs w:val="24"/>
        </w:rPr>
        <w:t>% от показателя, утвержденного решением о бюджете (</w:t>
      </w:r>
      <w:r w:rsidR="005C76AC">
        <w:rPr>
          <w:b/>
          <w:sz w:val="24"/>
          <w:szCs w:val="24"/>
        </w:rPr>
        <w:t>27 397,8</w:t>
      </w:r>
      <w:r w:rsidR="005C6EA4" w:rsidRPr="005C6EA4">
        <w:rPr>
          <w:sz w:val="24"/>
          <w:szCs w:val="24"/>
        </w:rPr>
        <w:t xml:space="preserve"> тыс.</w:t>
      </w:r>
      <w:r w:rsidRPr="005C6EA4">
        <w:rPr>
          <w:sz w:val="24"/>
          <w:szCs w:val="24"/>
        </w:rPr>
        <w:t>рублей);</w:t>
      </w:r>
    </w:p>
    <w:p w:rsidR="00DD452C" w:rsidRPr="005C6EA4" w:rsidRDefault="00DD452C" w:rsidP="00DD452C">
      <w:pPr>
        <w:ind w:firstLine="709"/>
        <w:jc w:val="both"/>
        <w:rPr>
          <w:sz w:val="24"/>
          <w:szCs w:val="24"/>
        </w:rPr>
      </w:pPr>
      <w:r w:rsidRPr="005C6EA4">
        <w:rPr>
          <w:sz w:val="24"/>
          <w:szCs w:val="24"/>
        </w:rPr>
        <w:t xml:space="preserve">- по непрограммным расходам в сумме </w:t>
      </w:r>
      <w:r w:rsidR="005C76AC">
        <w:rPr>
          <w:b/>
          <w:sz w:val="24"/>
          <w:szCs w:val="24"/>
        </w:rPr>
        <w:t>4 220,1</w:t>
      </w:r>
      <w:r w:rsidRPr="005C6EA4">
        <w:rPr>
          <w:sz w:val="24"/>
          <w:szCs w:val="24"/>
        </w:rPr>
        <w:t xml:space="preserve"> тыс</w:t>
      </w:r>
      <w:proofErr w:type="gramStart"/>
      <w:r w:rsidRPr="005C6EA4">
        <w:rPr>
          <w:sz w:val="24"/>
          <w:szCs w:val="24"/>
        </w:rPr>
        <w:t>.р</w:t>
      </w:r>
      <w:proofErr w:type="gramEnd"/>
      <w:r w:rsidRPr="005C6EA4">
        <w:rPr>
          <w:sz w:val="24"/>
          <w:szCs w:val="24"/>
        </w:rPr>
        <w:t xml:space="preserve">ублей или </w:t>
      </w:r>
      <w:r w:rsidR="005C76AC">
        <w:rPr>
          <w:b/>
          <w:sz w:val="24"/>
          <w:szCs w:val="24"/>
        </w:rPr>
        <w:t>98,4</w:t>
      </w:r>
      <w:r w:rsidRPr="005C6EA4">
        <w:rPr>
          <w:sz w:val="24"/>
          <w:szCs w:val="24"/>
        </w:rPr>
        <w:t>% от показателя, утвержденного решением о бюджете (</w:t>
      </w:r>
      <w:r w:rsidR="005C76AC">
        <w:rPr>
          <w:b/>
          <w:sz w:val="24"/>
          <w:szCs w:val="24"/>
        </w:rPr>
        <w:t xml:space="preserve">4 287,8 </w:t>
      </w:r>
      <w:r w:rsidRPr="005C6EA4">
        <w:rPr>
          <w:sz w:val="24"/>
          <w:szCs w:val="24"/>
        </w:rPr>
        <w:t>тыс. рублей).</w:t>
      </w:r>
    </w:p>
    <w:p w:rsidR="00DD452C" w:rsidRPr="005C6EA4" w:rsidRDefault="005C6EA4" w:rsidP="00DD452C">
      <w:pPr>
        <w:ind w:firstLine="709"/>
        <w:jc w:val="both"/>
        <w:rPr>
          <w:sz w:val="24"/>
          <w:szCs w:val="24"/>
        </w:rPr>
      </w:pPr>
      <w:r w:rsidRPr="005C6EA4">
        <w:rPr>
          <w:sz w:val="24"/>
          <w:szCs w:val="24"/>
        </w:rPr>
        <w:t>7</w:t>
      </w:r>
      <w:r w:rsidR="00DD452C" w:rsidRPr="005C6EA4">
        <w:rPr>
          <w:sz w:val="24"/>
          <w:szCs w:val="24"/>
        </w:rPr>
        <w:t xml:space="preserve">. Проект решения </w:t>
      </w:r>
      <w:r w:rsidR="0045769E">
        <w:rPr>
          <w:sz w:val="24"/>
          <w:szCs w:val="24"/>
        </w:rPr>
        <w:t>Вяземского окружного Совета депутатов</w:t>
      </w:r>
      <w:r w:rsidR="00DD452C" w:rsidRPr="005C6EA4">
        <w:rPr>
          <w:sz w:val="24"/>
          <w:szCs w:val="24"/>
        </w:rPr>
        <w:t xml:space="preserve"> «Об исполнении бюджета Тумановского сельского поселения Вяземского района Смоленской области за 202</w:t>
      </w:r>
      <w:r w:rsidR="0045769E">
        <w:rPr>
          <w:sz w:val="24"/>
          <w:szCs w:val="24"/>
        </w:rPr>
        <w:t>4</w:t>
      </w:r>
      <w:r w:rsidR="00DD452C" w:rsidRPr="005C6EA4">
        <w:rPr>
          <w:sz w:val="24"/>
          <w:szCs w:val="24"/>
        </w:rPr>
        <w:t xml:space="preserve"> год» составлен в соответствии с общими положениями статьи 264.6 Бюджетного кодекса Российской Федерации.</w:t>
      </w:r>
    </w:p>
    <w:p w:rsidR="00DD452C" w:rsidRPr="005C6EA4" w:rsidRDefault="00DD452C" w:rsidP="00DD452C">
      <w:pPr>
        <w:ind w:firstLine="709"/>
        <w:jc w:val="both"/>
        <w:rPr>
          <w:sz w:val="24"/>
          <w:szCs w:val="24"/>
        </w:rPr>
      </w:pPr>
      <w:r w:rsidRPr="005C6EA4">
        <w:rPr>
          <w:sz w:val="24"/>
          <w:szCs w:val="24"/>
        </w:rPr>
        <w:t>Показатели проекта решения об исполнении бюджета сельского поселения за 202</w:t>
      </w:r>
      <w:r w:rsidR="0045769E">
        <w:rPr>
          <w:sz w:val="24"/>
          <w:szCs w:val="24"/>
        </w:rPr>
        <w:t>4</w:t>
      </w:r>
      <w:r w:rsidRPr="005C6EA4">
        <w:rPr>
          <w:sz w:val="24"/>
          <w:szCs w:val="24"/>
        </w:rPr>
        <w:t xml:space="preserve"> год (объем доходов, расходов и профицит бюджета) соответствуют одноименным показателям форм бюджетной отчетности за 202</w:t>
      </w:r>
      <w:r w:rsidR="0045769E">
        <w:rPr>
          <w:sz w:val="24"/>
          <w:szCs w:val="24"/>
        </w:rPr>
        <w:t>4</w:t>
      </w:r>
      <w:r w:rsidRPr="005C6EA4">
        <w:rPr>
          <w:sz w:val="24"/>
          <w:szCs w:val="24"/>
        </w:rPr>
        <w:t xml:space="preserve"> год.</w:t>
      </w:r>
    </w:p>
    <w:p w:rsidR="00DD452C" w:rsidRPr="00F53552" w:rsidRDefault="00DD452C" w:rsidP="005C6EA4">
      <w:pPr>
        <w:widowControl/>
        <w:ind w:firstLine="709"/>
        <w:jc w:val="both"/>
        <w:rPr>
          <w:color w:val="0070C0"/>
          <w:sz w:val="16"/>
          <w:szCs w:val="16"/>
        </w:rPr>
      </w:pPr>
    </w:p>
    <w:p w:rsidR="00DD452C" w:rsidRPr="005C6EA4" w:rsidRDefault="00DD452C" w:rsidP="00DD452C">
      <w:pPr>
        <w:ind w:firstLine="709"/>
        <w:jc w:val="center"/>
        <w:rPr>
          <w:b/>
          <w:i/>
          <w:sz w:val="24"/>
          <w:szCs w:val="24"/>
        </w:rPr>
      </w:pPr>
      <w:r w:rsidRPr="005C6EA4">
        <w:rPr>
          <w:b/>
          <w:i/>
          <w:sz w:val="24"/>
          <w:szCs w:val="24"/>
        </w:rPr>
        <w:t>Предложения</w:t>
      </w:r>
    </w:p>
    <w:p w:rsidR="00DD452C" w:rsidRPr="00F53552" w:rsidRDefault="00DD452C" w:rsidP="00DD452C">
      <w:pPr>
        <w:ind w:firstLine="709"/>
        <w:jc w:val="center"/>
        <w:rPr>
          <w:b/>
          <w:i/>
          <w:color w:val="0070C0"/>
          <w:sz w:val="16"/>
          <w:szCs w:val="16"/>
        </w:rPr>
      </w:pPr>
    </w:p>
    <w:p w:rsidR="0045769E" w:rsidRDefault="0045769E" w:rsidP="00DD452C">
      <w:pPr>
        <w:pStyle w:val="11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45769E" w:rsidRPr="0045769E" w:rsidRDefault="0045769E" w:rsidP="0045769E">
      <w:pPr>
        <w:pStyle w:val="11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769E">
        <w:rPr>
          <w:rFonts w:ascii="Times New Roman" w:hAnsi="Times New Roman"/>
          <w:b/>
          <w:sz w:val="24"/>
          <w:szCs w:val="24"/>
        </w:rPr>
        <w:t>1</w:t>
      </w:r>
      <w:r w:rsidRPr="0045769E">
        <w:rPr>
          <w:rFonts w:ascii="Times New Roman" w:hAnsi="Times New Roman"/>
          <w:sz w:val="24"/>
          <w:szCs w:val="24"/>
        </w:rPr>
        <w:t xml:space="preserve">. </w:t>
      </w:r>
      <w:r w:rsidRPr="0045769E">
        <w:rPr>
          <w:rFonts w:ascii="Times New Roman" w:hAnsi="Times New Roman"/>
          <w:b/>
          <w:i/>
          <w:sz w:val="24"/>
          <w:szCs w:val="24"/>
        </w:rPr>
        <w:t>Вяземскому окружному Совету депутатов</w:t>
      </w:r>
      <w:r w:rsidRPr="0045769E">
        <w:rPr>
          <w:rFonts w:ascii="Times New Roman" w:hAnsi="Times New Roman"/>
          <w:sz w:val="24"/>
          <w:szCs w:val="24"/>
        </w:rPr>
        <w:t>:</w:t>
      </w:r>
    </w:p>
    <w:p w:rsidR="0045769E" w:rsidRPr="0045769E" w:rsidRDefault="0045769E" w:rsidP="0045769E">
      <w:pPr>
        <w:ind w:firstLine="709"/>
        <w:jc w:val="both"/>
        <w:rPr>
          <w:sz w:val="24"/>
          <w:szCs w:val="24"/>
        </w:rPr>
      </w:pPr>
      <w:r w:rsidRPr="0045769E">
        <w:rPr>
          <w:sz w:val="24"/>
          <w:szCs w:val="24"/>
        </w:rPr>
        <w:t>1.1. Принять к рассмотрению проект решения «Об исполнении бюджета Тумановского сельского поселения Вяземского района Смоленской области за 2024 год».</w:t>
      </w:r>
    </w:p>
    <w:p w:rsidR="0045769E" w:rsidRPr="0045769E" w:rsidRDefault="0045769E" w:rsidP="0045769E">
      <w:pPr>
        <w:widowControl/>
        <w:autoSpaceDE/>
        <w:adjustRightInd/>
        <w:ind w:firstLine="709"/>
        <w:jc w:val="both"/>
        <w:rPr>
          <w:sz w:val="24"/>
          <w:szCs w:val="24"/>
        </w:rPr>
      </w:pPr>
      <w:r w:rsidRPr="0045769E">
        <w:rPr>
          <w:sz w:val="24"/>
          <w:szCs w:val="24"/>
        </w:rPr>
        <w:lastRenderedPageBreak/>
        <w:t>1.2. Утвердить Отчет об исполнении бюджета Тумановского сельского поселения Вяземского района Смоленской области за 2024 год.</w:t>
      </w:r>
    </w:p>
    <w:p w:rsidR="0045769E" w:rsidRPr="0045769E" w:rsidRDefault="0045769E" w:rsidP="0045769E">
      <w:pPr>
        <w:widowControl/>
        <w:autoSpaceDE/>
        <w:adjustRightInd/>
        <w:ind w:firstLine="709"/>
        <w:jc w:val="both"/>
        <w:rPr>
          <w:sz w:val="24"/>
          <w:szCs w:val="24"/>
        </w:rPr>
      </w:pPr>
    </w:p>
    <w:p w:rsidR="0045769E" w:rsidRPr="0045769E" w:rsidRDefault="0045769E" w:rsidP="0045769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5769E">
        <w:rPr>
          <w:sz w:val="24"/>
          <w:szCs w:val="24"/>
        </w:rPr>
        <w:t>Настоящее заключение составлено в 3-х экземплярах:</w:t>
      </w:r>
    </w:p>
    <w:p w:rsidR="0045769E" w:rsidRPr="0045769E" w:rsidRDefault="0045769E" w:rsidP="0045769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5769E">
        <w:rPr>
          <w:sz w:val="24"/>
          <w:szCs w:val="24"/>
        </w:rPr>
        <w:t>По одному экземпляру для Вяземского окружного Совета депутатов и Администрации муниципального образования «Вяземский муниципальный округ» Смоленской области, направляются с сопроводительными письмами.</w:t>
      </w:r>
    </w:p>
    <w:p w:rsidR="0045769E" w:rsidRPr="0045769E" w:rsidRDefault="0045769E" w:rsidP="0045769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5769E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муниципальный округ» Смоленской области.</w:t>
      </w:r>
    </w:p>
    <w:p w:rsidR="0045769E" w:rsidRPr="0045769E" w:rsidRDefault="0045769E" w:rsidP="0045769E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DD452C" w:rsidRPr="0045769E" w:rsidRDefault="00DD452C" w:rsidP="00DD452C">
      <w:pPr>
        <w:pStyle w:val="11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DD452C" w:rsidRPr="0045769E" w:rsidRDefault="00DD452C" w:rsidP="00DD452C">
      <w:pPr>
        <w:pStyle w:val="11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45769E" w:rsidRPr="0045769E" w:rsidRDefault="0045769E" w:rsidP="0045769E">
      <w:pPr>
        <w:pStyle w:val="11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45769E">
        <w:rPr>
          <w:rFonts w:ascii="Times New Roman" w:hAnsi="Times New Roman"/>
          <w:sz w:val="24"/>
          <w:szCs w:val="24"/>
        </w:rPr>
        <w:t xml:space="preserve">Инспектор-бухгалтер Контрольно-ревизионной </w:t>
      </w:r>
    </w:p>
    <w:p w:rsidR="0045769E" w:rsidRPr="0045769E" w:rsidRDefault="0045769E" w:rsidP="0045769E">
      <w:pPr>
        <w:pStyle w:val="11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45769E">
        <w:rPr>
          <w:rFonts w:ascii="Times New Roman" w:hAnsi="Times New Roman"/>
          <w:sz w:val="24"/>
          <w:szCs w:val="24"/>
        </w:rPr>
        <w:t>комиссии муниципального образования</w:t>
      </w:r>
    </w:p>
    <w:p w:rsidR="0045769E" w:rsidRPr="0045769E" w:rsidRDefault="0045769E" w:rsidP="0045769E">
      <w:pPr>
        <w:rPr>
          <w:sz w:val="24"/>
          <w:szCs w:val="24"/>
        </w:rPr>
      </w:pPr>
      <w:r w:rsidRPr="0045769E">
        <w:rPr>
          <w:sz w:val="24"/>
          <w:szCs w:val="24"/>
        </w:rPr>
        <w:t>«Вяземский муниципальный округ»</w:t>
      </w:r>
    </w:p>
    <w:p w:rsidR="0045769E" w:rsidRPr="0045769E" w:rsidRDefault="0045769E" w:rsidP="0045769E">
      <w:pPr>
        <w:rPr>
          <w:b/>
          <w:bCs/>
          <w:sz w:val="24"/>
          <w:szCs w:val="24"/>
        </w:rPr>
      </w:pPr>
      <w:r w:rsidRPr="0045769E">
        <w:rPr>
          <w:sz w:val="24"/>
          <w:szCs w:val="24"/>
        </w:rPr>
        <w:t xml:space="preserve"> Смоленской области                                                             </w:t>
      </w:r>
      <w:r w:rsidR="006300F5">
        <w:rPr>
          <w:sz w:val="24"/>
          <w:szCs w:val="24"/>
        </w:rPr>
        <w:t xml:space="preserve">                </w:t>
      </w:r>
      <w:bookmarkStart w:id="5" w:name="_GoBack"/>
      <w:bookmarkEnd w:id="5"/>
      <w:r w:rsidRPr="0045769E">
        <w:rPr>
          <w:sz w:val="24"/>
          <w:szCs w:val="24"/>
        </w:rPr>
        <w:t xml:space="preserve">               О.Г. Никитина          </w:t>
      </w:r>
    </w:p>
    <w:p w:rsidR="0045769E" w:rsidRPr="0045769E" w:rsidRDefault="0045769E" w:rsidP="0045769E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52C" w:rsidRPr="0045769E" w:rsidRDefault="00DD452C" w:rsidP="00910277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DD452C" w:rsidRPr="0045769E" w:rsidSect="000A7ACC">
      <w:pgSz w:w="11906" w:h="16838"/>
      <w:pgMar w:top="851" w:right="566" w:bottom="1276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C86" w:rsidRDefault="009B5C86" w:rsidP="00C203EB">
      <w:r>
        <w:separator/>
      </w:r>
    </w:p>
  </w:endnote>
  <w:endnote w:type="continuationSeparator" w:id="0">
    <w:p w:rsidR="009B5C86" w:rsidRDefault="009B5C86" w:rsidP="00C20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9492805"/>
      <w:docPartObj>
        <w:docPartGallery w:val="Page Numbers (Bottom of Page)"/>
        <w:docPartUnique/>
      </w:docPartObj>
    </w:sdtPr>
    <w:sdtContent>
      <w:p w:rsidR="000A7ACC" w:rsidRDefault="00CF4EA8">
        <w:pPr>
          <w:pStyle w:val="a8"/>
          <w:jc w:val="right"/>
        </w:pPr>
        <w:r>
          <w:fldChar w:fldCharType="begin"/>
        </w:r>
        <w:r w:rsidR="000A7ACC">
          <w:instrText>PAGE   \* MERGEFORMAT</w:instrText>
        </w:r>
        <w:r>
          <w:fldChar w:fldCharType="separate"/>
        </w:r>
        <w:r w:rsidR="007745FC">
          <w:rPr>
            <w:noProof/>
          </w:rPr>
          <w:t>7</w:t>
        </w:r>
        <w:r>
          <w:fldChar w:fldCharType="end"/>
        </w:r>
      </w:p>
    </w:sdtContent>
  </w:sdt>
  <w:p w:rsidR="007C58FF" w:rsidRDefault="007C58F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506521"/>
      <w:docPartObj>
        <w:docPartGallery w:val="Page Numbers (Bottom of Page)"/>
        <w:docPartUnique/>
      </w:docPartObj>
    </w:sdtPr>
    <w:sdtContent>
      <w:p w:rsidR="000A7ACC" w:rsidRDefault="00CF4EA8">
        <w:pPr>
          <w:pStyle w:val="a8"/>
          <w:jc w:val="right"/>
        </w:pPr>
        <w:r>
          <w:fldChar w:fldCharType="begin"/>
        </w:r>
        <w:r w:rsidR="000A7ACC">
          <w:instrText>PAGE   \* MERGEFORMAT</w:instrText>
        </w:r>
        <w:r>
          <w:fldChar w:fldCharType="separate"/>
        </w:r>
        <w:r w:rsidR="007745FC">
          <w:rPr>
            <w:noProof/>
          </w:rPr>
          <w:t>16</w:t>
        </w:r>
        <w:r>
          <w:fldChar w:fldCharType="end"/>
        </w:r>
      </w:p>
    </w:sdtContent>
  </w:sdt>
  <w:p w:rsidR="007C58FF" w:rsidRPr="007C58FF" w:rsidRDefault="007C58FF" w:rsidP="007C58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C86" w:rsidRDefault="009B5C86" w:rsidP="00C203EB">
      <w:r>
        <w:separator/>
      </w:r>
    </w:p>
  </w:footnote>
  <w:footnote w:type="continuationSeparator" w:id="0">
    <w:p w:rsidR="009B5C86" w:rsidRDefault="009B5C86" w:rsidP="00C20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Название"/>
      <w:id w:val="1689124174"/>
      <w:placeholder>
        <w:docPart w:val="358FB67EFDED4E038F226CCC8D137C0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C58FF" w:rsidRPr="00100996" w:rsidRDefault="007C58FF" w:rsidP="00BD3852">
        <w:pPr>
          <w:pBdr>
            <w:bottom w:val="thickThinSmallGap" w:sz="24" w:space="1" w:color="823B0B"/>
          </w:pBdr>
          <w:tabs>
            <w:tab w:val="center" w:pos="4677"/>
            <w:tab w:val="right" w:pos="9355"/>
          </w:tabs>
          <w:jc w:val="center"/>
          <w:rPr>
            <w:rFonts w:ascii="Calibri Light" w:hAnsi="Calibri Light"/>
          </w:rPr>
        </w:pPr>
        <w:r>
          <w:t>Контрольно-ревизионная комиссия                                                                                                        муниципального образования «Вяземский муниципальный округ» Смоленской области</w:t>
        </w:r>
      </w:p>
    </w:sdtContent>
  </w:sdt>
  <w:p w:rsidR="007C58FF" w:rsidRDefault="007C58F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FF" w:rsidRPr="007C58FF" w:rsidRDefault="007C58FF" w:rsidP="007C58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969"/>
    <w:multiLevelType w:val="hybridMultilevel"/>
    <w:tmpl w:val="BFB86FD0"/>
    <w:lvl w:ilvl="0" w:tplc="DC5C6892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4437"/>
    <w:multiLevelType w:val="hybridMultilevel"/>
    <w:tmpl w:val="8B2A3C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94DED"/>
    <w:multiLevelType w:val="hybridMultilevel"/>
    <w:tmpl w:val="4664D0E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71543"/>
    <w:multiLevelType w:val="hybridMultilevel"/>
    <w:tmpl w:val="8AA8B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C7B04"/>
    <w:multiLevelType w:val="hybridMultilevel"/>
    <w:tmpl w:val="53CAFB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F2DF6"/>
    <w:multiLevelType w:val="hybridMultilevel"/>
    <w:tmpl w:val="DF403ED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A2059"/>
    <w:multiLevelType w:val="hybridMultilevel"/>
    <w:tmpl w:val="3AEE2D98"/>
    <w:lvl w:ilvl="0" w:tplc="5112B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114AF4"/>
    <w:multiLevelType w:val="hybridMultilevel"/>
    <w:tmpl w:val="64B4A648"/>
    <w:lvl w:ilvl="0" w:tplc="CCFEDA14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8A64FC"/>
    <w:multiLevelType w:val="multilevel"/>
    <w:tmpl w:val="6EBA2E3A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2"/>
      <w:numFmt w:val="decimal"/>
      <w:isLgl/>
      <w:lvlText w:val="%1.%2."/>
      <w:lvlJc w:val="left"/>
      <w:pPr>
        <w:ind w:left="84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1800"/>
      </w:pPr>
      <w:rPr>
        <w:rFonts w:hint="default"/>
      </w:rPr>
    </w:lvl>
  </w:abstractNum>
  <w:abstractNum w:abstractNumId="9">
    <w:nsid w:val="25C3572C"/>
    <w:multiLevelType w:val="hybridMultilevel"/>
    <w:tmpl w:val="E368A108"/>
    <w:lvl w:ilvl="0" w:tplc="906AD01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D6B07"/>
    <w:multiLevelType w:val="hybridMultilevel"/>
    <w:tmpl w:val="6F3CCB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C69B6"/>
    <w:multiLevelType w:val="hybridMultilevel"/>
    <w:tmpl w:val="CDBAE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D15E6"/>
    <w:multiLevelType w:val="hybridMultilevel"/>
    <w:tmpl w:val="95B827B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02AB8"/>
    <w:multiLevelType w:val="hybridMultilevel"/>
    <w:tmpl w:val="44C0C4B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91969"/>
    <w:multiLevelType w:val="hybridMultilevel"/>
    <w:tmpl w:val="337435F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61331"/>
    <w:multiLevelType w:val="hybridMultilevel"/>
    <w:tmpl w:val="CF44F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0D56FBC"/>
    <w:multiLevelType w:val="hybridMultilevel"/>
    <w:tmpl w:val="7A0CAB0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DC397E"/>
    <w:multiLevelType w:val="hybridMultilevel"/>
    <w:tmpl w:val="89F61B0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D38EE"/>
    <w:multiLevelType w:val="hybridMultilevel"/>
    <w:tmpl w:val="8BE8C21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1D2C97"/>
    <w:multiLevelType w:val="hybridMultilevel"/>
    <w:tmpl w:val="9ECEF11C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0168F"/>
    <w:multiLevelType w:val="hybridMultilevel"/>
    <w:tmpl w:val="3EB88C0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11C9E"/>
    <w:multiLevelType w:val="hybridMultilevel"/>
    <w:tmpl w:val="7160E9EE"/>
    <w:lvl w:ilvl="0" w:tplc="4FB40BFE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2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CF27E57"/>
    <w:multiLevelType w:val="hybridMultilevel"/>
    <w:tmpl w:val="2142296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14FF6"/>
    <w:multiLevelType w:val="hybridMultilevel"/>
    <w:tmpl w:val="BB94A57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B012B"/>
    <w:multiLevelType w:val="hybridMultilevel"/>
    <w:tmpl w:val="E7AEB79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713AE1"/>
    <w:multiLevelType w:val="hybridMultilevel"/>
    <w:tmpl w:val="29589B6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F20EE"/>
    <w:multiLevelType w:val="hybridMultilevel"/>
    <w:tmpl w:val="F5402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77F14"/>
    <w:multiLevelType w:val="hybridMultilevel"/>
    <w:tmpl w:val="C7FEF7D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87CCB"/>
    <w:multiLevelType w:val="hybridMultilevel"/>
    <w:tmpl w:val="933290C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884287"/>
    <w:multiLevelType w:val="hybridMultilevel"/>
    <w:tmpl w:val="D6200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823A09"/>
    <w:multiLevelType w:val="hybridMultilevel"/>
    <w:tmpl w:val="4A3E83B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5"/>
  </w:num>
  <w:num w:numId="4">
    <w:abstractNumId w:val="23"/>
  </w:num>
  <w:num w:numId="5">
    <w:abstractNumId w:val="10"/>
  </w:num>
  <w:num w:numId="6">
    <w:abstractNumId w:val="26"/>
  </w:num>
  <w:num w:numId="7">
    <w:abstractNumId w:val="21"/>
  </w:num>
  <w:num w:numId="8">
    <w:abstractNumId w:val="31"/>
  </w:num>
  <w:num w:numId="9">
    <w:abstractNumId w:val="13"/>
  </w:num>
  <w:num w:numId="10">
    <w:abstractNumId w:val="7"/>
  </w:num>
  <w:num w:numId="11">
    <w:abstractNumId w:val="24"/>
  </w:num>
  <w:num w:numId="12">
    <w:abstractNumId w:val="29"/>
  </w:num>
  <w:num w:numId="13">
    <w:abstractNumId w:val="16"/>
  </w:num>
  <w:num w:numId="14">
    <w:abstractNumId w:val="11"/>
  </w:num>
  <w:num w:numId="15">
    <w:abstractNumId w:val="27"/>
  </w:num>
  <w:num w:numId="16">
    <w:abstractNumId w:val="0"/>
  </w:num>
  <w:num w:numId="17">
    <w:abstractNumId w:val="15"/>
  </w:num>
  <w:num w:numId="18">
    <w:abstractNumId w:val="28"/>
  </w:num>
  <w:num w:numId="19">
    <w:abstractNumId w:val="8"/>
  </w:num>
  <w:num w:numId="20">
    <w:abstractNumId w:val="30"/>
  </w:num>
  <w:num w:numId="21">
    <w:abstractNumId w:val="18"/>
  </w:num>
  <w:num w:numId="22">
    <w:abstractNumId w:val="25"/>
  </w:num>
  <w:num w:numId="23">
    <w:abstractNumId w:val="3"/>
  </w:num>
  <w:num w:numId="24">
    <w:abstractNumId w:val="19"/>
  </w:num>
  <w:num w:numId="25">
    <w:abstractNumId w:val="1"/>
  </w:num>
  <w:num w:numId="26">
    <w:abstractNumId w:val="17"/>
  </w:num>
  <w:num w:numId="27">
    <w:abstractNumId w:val="12"/>
  </w:num>
  <w:num w:numId="28">
    <w:abstractNumId w:val="6"/>
  </w:num>
  <w:num w:numId="29">
    <w:abstractNumId w:val="20"/>
  </w:num>
  <w:num w:numId="30">
    <w:abstractNumId w:val="2"/>
  </w:num>
  <w:num w:numId="31">
    <w:abstractNumId w:val="4"/>
  </w:num>
  <w:num w:numId="32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F3C3D"/>
    <w:rsid w:val="00000891"/>
    <w:rsid w:val="000014AD"/>
    <w:rsid w:val="00002658"/>
    <w:rsid w:val="00004067"/>
    <w:rsid w:val="000071B8"/>
    <w:rsid w:val="0001154B"/>
    <w:rsid w:val="00014034"/>
    <w:rsid w:val="00014D53"/>
    <w:rsid w:val="00016830"/>
    <w:rsid w:val="000179DE"/>
    <w:rsid w:val="00017E7D"/>
    <w:rsid w:val="00020886"/>
    <w:rsid w:val="00020E60"/>
    <w:rsid w:val="000212EC"/>
    <w:rsid w:val="000213ED"/>
    <w:rsid w:val="00021B18"/>
    <w:rsid w:val="00023031"/>
    <w:rsid w:val="00023E6F"/>
    <w:rsid w:val="00024EA3"/>
    <w:rsid w:val="00025143"/>
    <w:rsid w:val="0002778E"/>
    <w:rsid w:val="00031286"/>
    <w:rsid w:val="000317A7"/>
    <w:rsid w:val="00032A57"/>
    <w:rsid w:val="0003497E"/>
    <w:rsid w:val="00035DC8"/>
    <w:rsid w:val="0003688B"/>
    <w:rsid w:val="00041016"/>
    <w:rsid w:val="0004111F"/>
    <w:rsid w:val="00043586"/>
    <w:rsid w:val="000446B7"/>
    <w:rsid w:val="000470A7"/>
    <w:rsid w:val="000538AD"/>
    <w:rsid w:val="000542E2"/>
    <w:rsid w:val="00055F0B"/>
    <w:rsid w:val="000574B4"/>
    <w:rsid w:val="00057A0A"/>
    <w:rsid w:val="00063CEA"/>
    <w:rsid w:val="00064501"/>
    <w:rsid w:val="000657CB"/>
    <w:rsid w:val="000664D2"/>
    <w:rsid w:val="000705B8"/>
    <w:rsid w:val="000714F6"/>
    <w:rsid w:val="00075AA2"/>
    <w:rsid w:val="000801E1"/>
    <w:rsid w:val="00082720"/>
    <w:rsid w:val="00083026"/>
    <w:rsid w:val="00086164"/>
    <w:rsid w:val="000871DF"/>
    <w:rsid w:val="0009060E"/>
    <w:rsid w:val="00092A65"/>
    <w:rsid w:val="00092AAF"/>
    <w:rsid w:val="0009412A"/>
    <w:rsid w:val="000944C1"/>
    <w:rsid w:val="00094A63"/>
    <w:rsid w:val="000A3F31"/>
    <w:rsid w:val="000A5485"/>
    <w:rsid w:val="000A56DE"/>
    <w:rsid w:val="000A739B"/>
    <w:rsid w:val="000A75CA"/>
    <w:rsid w:val="000A7ACC"/>
    <w:rsid w:val="000B0075"/>
    <w:rsid w:val="000B2250"/>
    <w:rsid w:val="000B227C"/>
    <w:rsid w:val="000B543D"/>
    <w:rsid w:val="000C0807"/>
    <w:rsid w:val="000C2231"/>
    <w:rsid w:val="000C2414"/>
    <w:rsid w:val="000C2A98"/>
    <w:rsid w:val="000C4532"/>
    <w:rsid w:val="000C45CB"/>
    <w:rsid w:val="000C5D9D"/>
    <w:rsid w:val="000D052E"/>
    <w:rsid w:val="000D13F0"/>
    <w:rsid w:val="000D282F"/>
    <w:rsid w:val="000D2E9C"/>
    <w:rsid w:val="000D4EC2"/>
    <w:rsid w:val="000D62B5"/>
    <w:rsid w:val="000D694E"/>
    <w:rsid w:val="000D71F2"/>
    <w:rsid w:val="000D7615"/>
    <w:rsid w:val="000D7CA1"/>
    <w:rsid w:val="000E1313"/>
    <w:rsid w:val="000E4204"/>
    <w:rsid w:val="000E5083"/>
    <w:rsid w:val="000F0267"/>
    <w:rsid w:val="000F0954"/>
    <w:rsid w:val="000F565B"/>
    <w:rsid w:val="000F784D"/>
    <w:rsid w:val="001008B6"/>
    <w:rsid w:val="001019C6"/>
    <w:rsid w:val="00102AA0"/>
    <w:rsid w:val="00105A44"/>
    <w:rsid w:val="001101BF"/>
    <w:rsid w:val="0011328A"/>
    <w:rsid w:val="001139DC"/>
    <w:rsid w:val="00117097"/>
    <w:rsid w:val="00122D90"/>
    <w:rsid w:val="001233D1"/>
    <w:rsid w:val="00123568"/>
    <w:rsid w:val="00124E4A"/>
    <w:rsid w:val="001307DA"/>
    <w:rsid w:val="00132A8A"/>
    <w:rsid w:val="00136CB3"/>
    <w:rsid w:val="001421FA"/>
    <w:rsid w:val="001428F1"/>
    <w:rsid w:val="00142A74"/>
    <w:rsid w:val="0014710A"/>
    <w:rsid w:val="00151DE7"/>
    <w:rsid w:val="00151FA2"/>
    <w:rsid w:val="00153E30"/>
    <w:rsid w:val="00153F11"/>
    <w:rsid w:val="001566B8"/>
    <w:rsid w:val="00156D47"/>
    <w:rsid w:val="00172E6E"/>
    <w:rsid w:val="00174BF8"/>
    <w:rsid w:val="001805B7"/>
    <w:rsid w:val="0018251A"/>
    <w:rsid w:val="00183BA0"/>
    <w:rsid w:val="001856CE"/>
    <w:rsid w:val="001863F6"/>
    <w:rsid w:val="00187277"/>
    <w:rsid w:val="00190366"/>
    <w:rsid w:val="0019066E"/>
    <w:rsid w:val="00190AF4"/>
    <w:rsid w:val="00192B02"/>
    <w:rsid w:val="001953CB"/>
    <w:rsid w:val="00197F86"/>
    <w:rsid w:val="001A1857"/>
    <w:rsid w:val="001A50FB"/>
    <w:rsid w:val="001A597A"/>
    <w:rsid w:val="001A7850"/>
    <w:rsid w:val="001B1A34"/>
    <w:rsid w:val="001B1A63"/>
    <w:rsid w:val="001B68F8"/>
    <w:rsid w:val="001B74B6"/>
    <w:rsid w:val="001C00DA"/>
    <w:rsid w:val="001C1983"/>
    <w:rsid w:val="001C1BEE"/>
    <w:rsid w:val="001C4ACC"/>
    <w:rsid w:val="001C6D4A"/>
    <w:rsid w:val="001D3335"/>
    <w:rsid w:val="001D35D6"/>
    <w:rsid w:val="001D55A7"/>
    <w:rsid w:val="001D5A49"/>
    <w:rsid w:val="001D675E"/>
    <w:rsid w:val="001D7A26"/>
    <w:rsid w:val="001D7E27"/>
    <w:rsid w:val="001E22D6"/>
    <w:rsid w:val="001E4955"/>
    <w:rsid w:val="001E769F"/>
    <w:rsid w:val="001F2EDF"/>
    <w:rsid w:val="001F3914"/>
    <w:rsid w:val="001F5235"/>
    <w:rsid w:val="001F5A8F"/>
    <w:rsid w:val="001F5E59"/>
    <w:rsid w:val="00200811"/>
    <w:rsid w:val="00200FCF"/>
    <w:rsid w:val="0020111D"/>
    <w:rsid w:val="00203A56"/>
    <w:rsid w:val="0020582B"/>
    <w:rsid w:val="00205C3B"/>
    <w:rsid w:val="00206E2B"/>
    <w:rsid w:val="0020795C"/>
    <w:rsid w:val="002107A6"/>
    <w:rsid w:val="002124B4"/>
    <w:rsid w:val="00212525"/>
    <w:rsid w:val="0021425E"/>
    <w:rsid w:val="002144FD"/>
    <w:rsid w:val="00214678"/>
    <w:rsid w:val="002149A9"/>
    <w:rsid w:val="0021611B"/>
    <w:rsid w:val="0022026A"/>
    <w:rsid w:val="00221AE6"/>
    <w:rsid w:val="00221EB5"/>
    <w:rsid w:val="002247D6"/>
    <w:rsid w:val="0022590B"/>
    <w:rsid w:val="002300D4"/>
    <w:rsid w:val="0023296A"/>
    <w:rsid w:val="002341CC"/>
    <w:rsid w:val="002411C2"/>
    <w:rsid w:val="00241F8B"/>
    <w:rsid w:val="00243721"/>
    <w:rsid w:val="00244560"/>
    <w:rsid w:val="0024557D"/>
    <w:rsid w:val="00247082"/>
    <w:rsid w:val="00253075"/>
    <w:rsid w:val="00255B96"/>
    <w:rsid w:val="00262B96"/>
    <w:rsid w:val="00262E2B"/>
    <w:rsid w:val="002633C8"/>
    <w:rsid w:val="00266886"/>
    <w:rsid w:val="00270680"/>
    <w:rsid w:val="002709A2"/>
    <w:rsid w:val="00271CB2"/>
    <w:rsid w:val="00275336"/>
    <w:rsid w:val="00280154"/>
    <w:rsid w:val="00280E81"/>
    <w:rsid w:val="00282755"/>
    <w:rsid w:val="00282D77"/>
    <w:rsid w:val="0028379C"/>
    <w:rsid w:val="00283B2E"/>
    <w:rsid w:val="00283DF7"/>
    <w:rsid w:val="00286388"/>
    <w:rsid w:val="00286500"/>
    <w:rsid w:val="00291E16"/>
    <w:rsid w:val="00291FF7"/>
    <w:rsid w:val="00292C03"/>
    <w:rsid w:val="00294B8F"/>
    <w:rsid w:val="002973BD"/>
    <w:rsid w:val="002A0D77"/>
    <w:rsid w:val="002A37BC"/>
    <w:rsid w:val="002A3EDB"/>
    <w:rsid w:val="002A47E4"/>
    <w:rsid w:val="002A497B"/>
    <w:rsid w:val="002A4BC7"/>
    <w:rsid w:val="002A79FC"/>
    <w:rsid w:val="002B066D"/>
    <w:rsid w:val="002B16D1"/>
    <w:rsid w:val="002B3B92"/>
    <w:rsid w:val="002B3FE2"/>
    <w:rsid w:val="002B4414"/>
    <w:rsid w:val="002B5EDE"/>
    <w:rsid w:val="002B7057"/>
    <w:rsid w:val="002B7CDE"/>
    <w:rsid w:val="002C0BBA"/>
    <w:rsid w:val="002C0CC9"/>
    <w:rsid w:val="002C207E"/>
    <w:rsid w:val="002C74B6"/>
    <w:rsid w:val="002D0ADE"/>
    <w:rsid w:val="002D2B2A"/>
    <w:rsid w:val="002D41C3"/>
    <w:rsid w:val="002D45AC"/>
    <w:rsid w:val="002D53DD"/>
    <w:rsid w:val="002D5FCB"/>
    <w:rsid w:val="002D6B09"/>
    <w:rsid w:val="002D72C1"/>
    <w:rsid w:val="002D7758"/>
    <w:rsid w:val="002E09C5"/>
    <w:rsid w:val="002E0AF6"/>
    <w:rsid w:val="002E0D45"/>
    <w:rsid w:val="002E16C6"/>
    <w:rsid w:val="002E5D62"/>
    <w:rsid w:val="002E7118"/>
    <w:rsid w:val="002E74AC"/>
    <w:rsid w:val="002F0913"/>
    <w:rsid w:val="002F0D38"/>
    <w:rsid w:val="002F33E1"/>
    <w:rsid w:val="002F5178"/>
    <w:rsid w:val="002F5DBC"/>
    <w:rsid w:val="002F7F1D"/>
    <w:rsid w:val="00305AF9"/>
    <w:rsid w:val="003109DD"/>
    <w:rsid w:val="00310D7C"/>
    <w:rsid w:val="0031712A"/>
    <w:rsid w:val="00317413"/>
    <w:rsid w:val="003200FB"/>
    <w:rsid w:val="00321421"/>
    <w:rsid w:val="00321991"/>
    <w:rsid w:val="0032419F"/>
    <w:rsid w:val="00324B00"/>
    <w:rsid w:val="0032722D"/>
    <w:rsid w:val="00327C5A"/>
    <w:rsid w:val="00330305"/>
    <w:rsid w:val="003310F7"/>
    <w:rsid w:val="00331E4F"/>
    <w:rsid w:val="00331F0C"/>
    <w:rsid w:val="003329FE"/>
    <w:rsid w:val="00332DEF"/>
    <w:rsid w:val="003366AE"/>
    <w:rsid w:val="00340238"/>
    <w:rsid w:val="003406C2"/>
    <w:rsid w:val="00344CD5"/>
    <w:rsid w:val="00347B26"/>
    <w:rsid w:val="00347D0A"/>
    <w:rsid w:val="00350A76"/>
    <w:rsid w:val="00350C9C"/>
    <w:rsid w:val="0035147B"/>
    <w:rsid w:val="003605C5"/>
    <w:rsid w:val="00360609"/>
    <w:rsid w:val="00361008"/>
    <w:rsid w:val="00361166"/>
    <w:rsid w:val="00361E12"/>
    <w:rsid w:val="00364F7C"/>
    <w:rsid w:val="00371CB1"/>
    <w:rsid w:val="00373576"/>
    <w:rsid w:val="00374581"/>
    <w:rsid w:val="00377C60"/>
    <w:rsid w:val="003829A9"/>
    <w:rsid w:val="00382A37"/>
    <w:rsid w:val="00382E77"/>
    <w:rsid w:val="00383F03"/>
    <w:rsid w:val="00385D9D"/>
    <w:rsid w:val="00385F76"/>
    <w:rsid w:val="00386B2E"/>
    <w:rsid w:val="003872A7"/>
    <w:rsid w:val="00387319"/>
    <w:rsid w:val="00390731"/>
    <w:rsid w:val="003917DD"/>
    <w:rsid w:val="00393C64"/>
    <w:rsid w:val="00395A72"/>
    <w:rsid w:val="00396225"/>
    <w:rsid w:val="00397A2B"/>
    <w:rsid w:val="003A148F"/>
    <w:rsid w:val="003A2316"/>
    <w:rsid w:val="003A41B6"/>
    <w:rsid w:val="003A41DE"/>
    <w:rsid w:val="003A4574"/>
    <w:rsid w:val="003A6029"/>
    <w:rsid w:val="003A644A"/>
    <w:rsid w:val="003A7BDE"/>
    <w:rsid w:val="003B1FF6"/>
    <w:rsid w:val="003B23AB"/>
    <w:rsid w:val="003B2864"/>
    <w:rsid w:val="003B402F"/>
    <w:rsid w:val="003B42E3"/>
    <w:rsid w:val="003B44E7"/>
    <w:rsid w:val="003B4945"/>
    <w:rsid w:val="003C0902"/>
    <w:rsid w:val="003C1407"/>
    <w:rsid w:val="003C1816"/>
    <w:rsid w:val="003C5024"/>
    <w:rsid w:val="003C55BD"/>
    <w:rsid w:val="003C6347"/>
    <w:rsid w:val="003C7BA8"/>
    <w:rsid w:val="003D1CDD"/>
    <w:rsid w:val="003D1E77"/>
    <w:rsid w:val="003D340A"/>
    <w:rsid w:val="003D5586"/>
    <w:rsid w:val="003E0449"/>
    <w:rsid w:val="003E19AA"/>
    <w:rsid w:val="003E2C26"/>
    <w:rsid w:val="003E6160"/>
    <w:rsid w:val="003E7317"/>
    <w:rsid w:val="003F3761"/>
    <w:rsid w:val="003F3EFC"/>
    <w:rsid w:val="003F5F5B"/>
    <w:rsid w:val="003F68C6"/>
    <w:rsid w:val="003F6D12"/>
    <w:rsid w:val="00401E3F"/>
    <w:rsid w:val="00405D11"/>
    <w:rsid w:val="00406549"/>
    <w:rsid w:val="004108D1"/>
    <w:rsid w:val="004120D9"/>
    <w:rsid w:val="004135BF"/>
    <w:rsid w:val="004151CE"/>
    <w:rsid w:val="004156DF"/>
    <w:rsid w:val="004200E2"/>
    <w:rsid w:val="00420435"/>
    <w:rsid w:val="00422C02"/>
    <w:rsid w:val="004238E0"/>
    <w:rsid w:val="00423AD7"/>
    <w:rsid w:val="00426EBD"/>
    <w:rsid w:val="0043015E"/>
    <w:rsid w:val="004332F1"/>
    <w:rsid w:val="004333E8"/>
    <w:rsid w:val="00437B3C"/>
    <w:rsid w:val="00441507"/>
    <w:rsid w:val="00442691"/>
    <w:rsid w:val="00442CDB"/>
    <w:rsid w:val="004430A8"/>
    <w:rsid w:val="0044420F"/>
    <w:rsid w:val="004442AA"/>
    <w:rsid w:val="00444DC0"/>
    <w:rsid w:val="004457B7"/>
    <w:rsid w:val="00445AEB"/>
    <w:rsid w:val="00447CA8"/>
    <w:rsid w:val="00450AC0"/>
    <w:rsid w:val="00452880"/>
    <w:rsid w:val="00453184"/>
    <w:rsid w:val="00454A2F"/>
    <w:rsid w:val="004551C6"/>
    <w:rsid w:val="00456E18"/>
    <w:rsid w:val="0045769E"/>
    <w:rsid w:val="0046083F"/>
    <w:rsid w:val="00463611"/>
    <w:rsid w:val="00463BD8"/>
    <w:rsid w:val="004656E6"/>
    <w:rsid w:val="00465FBF"/>
    <w:rsid w:val="00470C36"/>
    <w:rsid w:val="00470DD1"/>
    <w:rsid w:val="0047190D"/>
    <w:rsid w:val="00472BC3"/>
    <w:rsid w:val="0047335E"/>
    <w:rsid w:val="00475227"/>
    <w:rsid w:val="00481C2F"/>
    <w:rsid w:val="00483F39"/>
    <w:rsid w:val="0048557E"/>
    <w:rsid w:val="00486177"/>
    <w:rsid w:val="00486DA5"/>
    <w:rsid w:val="00490574"/>
    <w:rsid w:val="004910CE"/>
    <w:rsid w:val="004913D7"/>
    <w:rsid w:val="00492385"/>
    <w:rsid w:val="00495972"/>
    <w:rsid w:val="00497760"/>
    <w:rsid w:val="004A0CE7"/>
    <w:rsid w:val="004B2F09"/>
    <w:rsid w:val="004B58DB"/>
    <w:rsid w:val="004B5927"/>
    <w:rsid w:val="004C1D17"/>
    <w:rsid w:val="004C58DA"/>
    <w:rsid w:val="004D5B2B"/>
    <w:rsid w:val="004D6131"/>
    <w:rsid w:val="004D70C0"/>
    <w:rsid w:val="004D70F9"/>
    <w:rsid w:val="004E11D1"/>
    <w:rsid w:val="004E250C"/>
    <w:rsid w:val="004E41A5"/>
    <w:rsid w:val="004E5452"/>
    <w:rsid w:val="004E6446"/>
    <w:rsid w:val="004F1BD1"/>
    <w:rsid w:val="004F3A13"/>
    <w:rsid w:val="004F3AFA"/>
    <w:rsid w:val="004F48F8"/>
    <w:rsid w:val="004F4DA2"/>
    <w:rsid w:val="004F62C6"/>
    <w:rsid w:val="004F7841"/>
    <w:rsid w:val="005000C9"/>
    <w:rsid w:val="00500E1D"/>
    <w:rsid w:val="00501786"/>
    <w:rsid w:val="00505B65"/>
    <w:rsid w:val="00507717"/>
    <w:rsid w:val="00507B2C"/>
    <w:rsid w:val="00511694"/>
    <w:rsid w:val="00512EAE"/>
    <w:rsid w:val="005148F1"/>
    <w:rsid w:val="00514CA4"/>
    <w:rsid w:val="0051508D"/>
    <w:rsid w:val="00516698"/>
    <w:rsid w:val="0051673A"/>
    <w:rsid w:val="0051706F"/>
    <w:rsid w:val="00520974"/>
    <w:rsid w:val="00520F3C"/>
    <w:rsid w:val="00521514"/>
    <w:rsid w:val="005216E1"/>
    <w:rsid w:val="00523AAB"/>
    <w:rsid w:val="00523B3B"/>
    <w:rsid w:val="005242EC"/>
    <w:rsid w:val="00531B78"/>
    <w:rsid w:val="0053533A"/>
    <w:rsid w:val="005370A5"/>
    <w:rsid w:val="00540439"/>
    <w:rsid w:val="00540AEC"/>
    <w:rsid w:val="00540CA0"/>
    <w:rsid w:val="0054155C"/>
    <w:rsid w:val="00543AAC"/>
    <w:rsid w:val="00544CE7"/>
    <w:rsid w:val="00545E77"/>
    <w:rsid w:val="00546786"/>
    <w:rsid w:val="0055222A"/>
    <w:rsid w:val="00553F12"/>
    <w:rsid w:val="005544C4"/>
    <w:rsid w:val="005572F1"/>
    <w:rsid w:val="0055790B"/>
    <w:rsid w:val="00557F37"/>
    <w:rsid w:val="005601A7"/>
    <w:rsid w:val="00560512"/>
    <w:rsid w:val="005615AF"/>
    <w:rsid w:val="0056198F"/>
    <w:rsid w:val="00563E41"/>
    <w:rsid w:val="00565151"/>
    <w:rsid w:val="005661CF"/>
    <w:rsid w:val="005678DF"/>
    <w:rsid w:val="00573B13"/>
    <w:rsid w:val="00574F69"/>
    <w:rsid w:val="00577956"/>
    <w:rsid w:val="00583922"/>
    <w:rsid w:val="00583DAF"/>
    <w:rsid w:val="00584409"/>
    <w:rsid w:val="00587C78"/>
    <w:rsid w:val="0059200C"/>
    <w:rsid w:val="0059482F"/>
    <w:rsid w:val="00594A86"/>
    <w:rsid w:val="00595A63"/>
    <w:rsid w:val="005A4537"/>
    <w:rsid w:val="005A4B36"/>
    <w:rsid w:val="005A523B"/>
    <w:rsid w:val="005A5ABA"/>
    <w:rsid w:val="005B17BC"/>
    <w:rsid w:val="005B3254"/>
    <w:rsid w:val="005B4631"/>
    <w:rsid w:val="005B54B0"/>
    <w:rsid w:val="005B5696"/>
    <w:rsid w:val="005B56A9"/>
    <w:rsid w:val="005B5965"/>
    <w:rsid w:val="005C02A4"/>
    <w:rsid w:val="005C1764"/>
    <w:rsid w:val="005C32FB"/>
    <w:rsid w:val="005C444D"/>
    <w:rsid w:val="005C4B93"/>
    <w:rsid w:val="005C5295"/>
    <w:rsid w:val="005C6EA4"/>
    <w:rsid w:val="005C7372"/>
    <w:rsid w:val="005C76AC"/>
    <w:rsid w:val="005D0AA6"/>
    <w:rsid w:val="005D1149"/>
    <w:rsid w:val="005D3A1C"/>
    <w:rsid w:val="005D3B30"/>
    <w:rsid w:val="005E5F01"/>
    <w:rsid w:val="005E7354"/>
    <w:rsid w:val="005F0200"/>
    <w:rsid w:val="005F6BB4"/>
    <w:rsid w:val="006024AF"/>
    <w:rsid w:val="00602713"/>
    <w:rsid w:val="0060288B"/>
    <w:rsid w:val="00606B5E"/>
    <w:rsid w:val="006105C1"/>
    <w:rsid w:val="006122F3"/>
    <w:rsid w:val="0061284E"/>
    <w:rsid w:val="00612E1D"/>
    <w:rsid w:val="00614F0B"/>
    <w:rsid w:val="00615524"/>
    <w:rsid w:val="0061661D"/>
    <w:rsid w:val="00620D1B"/>
    <w:rsid w:val="0062129F"/>
    <w:rsid w:val="0062509A"/>
    <w:rsid w:val="006254BF"/>
    <w:rsid w:val="00625C4F"/>
    <w:rsid w:val="006300F5"/>
    <w:rsid w:val="00631249"/>
    <w:rsid w:val="00634350"/>
    <w:rsid w:val="00640CBD"/>
    <w:rsid w:val="00650169"/>
    <w:rsid w:val="006503D3"/>
    <w:rsid w:val="00650F44"/>
    <w:rsid w:val="006525CE"/>
    <w:rsid w:val="00660CEB"/>
    <w:rsid w:val="00661790"/>
    <w:rsid w:val="00662583"/>
    <w:rsid w:val="0066300C"/>
    <w:rsid w:val="00666C70"/>
    <w:rsid w:val="00677B21"/>
    <w:rsid w:val="00681C03"/>
    <w:rsid w:val="00686921"/>
    <w:rsid w:val="00687D6F"/>
    <w:rsid w:val="00687DFB"/>
    <w:rsid w:val="00691FE2"/>
    <w:rsid w:val="00692D82"/>
    <w:rsid w:val="0069686C"/>
    <w:rsid w:val="00696D3A"/>
    <w:rsid w:val="006A36DC"/>
    <w:rsid w:val="006A44AE"/>
    <w:rsid w:val="006A5AF8"/>
    <w:rsid w:val="006A5CF7"/>
    <w:rsid w:val="006A694E"/>
    <w:rsid w:val="006A723F"/>
    <w:rsid w:val="006B3331"/>
    <w:rsid w:val="006B42C7"/>
    <w:rsid w:val="006C058B"/>
    <w:rsid w:val="006C061E"/>
    <w:rsid w:val="006C4DDD"/>
    <w:rsid w:val="006C65C9"/>
    <w:rsid w:val="006C71F1"/>
    <w:rsid w:val="006D1E1B"/>
    <w:rsid w:val="006D37F8"/>
    <w:rsid w:val="006D5061"/>
    <w:rsid w:val="006D59CB"/>
    <w:rsid w:val="006D7400"/>
    <w:rsid w:val="006E0BF3"/>
    <w:rsid w:val="006E7457"/>
    <w:rsid w:val="006E74A8"/>
    <w:rsid w:val="006E76D2"/>
    <w:rsid w:val="006F0663"/>
    <w:rsid w:val="006F172D"/>
    <w:rsid w:val="006F2626"/>
    <w:rsid w:val="006F4903"/>
    <w:rsid w:val="006F4AC4"/>
    <w:rsid w:val="006F5A09"/>
    <w:rsid w:val="00701023"/>
    <w:rsid w:val="00703861"/>
    <w:rsid w:val="007060D5"/>
    <w:rsid w:val="00707DB4"/>
    <w:rsid w:val="00710AFC"/>
    <w:rsid w:val="007131B0"/>
    <w:rsid w:val="0071531E"/>
    <w:rsid w:val="007169A7"/>
    <w:rsid w:val="00720EC4"/>
    <w:rsid w:val="007221DB"/>
    <w:rsid w:val="00724A78"/>
    <w:rsid w:val="00724BAC"/>
    <w:rsid w:val="007318A8"/>
    <w:rsid w:val="00735128"/>
    <w:rsid w:val="0073552B"/>
    <w:rsid w:val="007358AC"/>
    <w:rsid w:val="00735C87"/>
    <w:rsid w:val="00735F2A"/>
    <w:rsid w:val="00737166"/>
    <w:rsid w:val="0073773C"/>
    <w:rsid w:val="007378F5"/>
    <w:rsid w:val="007404D2"/>
    <w:rsid w:val="0074232B"/>
    <w:rsid w:val="007459CE"/>
    <w:rsid w:val="00746BAC"/>
    <w:rsid w:val="00747867"/>
    <w:rsid w:val="00751961"/>
    <w:rsid w:val="00752424"/>
    <w:rsid w:val="0075457C"/>
    <w:rsid w:val="007561DE"/>
    <w:rsid w:val="00761D15"/>
    <w:rsid w:val="00762AB8"/>
    <w:rsid w:val="00762C08"/>
    <w:rsid w:val="007641BC"/>
    <w:rsid w:val="007723A9"/>
    <w:rsid w:val="00773754"/>
    <w:rsid w:val="007745FC"/>
    <w:rsid w:val="0077507C"/>
    <w:rsid w:val="00775BCC"/>
    <w:rsid w:val="007821A7"/>
    <w:rsid w:val="00782F79"/>
    <w:rsid w:val="00787B1A"/>
    <w:rsid w:val="00787F0A"/>
    <w:rsid w:val="007920C1"/>
    <w:rsid w:val="00792126"/>
    <w:rsid w:val="00793522"/>
    <w:rsid w:val="00795A13"/>
    <w:rsid w:val="007960A2"/>
    <w:rsid w:val="007964F9"/>
    <w:rsid w:val="007A1E84"/>
    <w:rsid w:val="007B00A8"/>
    <w:rsid w:val="007B0934"/>
    <w:rsid w:val="007B1413"/>
    <w:rsid w:val="007B5EC8"/>
    <w:rsid w:val="007B739C"/>
    <w:rsid w:val="007B748D"/>
    <w:rsid w:val="007C0FB0"/>
    <w:rsid w:val="007C20AD"/>
    <w:rsid w:val="007C27DD"/>
    <w:rsid w:val="007C37E8"/>
    <w:rsid w:val="007C3E79"/>
    <w:rsid w:val="007C58FF"/>
    <w:rsid w:val="007D124F"/>
    <w:rsid w:val="007D2F3F"/>
    <w:rsid w:val="007D3D76"/>
    <w:rsid w:val="007D5753"/>
    <w:rsid w:val="007D5B35"/>
    <w:rsid w:val="007D610A"/>
    <w:rsid w:val="007E3923"/>
    <w:rsid w:val="007E4549"/>
    <w:rsid w:val="007E5442"/>
    <w:rsid w:val="007F4AC7"/>
    <w:rsid w:val="007F58E9"/>
    <w:rsid w:val="007F7215"/>
    <w:rsid w:val="0080003F"/>
    <w:rsid w:val="008006E4"/>
    <w:rsid w:val="00803DB2"/>
    <w:rsid w:val="008044C8"/>
    <w:rsid w:val="00804B21"/>
    <w:rsid w:val="00805A55"/>
    <w:rsid w:val="00806347"/>
    <w:rsid w:val="0081075A"/>
    <w:rsid w:val="00810B8B"/>
    <w:rsid w:val="00812740"/>
    <w:rsid w:val="00812E95"/>
    <w:rsid w:val="00813242"/>
    <w:rsid w:val="00813444"/>
    <w:rsid w:val="00815C16"/>
    <w:rsid w:val="00816546"/>
    <w:rsid w:val="00816D52"/>
    <w:rsid w:val="008176ED"/>
    <w:rsid w:val="008217D6"/>
    <w:rsid w:val="00823A7A"/>
    <w:rsid w:val="008243FB"/>
    <w:rsid w:val="00826671"/>
    <w:rsid w:val="00827E43"/>
    <w:rsid w:val="008332EC"/>
    <w:rsid w:val="00836899"/>
    <w:rsid w:val="00842C18"/>
    <w:rsid w:val="0084448F"/>
    <w:rsid w:val="00844FF4"/>
    <w:rsid w:val="00846CCB"/>
    <w:rsid w:val="008470E7"/>
    <w:rsid w:val="00854643"/>
    <w:rsid w:val="00856F9C"/>
    <w:rsid w:val="0086382A"/>
    <w:rsid w:val="0086409F"/>
    <w:rsid w:val="00864F33"/>
    <w:rsid w:val="008661BB"/>
    <w:rsid w:val="00867847"/>
    <w:rsid w:val="00870BA5"/>
    <w:rsid w:val="00871170"/>
    <w:rsid w:val="00871BDC"/>
    <w:rsid w:val="00873613"/>
    <w:rsid w:val="00873A9F"/>
    <w:rsid w:val="00875657"/>
    <w:rsid w:val="00875CA9"/>
    <w:rsid w:val="008805C4"/>
    <w:rsid w:val="00883444"/>
    <w:rsid w:val="008908FD"/>
    <w:rsid w:val="00890A6E"/>
    <w:rsid w:val="00891DB4"/>
    <w:rsid w:val="00892099"/>
    <w:rsid w:val="00893F9E"/>
    <w:rsid w:val="00897A52"/>
    <w:rsid w:val="008A05C0"/>
    <w:rsid w:val="008A0781"/>
    <w:rsid w:val="008A41EA"/>
    <w:rsid w:val="008A49B2"/>
    <w:rsid w:val="008A4C32"/>
    <w:rsid w:val="008B0475"/>
    <w:rsid w:val="008B168C"/>
    <w:rsid w:val="008B1BA7"/>
    <w:rsid w:val="008B2BBD"/>
    <w:rsid w:val="008B2D2C"/>
    <w:rsid w:val="008B4D37"/>
    <w:rsid w:val="008C035B"/>
    <w:rsid w:val="008C2589"/>
    <w:rsid w:val="008C469D"/>
    <w:rsid w:val="008C5920"/>
    <w:rsid w:val="008C6DAB"/>
    <w:rsid w:val="008D0DF1"/>
    <w:rsid w:val="008D1DF6"/>
    <w:rsid w:val="008D25C1"/>
    <w:rsid w:val="008D261D"/>
    <w:rsid w:val="008D3785"/>
    <w:rsid w:val="008D4ADF"/>
    <w:rsid w:val="008D5A56"/>
    <w:rsid w:val="008D7F85"/>
    <w:rsid w:val="008E00B6"/>
    <w:rsid w:val="008E0D12"/>
    <w:rsid w:val="008E1380"/>
    <w:rsid w:val="008E2C61"/>
    <w:rsid w:val="008E5A92"/>
    <w:rsid w:val="008E629C"/>
    <w:rsid w:val="008E7B3A"/>
    <w:rsid w:val="008E7F2C"/>
    <w:rsid w:val="008F064A"/>
    <w:rsid w:val="008F1059"/>
    <w:rsid w:val="008F1B02"/>
    <w:rsid w:val="008F489E"/>
    <w:rsid w:val="008F5B7F"/>
    <w:rsid w:val="008F6642"/>
    <w:rsid w:val="00900BBB"/>
    <w:rsid w:val="00901844"/>
    <w:rsid w:val="00901F94"/>
    <w:rsid w:val="009030D6"/>
    <w:rsid w:val="009035E7"/>
    <w:rsid w:val="009040B8"/>
    <w:rsid w:val="0090443E"/>
    <w:rsid w:val="0090594A"/>
    <w:rsid w:val="00905EDE"/>
    <w:rsid w:val="00906326"/>
    <w:rsid w:val="00910277"/>
    <w:rsid w:val="00914696"/>
    <w:rsid w:val="00915026"/>
    <w:rsid w:val="00916F20"/>
    <w:rsid w:val="0091713B"/>
    <w:rsid w:val="0091749E"/>
    <w:rsid w:val="0092145E"/>
    <w:rsid w:val="009217FC"/>
    <w:rsid w:val="00922BD3"/>
    <w:rsid w:val="00927BA8"/>
    <w:rsid w:val="00931341"/>
    <w:rsid w:val="00932AA8"/>
    <w:rsid w:val="00933468"/>
    <w:rsid w:val="0093464A"/>
    <w:rsid w:val="0093568E"/>
    <w:rsid w:val="009357CD"/>
    <w:rsid w:val="00935DB9"/>
    <w:rsid w:val="00935F68"/>
    <w:rsid w:val="00940137"/>
    <w:rsid w:val="00943540"/>
    <w:rsid w:val="0094480E"/>
    <w:rsid w:val="00951660"/>
    <w:rsid w:val="0095269D"/>
    <w:rsid w:val="00952764"/>
    <w:rsid w:val="00952D1A"/>
    <w:rsid w:val="00952F58"/>
    <w:rsid w:val="009546C8"/>
    <w:rsid w:val="00957C31"/>
    <w:rsid w:val="00960BF7"/>
    <w:rsid w:val="0096160C"/>
    <w:rsid w:val="00961A64"/>
    <w:rsid w:val="00961AD2"/>
    <w:rsid w:val="00963568"/>
    <w:rsid w:val="00964124"/>
    <w:rsid w:val="00964509"/>
    <w:rsid w:val="00966753"/>
    <w:rsid w:val="00970066"/>
    <w:rsid w:val="0097080B"/>
    <w:rsid w:val="00971E92"/>
    <w:rsid w:val="00972C1F"/>
    <w:rsid w:val="00973AE7"/>
    <w:rsid w:val="0097457B"/>
    <w:rsid w:val="00974789"/>
    <w:rsid w:val="009762A4"/>
    <w:rsid w:val="00980113"/>
    <w:rsid w:val="009809FA"/>
    <w:rsid w:val="00982151"/>
    <w:rsid w:val="00983906"/>
    <w:rsid w:val="009856F7"/>
    <w:rsid w:val="00991062"/>
    <w:rsid w:val="009940F1"/>
    <w:rsid w:val="0099567E"/>
    <w:rsid w:val="009A0D9E"/>
    <w:rsid w:val="009A24D0"/>
    <w:rsid w:val="009A25A7"/>
    <w:rsid w:val="009A5446"/>
    <w:rsid w:val="009A615D"/>
    <w:rsid w:val="009B4C7F"/>
    <w:rsid w:val="009B52EF"/>
    <w:rsid w:val="009B5C86"/>
    <w:rsid w:val="009B6E3D"/>
    <w:rsid w:val="009B7B1B"/>
    <w:rsid w:val="009C03A0"/>
    <w:rsid w:val="009C0EEA"/>
    <w:rsid w:val="009C284E"/>
    <w:rsid w:val="009C2CA8"/>
    <w:rsid w:val="009C319B"/>
    <w:rsid w:val="009C3C0D"/>
    <w:rsid w:val="009C697A"/>
    <w:rsid w:val="009D0428"/>
    <w:rsid w:val="009D20D3"/>
    <w:rsid w:val="009D2A3B"/>
    <w:rsid w:val="009D518A"/>
    <w:rsid w:val="009D61A1"/>
    <w:rsid w:val="009E04AE"/>
    <w:rsid w:val="009E1023"/>
    <w:rsid w:val="009E318A"/>
    <w:rsid w:val="009E481F"/>
    <w:rsid w:val="009E53D5"/>
    <w:rsid w:val="009E5641"/>
    <w:rsid w:val="009E613A"/>
    <w:rsid w:val="009F072F"/>
    <w:rsid w:val="009F15FB"/>
    <w:rsid w:val="009F1EB3"/>
    <w:rsid w:val="009F2435"/>
    <w:rsid w:val="009F7E12"/>
    <w:rsid w:val="00A018D6"/>
    <w:rsid w:val="00A05648"/>
    <w:rsid w:val="00A07E72"/>
    <w:rsid w:val="00A1180F"/>
    <w:rsid w:val="00A124DA"/>
    <w:rsid w:val="00A12AF5"/>
    <w:rsid w:val="00A15D62"/>
    <w:rsid w:val="00A2043A"/>
    <w:rsid w:val="00A222EE"/>
    <w:rsid w:val="00A25C06"/>
    <w:rsid w:val="00A25C18"/>
    <w:rsid w:val="00A361DD"/>
    <w:rsid w:val="00A36550"/>
    <w:rsid w:val="00A36A4F"/>
    <w:rsid w:val="00A37C56"/>
    <w:rsid w:val="00A40268"/>
    <w:rsid w:val="00A42B7B"/>
    <w:rsid w:val="00A44A79"/>
    <w:rsid w:val="00A44D61"/>
    <w:rsid w:val="00A45D3A"/>
    <w:rsid w:val="00A464DA"/>
    <w:rsid w:val="00A4651F"/>
    <w:rsid w:val="00A50EC3"/>
    <w:rsid w:val="00A57222"/>
    <w:rsid w:val="00A61491"/>
    <w:rsid w:val="00A64C72"/>
    <w:rsid w:val="00A660D0"/>
    <w:rsid w:val="00A67BC6"/>
    <w:rsid w:val="00A70942"/>
    <w:rsid w:val="00A71839"/>
    <w:rsid w:val="00A7401A"/>
    <w:rsid w:val="00A753B6"/>
    <w:rsid w:val="00A75F6F"/>
    <w:rsid w:val="00A765ED"/>
    <w:rsid w:val="00A81F55"/>
    <w:rsid w:val="00A8217C"/>
    <w:rsid w:val="00A82EC5"/>
    <w:rsid w:val="00A831F2"/>
    <w:rsid w:val="00A843B0"/>
    <w:rsid w:val="00A8740F"/>
    <w:rsid w:val="00A92488"/>
    <w:rsid w:val="00A9262A"/>
    <w:rsid w:val="00A93D66"/>
    <w:rsid w:val="00A959D3"/>
    <w:rsid w:val="00A95B0D"/>
    <w:rsid w:val="00A96009"/>
    <w:rsid w:val="00A96E6A"/>
    <w:rsid w:val="00AA19A7"/>
    <w:rsid w:val="00AA2101"/>
    <w:rsid w:val="00AA2DC9"/>
    <w:rsid w:val="00AA6194"/>
    <w:rsid w:val="00AB3E74"/>
    <w:rsid w:val="00AB5FAA"/>
    <w:rsid w:val="00AB6E1A"/>
    <w:rsid w:val="00AC0E2E"/>
    <w:rsid w:val="00AC1C0C"/>
    <w:rsid w:val="00AC2800"/>
    <w:rsid w:val="00AC2EBE"/>
    <w:rsid w:val="00AC4858"/>
    <w:rsid w:val="00AC7120"/>
    <w:rsid w:val="00AD247B"/>
    <w:rsid w:val="00AD3587"/>
    <w:rsid w:val="00AD4123"/>
    <w:rsid w:val="00AD5742"/>
    <w:rsid w:val="00AE1073"/>
    <w:rsid w:val="00AE2B84"/>
    <w:rsid w:val="00AE54E1"/>
    <w:rsid w:val="00AE7948"/>
    <w:rsid w:val="00AF5422"/>
    <w:rsid w:val="00AF6E51"/>
    <w:rsid w:val="00B0023A"/>
    <w:rsid w:val="00B022A3"/>
    <w:rsid w:val="00B045B9"/>
    <w:rsid w:val="00B04657"/>
    <w:rsid w:val="00B04724"/>
    <w:rsid w:val="00B04944"/>
    <w:rsid w:val="00B055F0"/>
    <w:rsid w:val="00B0597D"/>
    <w:rsid w:val="00B06418"/>
    <w:rsid w:val="00B0732A"/>
    <w:rsid w:val="00B101D8"/>
    <w:rsid w:val="00B1049E"/>
    <w:rsid w:val="00B115ED"/>
    <w:rsid w:val="00B16AD9"/>
    <w:rsid w:val="00B21139"/>
    <w:rsid w:val="00B21637"/>
    <w:rsid w:val="00B23C8B"/>
    <w:rsid w:val="00B27AD8"/>
    <w:rsid w:val="00B304CA"/>
    <w:rsid w:val="00B33AC4"/>
    <w:rsid w:val="00B35859"/>
    <w:rsid w:val="00B37BEE"/>
    <w:rsid w:val="00B42EB4"/>
    <w:rsid w:val="00B438B5"/>
    <w:rsid w:val="00B46AFC"/>
    <w:rsid w:val="00B51DDD"/>
    <w:rsid w:val="00B56A9F"/>
    <w:rsid w:val="00B57491"/>
    <w:rsid w:val="00B57AF1"/>
    <w:rsid w:val="00B60FCE"/>
    <w:rsid w:val="00B61342"/>
    <w:rsid w:val="00B63019"/>
    <w:rsid w:val="00B6757D"/>
    <w:rsid w:val="00B7045E"/>
    <w:rsid w:val="00B719CE"/>
    <w:rsid w:val="00B75D4E"/>
    <w:rsid w:val="00B81C74"/>
    <w:rsid w:val="00B8508F"/>
    <w:rsid w:val="00B857FC"/>
    <w:rsid w:val="00B903BF"/>
    <w:rsid w:val="00B9050E"/>
    <w:rsid w:val="00B91176"/>
    <w:rsid w:val="00B9186F"/>
    <w:rsid w:val="00B93424"/>
    <w:rsid w:val="00B9461E"/>
    <w:rsid w:val="00B94CB8"/>
    <w:rsid w:val="00B96784"/>
    <w:rsid w:val="00B9747D"/>
    <w:rsid w:val="00BA0F9C"/>
    <w:rsid w:val="00BA6D20"/>
    <w:rsid w:val="00BB329C"/>
    <w:rsid w:val="00BC0453"/>
    <w:rsid w:val="00BC06CB"/>
    <w:rsid w:val="00BC0D82"/>
    <w:rsid w:val="00BC1A73"/>
    <w:rsid w:val="00BC307F"/>
    <w:rsid w:val="00BC3DAD"/>
    <w:rsid w:val="00BC6088"/>
    <w:rsid w:val="00BC6B4E"/>
    <w:rsid w:val="00BC7108"/>
    <w:rsid w:val="00BC72E8"/>
    <w:rsid w:val="00BD0D28"/>
    <w:rsid w:val="00BD180B"/>
    <w:rsid w:val="00BD1D32"/>
    <w:rsid w:val="00BD1D83"/>
    <w:rsid w:val="00BD3852"/>
    <w:rsid w:val="00BD71A2"/>
    <w:rsid w:val="00BD7664"/>
    <w:rsid w:val="00BE2FFA"/>
    <w:rsid w:val="00BE4590"/>
    <w:rsid w:val="00BF1369"/>
    <w:rsid w:val="00BF1C58"/>
    <w:rsid w:val="00BF36E9"/>
    <w:rsid w:val="00BF5520"/>
    <w:rsid w:val="00BF5E4A"/>
    <w:rsid w:val="00BF743A"/>
    <w:rsid w:val="00BF7D41"/>
    <w:rsid w:val="00C03E6B"/>
    <w:rsid w:val="00C04C8A"/>
    <w:rsid w:val="00C07A3B"/>
    <w:rsid w:val="00C07E6E"/>
    <w:rsid w:val="00C12CF2"/>
    <w:rsid w:val="00C13601"/>
    <w:rsid w:val="00C13B1D"/>
    <w:rsid w:val="00C150C6"/>
    <w:rsid w:val="00C203EB"/>
    <w:rsid w:val="00C235AF"/>
    <w:rsid w:val="00C24A18"/>
    <w:rsid w:val="00C27086"/>
    <w:rsid w:val="00C27714"/>
    <w:rsid w:val="00C30AD9"/>
    <w:rsid w:val="00C31133"/>
    <w:rsid w:val="00C31DE2"/>
    <w:rsid w:val="00C324CC"/>
    <w:rsid w:val="00C32BD9"/>
    <w:rsid w:val="00C32CD0"/>
    <w:rsid w:val="00C33F14"/>
    <w:rsid w:val="00C34385"/>
    <w:rsid w:val="00C345D1"/>
    <w:rsid w:val="00C35C19"/>
    <w:rsid w:val="00C37E9B"/>
    <w:rsid w:val="00C410C1"/>
    <w:rsid w:val="00C413B4"/>
    <w:rsid w:val="00C413D4"/>
    <w:rsid w:val="00C42324"/>
    <w:rsid w:val="00C43B8A"/>
    <w:rsid w:val="00C444D3"/>
    <w:rsid w:val="00C457D6"/>
    <w:rsid w:val="00C50004"/>
    <w:rsid w:val="00C523FC"/>
    <w:rsid w:val="00C5531E"/>
    <w:rsid w:val="00C562EA"/>
    <w:rsid w:val="00C62268"/>
    <w:rsid w:val="00C62F8A"/>
    <w:rsid w:val="00C63184"/>
    <w:rsid w:val="00C63788"/>
    <w:rsid w:val="00C643EB"/>
    <w:rsid w:val="00C6462F"/>
    <w:rsid w:val="00C65D04"/>
    <w:rsid w:val="00C660A1"/>
    <w:rsid w:val="00C73EC5"/>
    <w:rsid w:val="00C74672"/>
    <w:rsid w:val="00C74F8A"/>
    <w:rsid w:val="00C75962"/>
    <w:rsid w:val="00C764CB"/>
    <w:rsid w:val="00C77DF2"/>
    <w:rsid w:val="00C804A0"/>
    <w:rsid w:val="00C82083"/>
    <w:rsid w:val="00C8368B"/>
    <w:rsid w:val="00C84811"/>
    <w:rsid w:val="00C85888"/>
    <w:rsid w:val="00C86B45"/>
    <w:rsid w:val="00C876E6"/>
    <w:rsid w:val="00C908C9"/>
    <w:rsid w:val="00C9414C"/>
    <w:rsid w:val="00C947BE"/>
    <w:rsid w:val="00C95A6E"/>
    <w:rsid w:val="00CB0525"/>
    <w:rsid w:val="00CB32BE"/>
    <w:rsid w:val="00CB7807"/>
    <w:rsid w:val="00CC01AF"/>
    <w:rsid w:val="00CC06EC"/>
    <w:rsid w:val="00CC1700"/>
    <w:rsid w:val="00CC1950"/>
    <w:rsid w:val="00CC4793"/>
    <w:rsid w:val="00CC5F48"/>
    <w:rsid w:val="00CC6507"/>
    <w:rsid w:val="00CC6B38"/>
    <w:rsid w:val="00CD1485"/>
    <w:rsid w:val="00CD2C69"/>
    <w:rsid w:val="00CD3E11"/>
    <w:rsid w:val="00CD4D4B"/>
    <w:rsid w:val="00CD4EA0"/>
    <w:rsid w:val="00CD5C4F"/>
    <w:rsid w:val="00CD7508"/>
    <w:rsid w:val="00CE0DE2"/>
    <w:rsid w:val="00CE1807"/>
    <w:rsid w:val="00CE2380"/>
    <w:rsid w:val="00CE299D"/>
    <w:rsid w:val="00CE7071"/>
    <w:rsid w:val="00CE74CB"/>
    <w:rsid w:val="00CF035B"/>
    <w:rsid w:val="00CF0B7E"/>
    <w:rsid w:val="00CF4EA8"/>
    <w:rsid w:val="00CF6BAA"/>
    <w:rsid w:val="00D01694"/>
    <w:rsid w:val="00D01BC2"/>
    <w:rsid w:val="00D01CEC"/>
    <w:rsid w:val="00D03893"/>
    <w:rsid w:val="00D04257"/>
    <w:rsid w:val="00D07492"/>
    <w:rsid w:val="00D07B12"/>
    <w:rsid w:val="00D07E39"/>
    <w:rsid w:val="00D10455"/>
    <w:rsid w:val="00D10FBB"/>
    <w:rsid w:val="00D11CD6"/>
    <w:rsid w:val="00D13475"/>
    <w:rsid w:val="00D13808"/>
    <w:rsid w:val="00D146EF"/>
    <w:rsid w:val="00D1618A"/>
    <w:rsid w:val="00D167FD"/>
    <w:rsid w:val="00D16A50"/>
    <w:rsid w:val="00D2079E"/>
    <w:rsid w:val="00D22C23"/>
    <w:rsid w:val="00D23864"/>
    <w:rsid w:val="00D25A14"/>
    <w:rsid w:val="00D26C3A"/>
    <w:rsid w:val="00D331B0"/>
    <w:rsid w:val="00D33E10"/>
    <w:rsid w:val="00D401B4"/>
    <w:rsid w:val="00D40F82"/>
    <w:rsid w:val="00D41999"/>
    <w:rsid w:val="00D4297A"/>
    <w:rsid w:val="00D42FDC"/>
    <w:rsid w:val="00D43732"/>
    <w:rsid w:val="00D441CC"/>
    <w:rsid w:val="00D44EB1"/>
    <w:rsid w:val="00D46876"/>
    <w:rsid w:val="00D51B42"/>
    <w:rsid w:val="00D51FC9"/>
    <w:rsid w:val="00D52613"/>
    <w:rsid w:val="00D53849"/>
    <w:rsid w:val="00D546CC"/>
    <w:rsid w:val="00D60724"/>
    <w:rsid w:val="00D6250C"/>
    <w:rsid w:val="00D62B26"/>
    <w:rsid w:val="00D62F70"/>
    <w:rsid w:val="00D67C3E"/>
    <w:rsid w:val="00D705E8"/>
    <w:rsid w:val="00D7104E"/>
    <w:rsid w:val="00D7210E"/>
    <w:rsid w:val="00D81477"/>
    <w:rsid w:val="00D81921"/>
    <w:rsid w:val="00D81F4E"/>
    <w:rsid w:val="00D8381D"/>
    <w:rsid w:val="00D83AB1"/>
    <w:rsid w:val="00D8605D"/>
    <w:rsid w:val="00D87F7F"/>
    <w:rsid w:val="00D924DE"/>
    <w:rsid w:val="00D93C06"/>
    <w:rsid w:val="00D941F3"/>
    <w:rsid w:val="00D94BEA"/>
    <w:rsid w:val="00D95F97"/>
    <w:rsid w:val="00DA0069"/>
    <w:rsid w:val="00DA1DA9"/>
    <w:rsid w:val="00DA2BA0"/>
    <w:rsid w:val="00DA5D3E"/>
    <w:rsid w:val="00DA7066"/>
    <w:rsid w:val="00DA76C8"/>
    <w:rsid w:val="00DB08F6"/>
    <w:rsid w:val="00DB113C"/>
    <w:rsid w:val="00DB38C2"/>
    <w:rsid w:val="00DB4EB4"/>
    <w:rsid w:val="00DB71D2"/>
    <w:rsid w:val="00DC25F5"/>
    <w:rsid w:val="00DC2AE0"/>
    <w:rsid w:val="00DC2E49"/>
    <w:rsid w:val="00DC51F6"/>
    <w:rsid w:val="00DC5386"/>
    <w:rsid w:val="00DC7073"/>
    <w:rsid w:val="00DD02B9"/>
    <w:rsid w:val="00DD05BF"/>
    <w:rsid w:val="00DD452C"/>
    <w:rsid w:val="00DD460E"/>
    <w:rsid w:val="00DD4C3D"/>
    <w:rsid w:val="00DD7289"/>
    <w:rsid w:val="00DE0608"/>
    <w:rsid w:val="00DE0A54"/>
    <w:rsid w:val="00DE1883"/>
    <w:rsid w:val="00DE4279"/>
    <w:rsid w:val="00DE5B0E"/>
    <w:rsid w:val="00DE6266"/>
    <w:rsid w:val="00DE70B6"/>
    <w:rsid w:val="00DE7F63"/>
    <w:rsid w:val="00DF0810"/>
    <w:rsid w:val="00DF08B8"/>
    <w:rsid w:val="00DF0A99"/>
    <w:rsid w:val="00DF182F"/>
    <w:rsid w:val="00DF41DE"/>
    <w:rsid w:val="00DF4CF4"/>
    <w:rsid w:val="00DF54A8"/>
    <w:rsid w:val="00E016A2"/>
    <w:rsid w:val="00E019F9"/>
    <w:rsid w:val="00E01A9B"/>
    <w:rsid w:val="00E01F6F"/>
    <w:rsid w:val="00E03D93"/>
    <w:rsid w:val="00E063CD"/>
    <w:rsid w:val="00E06D67"/>
    <w:rsid w:val="00E15B9A"/>
    <w:rsid w:val="00E15DFD"/>
    <w:rsid w:val="00E16D16"/>
    <w:rsid w:val="00E20337"/>
    <w:rsid w:val="00E21B93"/>
    <w:rsid w:val="00E21BB0"/>
    <w:rsid w:val="00E2294B"/>
    <w:rsid w:val="00E27B7D"/>
    <w:rsid w:val="00E3000F"/>
    <w:rsid w:val="00E31870"/>
    <w:rsid w:val="00E31C37"/>
    <w:rsid w:val="00E31F91"/>
    <w:rsid w:val="00E32976"/>
    <w:rsid w:val="00E3393A"/>
    <w:rsid w:val="00E45B7C"/>
    <w:rsid w:val="00E465FB"/>
    <w:rsid w:val="00E466A5"/>
    <w:rsid w:val="00E46704"/>
    <w:rsid w:val="00E471F9"/>
    <w:rsid w:val="00E479A7"/>
    <w:rsid w:val="00E50684"/>
    <w:rsid w:val="00E50BB4"/>
    <w:rsid w:val="00E529A9"/>
    <w:rsid w:val="00E53740"/>
    <w:rsid w:val="00E54D46"/>
    <w:rsid w:val="00E601C2"/>
    <w:rsid w:val="00E60A3F"/>
    <w:rsid w:val="00E63C19"/>
    <w:rsid w:val="00E66966"/>
    <w:rsid w:val="00E71C12"/>
    <w:rsid w:val="00E74A35"/>
    <w:rsid w:val="00E804F6"/>
    <w:rsid w:val="00E8327D"/>
    <w:rsid w:val="00E840F6"/>
    <w:rsid w:val="00E856FD"/>
    <w:rsid w:val="00E86219"/>
    <w:rsid w:val="00E86671"/>
    <w:rsid w:val="00E86DCC"/>
    <w:rsid w:val="00E875FE"/>
    <w:rsid w:val="00E9053A"/>
    <w:rsid w:val="00E9095A"/>
    <w:rsid w:val="00E92A3C"/>
    <w:rsid w:val="00E936CB"/>
    <w:rsid w:val="00E969B3"/>
    <w:rsid w:val="00E96BAC"/>
    <w:rsid w:val="00E9728A"/>
    <w:rsid w:val="00E97F33"/>
    <w:rsid w:val="00EA0576"/>
    <w:rsid w:val="00EA0F8F"/>
    <w:rsid w:val="00EA3FB3"/>
    <w:rsid w:val="00EA427C"/>
    <w:rsid w:val="00EA5AF3"/>
    <w:rsid w:val="00EA63C9"/>
    <w:rsid w:val="00EA7225"/>
    <w:rsid w:val="00EB01FD"/>
    <w:rsid w:val="00EB76A0"/>
    <w:rsid w:val="00EC0146"/>
    <w:rsid w:val="00EC05FF"/>
    <w:rsid w:val="00EC5586"/>
    <w:rsid w:val="00EC5BEA"/>
    <w:rsid w:val="00EC5E13"/>
    <w:rsid w:val="00EC7794"/>
    <w:rsid w:val="00EC7F9C"/>
    <w:rsid w:val="00ED448C"/>
    <w:rsid w:val="00ED5065"/>
    <w:rsid w:val="00EE01FD"/>
    <w:rsid w:val="00EE582A"/>
    <w:rsid w:val="00EE72B6"/>
    <w:rsid w:val="00EE77E8"/>
    <w:rsid w:val="00EF01A7"/>
    <w:rsid w:val="00EF022A"/>
    <w:rsid w:val="00EF1726"/>
    <w:rsid w:val="00EF29AF"/>
    <w:rsid w:val="00EF3C3D"/>
    <w:rsid w:val="00EF4534"/>
    <w:rsid w:val="00EF459B"/>
    <w:rsid w:val="00EF580B"/>
    <w:rsid w:val="00EF7BE2"/>
    <w:rsid w:val="00F010A6"/>
    <w:rsid w:val="00F0398E"/>
    <w:rsid w:val="00F03AF2"/>
    <w:rsid w:val="00F06009"/>
    <w:rsid w:val="00F10BFE"/>
    <w:rsid w:val="00F14811"/>
    <w:rsid w:val="00F21059"/>
    <w:rsid w:val="00F274E4"/>
    <w:rsid w:val="00F276E9"/>
    <w:rsid w:val="00F309DC"/>
    <w:rsid w:val="00F30EF2"/>
    <w:rsid w:val="00F3176D"/>
    <w:rsid w:val="00F33717"/>
    <w:rsid w:val="00F337AE"/>
    <w:rsid w:val="00F4503A"/>
    <w:rsid w:val="00F45CBC"/>
    <w:rsid w:val="00F4647C"/>
    <w:rsid w:val="00F47DCF"/>
    <w:rsid w:val="00F5123B"/>
    <w:rsid w:val="00F53552"/>
    <w:rsid w:val="00F546B3"/>
    <w:rsid w:val="00F54967"/>
    <w:rsid w:val="00F611C7"/>
    <w:rsid w:val="00F632D4"/>
    <w:rsid w:val="00F64042"/>
    <w:rsid w:val="00F668DB"/>
    <w:rsid w:val="00F67CCA"/>
    <w:rsid w:val="00F70DAB"/>
    <w:rsid w:val="00F70E88"/>
    <w:rsid w:val="00F71E1E"/>
    <w:rsid w:val="00F723C3"/>
    <w:rsid w:val="00F7500D"/>
    <w:rsid w:val="00F75628"/>
    <w:rsid w:val="00F75819"/>
    <w:rsid w:val="00F76016"/>
    <w:rsid w:val="00F7668D"/>
    <w:rsid w:val="00F8020B"/>
    <w:rsid w:val="00F82F16"/>
    <w:rsid w:val="00F8326F"/>
    <w:rsid w:val="00F836A5"/>
    <w:rsid w:val="00F87BB1"/>
    <w:rsid w:val="00F90E4B"/>
    <w:rsid w:val="00F93797"/>
    <w:rsid w:val="00F93DB2"/>
    <w:rsid w:val="00F954B9"/>
    <w:rsid w:val="00FA10FF"/>
    <w:rsid w:val="00FB0894"/>
    <w:rsid w:val="00FB2AE7"/>
    <w:rsid w:val="00FB2C9B"/>
    <w:rsid w:val="00FB5C39"/>
    <w:rsid w:val="00FB662F"/>
    <w:rsid w:val="00FB71FE"/>
    <w:rsid w:val="00FC0D5A"/>
    <w:rsid w:val="00FC2EE3"/>
    <w:rsid w:val="00FC44ED"/>
    <w:rsid w:val="00FC4D06"/>
    <w:rsid w:val="00FC5275"/>
    <w:rsid w:val="00FD33FE"/>
    <w:rsid w:val="00FD3D60"/>
    <w:rsid w:val="00FD48FB"/>
    <w:rsid w:val="00FD4F7E"/>
    <w:rsid w:val="00FD6A30"/>
    <w:rsid w:val="00FD7D1C"/>
    <w:rsid w:val="00FE13D4"/>
    <w:rsid w:val="00FE2A52"/>
    <w:rsid w:val="00FE569B"/>
    <w:rsid w:val="00FF1B7C"/>
    <w:rsid w:val="00FF4327"/>
    <w:rsid w:val="00FF468E"/>
    <w:rsid w:val="00FF4D5C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1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973A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D01B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F15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DD452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8">
    <w:name w:val="Обычный (веб)1"/>
    <w:basedOn w:val="a"/>
    <w:rsid w:val="00DD452C"/>
    <w:pPr>
      <w:widowControl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D452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D452C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character" w:customStyle="1" w:styleId="cs23fb06641">
    <w:name w:val="cs23fb06641"/>
    <w:rsid w:val="00DD45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ea0546be">
    <w:name w:val="csea0546be"/>
    <w:basedOn w:val="a"/>
    <w:rsid w:val="00DD45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E71C1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E71C12"/>
    <w:rPr>
      <w:color w:val="954F72" w:themeColor="followedHyperlink"/>
      <w:u w:val="single"/>
    </w:rPr>
  </w:style>
  <w:style w:type="table" w:customStyle="1" w:styleId="19">
    <w:name w:val="Сетка таблицы1"/>
    <w:basedOn w:val="a1"/>
    <w:next w:val="a5"/>
    <w:uiPriority w:val="59"/>
    <w:rsid w:val="0072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174BF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5F0200"/>
  </w:style>
  <w:style w:type="table" w:customStyle="1" w:styleId="20">
    <w:name w:val="Сетка таблицы2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rsid w:val="005F0200"/>
    <w:rPr>
      <w:sz w:val="16"/>
      <w:szCs w:val="16"/>
    </w:rPr>
  </w:style>
  <w:style w:type="paragraph" w:styleId="af1">
    <w:name w:val="annotation text"/>
    <w:basedOn w:val="a"/>
    <w:link w:val="af2"/>
    <w:rsid w:val="005F0200"/>
    <w:rPr>
      <w:rFonts w:eastAsia="Calibri"/>
    </w:rPr>
  </w:style>
  <w:style w:type="character" w:customStyle="1" w:styleId="af2">
    <w:name w:val="Текст примечания Знак"/>
    <w:basedOn w:val="a0"/>
    <w:link w:val="af1"/>
    <w:rsid w:val="005F020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5F0200"/>
    <w:rPr>
      <w:b/>
      <w:bCs/>
    </w:rPr>
  </w:style>
  <w:style w:type="character" w:customStyle="1" w:styleId="af4">
    <w:name w:val="Тема примечания Знак"/>
    <w:basedOn w:val="af2"/>
    <w:link w:val="af3"/>
    <w:rsid w:val="005F020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4">
    <w:name w:val="p4"/>
    <w:basedOn w:val="a"/>
    <w:rsid w:val="005F02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11">
    <w:name w:val="Сетка таблицы11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uiPriority w:val="59"/>
    <w:rsid w:val="005F0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Grid31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5F0200"/>
    <w:pPr>
      <w:spacing w:after="1" w:line="322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F020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5F020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numbering" w:customStyle="1" w:styleId="112">
    <w:name w:val="Нет списка11"/>
    <w:next w:val="a2"/>
    <w:uiPriority w:val="99"/>
    <w:semiHidden/>
    <w:unhideWhenUsed/>
    <w:rsid w:val="005F0200"/>
  </w:style>
  <w:style w:type="character" w:styleId="af5">
    <w:name w:val="Strong"/>
    <w:basedOn w:val="a0"/>
    <w:uiPriority w:val="22"/>
    <w:qFormat/>
    <w:rsid w:val="005F0200"/>
    <w:rPr>
      <w:b/>
      <w:bCs/>
    </w:rPr>
  </w:style>
  <w:style w:type="character" w:styleId="af6">
    <w:name w:val="Emphasis"/>
    <w:basedOn w:val="a0"/>
    <w:uiPriority w:val="20"/>
    <w:qFormat/>
    <w:rsid w:val="005F0200"/>
    <w:rPr>
      <w:i/>
      <w:iCs/>
    </w:rPr>
  </w:style>
  <w:style w:type="table" w:customStyle="1" w:styleId="90">
    <w:name w:val="Сетка таблицы9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F02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F0200"/>
  </w:style>
  <w:style w:type="table" w:customStyle="1" w:styleId="101">
    <w:name w:val="Сетка таблицы10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Grid6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">
    <w:name w:val="TableGrid32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2">
    <w:name w:val="TableGrid42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Grid51"/>
    <w:rsid w:val="005F02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5F0200"/>
  </w:style>
  <w:style w:type="table" w:customStyle="1" w:styleId="TableGrid7">
    <w:name w:val="TableGrid7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3">
    <w:name w:val="TableGrid43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">
    <w:name w:val="TableGrid52"/>
    <w:rsid w:val="005F02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5F0200"/>
  </w:style>
  <w:style w:type="table" w:customStyle="1" w:styleId="120">
    <w:name w:val="Сетка таблицы12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Grid8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">
    <w:name w:val="TableGrid34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4">
    <w:name w:val="TableGrid44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">
    <w:name w:val="TableGrid53"/>
    <w:rsid w:val="005F02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5F0200"/>
  </w:style>
  <w:style w:type="table" w:customStyle="1" w:styleId="130">
    <w:name w:val="Сетка таблицы13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Grid9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5">
    <w:name w:val="TableGrid35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5">
    <w:name w:val="TableGrid45"/>
    <w:rsid w:val="005F02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">
    <w:name w:val="TableGrid54"/>
    <w:rsid w:val="005F02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5"/>
    <w:uiPriority w:val="59"/>
    <w:rsid w:val="005F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8253&amp;dst=3659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20" Type="http://schemas.openxmlformats.org/officeDocument/2006/relationships/hyperlink" Target="consultantplus://offline/ref=A4AC635F73BCAD20851B2956E58FEAAE666A1B011D0605A73E506B9463829BE37EDBCFECE4EEDC622EB8869DA4C32F59694EA5568F4C81A8b7F8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FF113F9AC8ABA4B0F51269FE068E95BF58035324A79577966189123DE8D1A011BEF7D866E691A8104ECB7EDA48D44102CCE2408E676F54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160111&amp;dst=3668" TargetMode="External"/><Relationship Id="rId19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59780&amp;dst=100148" TargetMode="External"/><Relationship Id="rId14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22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8FB67EFDED4E038F226CCC8D137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9BEA4-92E1-4219-9A76-DD5A943BB5DA}"/>
      </w:docPartPr>
      <w:docPartBody>
        <w:p w:rsidR="00C11111" w:rsidRDefault="00E86295" w:rsidP="00E86295">
          <w:pPr>
            <w:pStyle w:val="358FB67EFDED4E038F226CCC8D137C0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7567B"/>
    <w:rsid w:val="00340540"/>
    <w:rsid w:val="004848F8"/>
    <w:rsid w:val="0077567B"/>
    <w:rsid w:val="00907347"/>
    <w:rsid w:val="00946C83"/>
    <w:rsid w:val="0095709A"/>
    <w:rsid w:val="00AF46A8"/>
    <w:rsid w:val="00C11111"/>
    <w:rsid w:val="00E82E17"/>
    <w:rsid w:val="00E86295"/>
    <w:rsid w:val="00EC32BD"/>
    <w:rsid w:val="00EF591D"/>
    <w:rsid w:val="00FA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5B7C7E60264A3AA0BC3E4827C2AC00">
    <w:name w:val="595B7C7E60264A3AA0BC3E4827C2AC00"/>
    <w:rsid w:val="0077567B"/>
  </w:style>
  <w:style w:type="paragraph" w:customStyle="1" w:styleId="B736EC03A29647D48A0C61EDD6A9D176">
    <w:name w:val="B736EC03A29647D48A0C61EDD6A9D176"/>
    <w:rsid w:val="0077567B"/>
  </w:style>
  <w:style w:type="paragraph" w:customStyle="1" w:styleId="358FB67EFDED4E038F226CCC8D137C04">
    <w:name w:val="358FB67EFDED4E038F226CCC8D137C04"/>
    <w:rsid w:val="00E8629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CCEF-9C52-4B7B-A1D8-50B69798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6581</Words>
  <Characters>37517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муниципальный округ» Смоленской области</vt:lpstr>
    </vt:vector>
  </TitlesOfParts>
  <Company>Microsoft</Company>
  <LinksUpToDate>false</LinksUpToDate>
  <CharactersWithSpaces>44010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муниципальный округ» Смоленской области</dc:title>
  <dc:creator>Владимир</dc:creator>
  <cp:lastModifiedBy>user</cp:lastModifiedBy>
  <cp:revision>2</cp:revision>
  <cp:lastPrinted>2024-04-24T09:08:00Z</cp:lastPrinted>
  <dcterms:created xsi:type="dcterms:W3CDTF">2025-07-30T07:17:00Z</dcterms:created>
  <dcterms:modified xsi:type="dcterms:W3CDTF">2025-07-30T07:17:00Z</dcterms:modified>
</cp:coreProperties>
</file>