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41" w:rsidRPr="00761DFE" w:rsidRDefault="00692241" w:rsidP="006922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92241" w:rsidRPr="00761DFE" w:rsidRDefault="00692241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на проект решения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551A" w:rsidRPr="00761DFE">
        <w:rPr>
          <w:rFonts w:ascii="Times New Roman" w:hAnsi="Times New Roman" w:cs="Times New Roman"/>
          <w:b/>
          <w:sz w:val="26"/>
          <w:szCs w:val="26"/>
        </w:rPr>
        <w:t>Вяземского</w:t>
      </w:r>
      <w:r w:rsidR="000575B3">
        <w:rPr>
          <w:rFonts w:ascii="Times New Roman" w:hAnsi="Times New Roman" w:cs="Times New Roman"/>
          <w:b/>
          <w:sz w:val="26"/>
          <w:szCs w:val="26"/>
        </w:rPr>
        <w:t xml:space="preserve"> окружного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DFE">
        <w:rPr>
          <w:rFonts w:ascii="Times New Roman" w:hAnsi="Times New Roman" w:cs="Times New Roman"/>
          <w:b/>
          <w:sz w:val="26"/>
          <w:szCs w:val="26"/>
        </w:rPr>
        <w:t>Совета депутатов «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>О</w:t>
      </w:r>
      <w:r w:rsidR="003402F6">
        <w:rPr>
          <w:rFonts w:ascii="Times New Roman" w:hAnsi="Times New Roman" w:cs="Times New Roman"/>
          <w:b/>
          <w:sz w:val="26"/>
          <w:szCs w:val="26"/>
        </w:rPr>
        <w:t>б установлении туристического налога на территории муниципального образования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 xml:space="preserve"> «Вяземский муниципальный округ» Смоленской области</w:t>
      </w:r>
      <w:r w:rsidRPr="00761DFE">
        <w:rPr>
          <w:rFonts w:ascii="Times New Roman" w:hAnsi="Times New Roman" w:cs="Times New Roman"/>
          <w:b/>
          <w:sz w:val="26"/>
          <w:szCs w:val="26"/>
        </w:rPr>
        <w:t>»</w:t>
      </w:r>
    </w:p>
    <w:p w:rsidR="00692241" w:rsidRPr="00761DFE" w:rsidRDefault="00692241" w:rsidP="0069224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83"/>
      </w:tblGrid>
      <w:tr w:rsidR="008120D2" w:rsidRPr="000575B3" w:rsidTr="00761DFE">
        <w:tc>
          <w:tcPr>
            <w:tcW w:w="4672" w:type="dxa"/>
          </w:tcPr>
          <w:p w:rsidR="008120D2" w:rsidRPr="000575B3" w:rsidRDefault="008120D2" w:rsidP="006922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3" w:type="dxa"/>
          </w:tcPr>
          <w:p w:rsidR="008120D2" w:rsidRPr="000575B3" w:rsidRDefault="003402F6" w:rsidP="003402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73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73E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92241" w:rsidRPr="00581745" w:rsidRDefault="00692241" w:rsidP="006922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B6A2E" w:rsidRPr="000575B3" w:rsidRDefault="00CB6A2E" w:rsidP="00CB6A2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45">
        <w:rPr>
          <w:rFonts w:ascii="Times New Roman" w:hAnsi="Times New Roman" w:cs="Times New Roman"/>
          <w:b/>
          <w:sz w:val="26"/>
          <w:szCs w:val="26"/>
        </w:rPr>
        <w:tab/>
      </w:r>
      <w:r w:rsidR="00692241" w:rsidRPr="000575B3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CB6A2E" w:rsidRPr="000575B3" w:rsidRDefault="00692241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>ст</w:t>
      </w:r>
      <w:r w:rsidR="000024DB" w:rsidRPr="000575B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0575B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</w:t>
      </w:r>
      <w:r w:rsidR="000575B3" w:rsidRPr="000575B3">
        <w:rPr>
          <w:rFonts w:ascii="Times New Roman" w:hAnsi="Times New Roman" w:cs="Times New Roman"/>
          <w:sz w:val="24"/>
          <w:szCs w:val="24"/>
        </w:rPr>
        <w:t>Федерации, федеральных территорий и муниципальных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образований»;</w:t>
      </w:r>
    </w:p>
    <w:p w:rsidR="00D44F43" w:rsidRDefault="000575B3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 xml:space="preserve">Положение о Контрольно-ревизионной комиссии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575B3">
        <w:rPr>
          <w:rFonts w:ascii="Times New Roman" w:hAnsi="Times New Roman" w:cs="Times New Roman"/>
          <w:sz w:val="24"/>
          <w:szCs w:val="24"/>
        </w:rPr>
        <w:t xml:space="preserve">» Смоленской области, утвержденное решением Вяземского </w:t>
      </w:r>
      <w:r w:rsidR="00091CA5">
        <w:rPr>
          <w:rFonts w:ascii="Times New Roman" w:hAnsi="Times New Roman" w:cs="Times New Roman"/>
          <w:sz w:val="24"/>
          <w:szCs w:val="24"/>
        </w:rPr>
        <w:t>окружного</w:t>
      </w:r>
      <w:r w:rsidRPr="000575B3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091CA5">
        <w:rPr>
          <w:rFonts w:ascii="Times New Roman" w:hAnsi="Times New Roman" w:cs="Times New Roman"/>
          <w:sz w:val="24"/>
          <w:szCs w:val="24"/>
        </w:rPr>
        <w:t>22</w:t>
      </w:r>
      <w:r w:rsidRPr="000575B3">
        <w:rPr>
          <w:rFonts w:ascii="Times New Roman" w:hAnsi="Times New Roman" w:cs="Times New Roman"/>
          <w:sz w:val="24"/>
          <w:szCs w:val="24"/>
        </w:rPr>
        <w:t>.</w:t>
      </w:r>
      <w:r w:rsidR="00091CA5">
        <w:rPr>
          <w:rFonts w:ascii="Times New Roman" w:hAnsi="Times New Roman" w:cs="Times New Roman"/>
          <w:sz w:val="24"/>
          <w:szCs w:val="24"/>
        </w:rPr>
        <w:t>10</w:t>
      </w:r>
      <w:r w:rsidRPr="000575B3">
        <w:rPr>
          <w:rFonts w:ascii="Times New Roman" w:hAnsi="Times New Roman" w:cs="Times New Roman"/>
          <w:sz w:val="24"/>
          <w:szCs w:val="24"/>
        </w:rPr>
        <w:t>.202</w:t>
      </w:r>
      <w:r w:rsidR="00091CA5">
        <w:rPr>
          <w:rFonts w:ascii="Times New Roman" w:hAnsi="Times New Roman" w:cs="Times New Roman"/>
          <w:sz w:val="24"/>
          <w:szCs w:val="24"/>
        </w:rPr>
        <w:t>4</w:t>
      </w:r>
      <w:r w:rsidRPr="000575B3">
        <w:rPr>
          <w:rFonts w:ascii="Times New Roman" w:hAnsi="Times New Roman" w:cs="Times New Roman"/>
          <w:sz w:val="24"/>
          <w:szCs w:val="24"/>
        </w:rPr>
        <w:t xml:space="preserve"> №</w:t>
      </w:r>
      <w:r w:rsidR="00091CA5">
        <w:rPr>
          <w:rFonts w:ascii="Times New Roman" w:hAnsi="Times New Roman" w:cs="Times New Roman"/>
          <w:sz w:val="24"/>
          <w:szCs w:val="24"/>
        </w:rPr>
        <w:t>20</w:t>
      </w:r>
      <w:r w:rsidR="00D7721C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CB6A2E" w:rsidRPr="000575B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0575B3">
        <w:rPr>
          <w:rFonts w:ascii="Times New Roman" w:hAnsi="Times New Roman" w:cs="Times New Roman"/>
          <w:sz w:val="24"/>
          <w:szCs w:val="24"/>
        </w:rPr>
        <w:t>«</w:t>
      </w:r>
      <w:r w:rsidR="009807E4" w:rsidRPr="000575B3">
        <w:rPr>
          <w:rFonts w:ascii="Times New Roman" w:hAnsi="Times New Roman" w:cs="Times New Roman"/>
          <w:sz w:val="24"/>
          <w:szCs w:val="24"/>
        </w:rPr>
        <w:t>О</w:t>
      </w:r>
      <w:r w:rsidR="003402F6">
        <w:rPr>
          <w:rFonts w:ascii="Times New Roman" w:hAnsi="Times New Roman" w:cs="Times New Roman"/>
          <w:sz w:val="24"/>
          <w:szCs w:val="24"/>
        </w:rPr>
        <w:t>б установлении туристического налога на территории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CB6A2E" w:rsidRPr="000575B3">
        <w:rPr>
          <w:rFonts w:ascii="Times New Roman" w:hAnsi="Times New Roman" w:cs="Times New Roman"/>
          <w:sz w:val="24"/>
          <w:szCs w:val="24"/>
        </w:rPr>
        <w:t>» Смоленской области»</w:t>
      </w:r>
      <w:r w:rsidR="00D44F43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92241" w:rsidRPr="00BB6DCD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CD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A42C96" w:rsidRPr="00BB6DCD" w:rsidRDefault="003402F6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</w:t>
      </w:r>
      <w:r w:rsidR="00A42C96" w:rsidRPr="00BB6DCD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(далее – </w:t>
      </w:r>
      <w:r w:rsidR="00504F17">
        <w:rPr>
          <w:rFonts w:ascii="Times New Roman" w:hAnsi="Times New Roman" w:cs="Times New Roman"/>
          <w:sz w:val="24"/>
          <w:szCs w:val="24"/>
        </w:rPr>
        <w:t>Н</w:t>
      </w:r>
      <w:r w:rsidR="00A42C96" w:rsidRPr="00BB6DCD">
        <w:rPr>
          <w:rFonts w:ascii="Times New Roman" w:hAnsi="Times New Roman" w:cs="Times New Roman"/>
          <w:sz w:val="24"/>
          <w:szCs w:val="24"/>
        </w:rPr>
        <w:t>К РФ</w:t>
      </w:r>
      <w:r w:rsidR="00B1131B">
        <w:rPr>
          <w:rFonts w:ascii="Times New Roman" w:hAnsi="Times New Roman" w:cs="Times New Roman"/>
          <w:sz w:val="24"/>
          <w:szCs w:val="24"/>
        </w:rPr>
        <w:t xml:space="preserve">, </w:t>
      </w:r>
      <w:r w:rsidR="007C62B4">
        <w:rPr>
          <w:rFonts w:ascii="Times New Roman" w:hAnsi="Times New Roman" w:cs="Times New Roman"/>
          <w:sz w:val="24"/>
          <w:szCs w:val="24"/>
        </w:rPr>
        <w:t>Налоговый</w:t>
      </w:r>
      <w:r w:rsidR="00B1131B">
        <w:rPr>
          <w:rFonts w:ascii="Times New Roman" w:hAnsi="Times New Roman" w:cs="Times New Roman"/>
          <w:sz w:val="24"/>
          <w:szCs w:val="24"/>
        </w:rPr>
        <w:t xml:space="preserve"> кодекс РФ</w:t>
      </w:r>
      <w:r w:rsidR="00A42C96" w:rsidRPr="00BB6DCD">
        <w:rPr>
          <w:rFonts w:ascii="Times New Roman" w:hAnsi="Times New Roman" w:cs="Times New Roman"/>
          <w:sz w:val="24"/>
          <w:szCs w:val="24"/>
        </w:rPr>
        <w:t>);</w:t>
      </w:r>
    </w:p>
    <w:p w:rsidR="00692241" w:rsidRDefault="00692241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и деятельности контрольно-счетных органов субъектов </w:t>
      </w:r>
      <w:r w:rsidR="00BB6DCD" w:rsidRPr="00BB6DCD">
        <w:rPr>
          <w:rFonts w:ascii="Times New Roman" w:hAnsi="Times New Roman" w:cs="Times New Roman"/>
          <w:sz w:val="24"/>
          <w:szCs w:val="24"/>
        </w:rPr>
        <w:t>Российской Федерации, федеральных территорий и муниципальных образований</w:t>
      </w:r>
      <w:r w:rsidR="00D44F43" w:rsidRPr="00BB6DCD">
        <w:rPr>
          <w:rFonts w:ascii="Times New Roman" w:hAnsi="Times New Roman" w:cs="Times New Roman"/>
          <w:sz w:val="24"/>
          <w:szCs w:val="24"/>
        </w:rPr>
        <w:t>»</w:t>
      </w:r>
      <w:r w:rsidR="00D04D16" w:rsidRPr="00D04D16">
        <w:rPr>
          <w:rFonts w:ascii="Times New Roman" w:hAnsi="Times New Roman" w:cs="Times New Roman"/>
          <w:sz w:val="24"/>
          <w:szCs w:val="24"/>
        </w:rPr>
        <w:t xml:space="preserve"> </w:t>
      </w:r>
      <w:r w:rsidR="00D04D1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04D16" w:rsidRPr="00BB6DCD">
        <w:rPr>
          <w:rFonts w:ascii="Times New Roman" w:hAnsi="Times New Roman" w:cs="Times New Roman"/>
          <w:sz w:val="24"/>
          <w:szCs w:val="24"/>
        </w:rPr>
        <w:t>Федеральный закон №</w:t>
      </w:r>
      <w:r w:rsidR="00D04D16">
        <w:rPr>
          <w:rFonts w:ascii="Times New Roman" w:hAnsi="Times New Roman" w:cs="Times New Roman"/>
          <w:sz w:val="24"/>
          <w:szCs w:val="24"/>
        </w:rPr>
        <w:t>6</w:t>
      </w:r>
      <w:r w:rsidR="00D04D16" w:rsidRPr="00BB6DCD">
        <w:rPr>
          <w:rFonts w:ascii="Times New Roman" w:hAnsi="Times New Roman" w:cs="Times New Roman"/>
          <w:sz w:val="24"/>
          <w:szCs w:val="24"/>
        </w:rPr>
        <w:t>-ФЗ</w:t>
      </w:r>
      <w:r w:rsidR="00D04D16">
        <w:rPr>
          <w:rFonts w:ascii="Times New Roman" w:hAnsi="Times New Roman" w:cs="Times New Roman"/>
          <w:sz w:val="24"/>
          <w:szCs w:val="24"/>
        </w:rPr>
        <w:t>)</w:t>
      </w:r>
      <w:r w:rsidR="00D44F43" w:rsidRPr="00BB6DCD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C00F3" w:rsidRPr="00A46156" w:rsidRDefault="00692241" w:rsidP="00A4615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800D4"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</w:t>
      </w:r>
      <w:r w:rsidR="00A800D4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решения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Вяземского окружного Совета депутатов</w:t>
      </w:r>
      <w:r w:rsidR="00447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C62B4" w:rsidRPr="000575B3">
        <w:rPr>
          <w:rFonts w:ascii="Times New Roman" w:hAnsi="Times New Roman" w:cs="Times New Roman"/>
          <w:sz w:val="24"/>
          <w:szCs w:val="24"/>
        </w:rPr>
        <w:t>О</w:t>
      </w:r>
      <w:r w:rsidR="007C62B4">
        <w:rPr>
          <w:rFonts w:ascii="Times New Roman" w:hAnsi="Times New Roman" w:cs="Times New Roman"/>
          <w:sz w:val="24"/>
          <w:szCs w:val="24"/>
        </w:rPr>
        <w:t>б установлении туристического налога на территории</w:t>
      </w:r>
      <w:r w:rsidR="007C62B4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7C62B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7C62B4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821AF7" w:rsidRPr="000575B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0575B3">
        <w:rPr>
          <w:rFonts w:ascii="Times New Roman" w:hAnsi="Times New Roman" w:cs="Times New Roman"/>
          <w:sz w:val="24"/>
          <w:szCs w:val="24"/>
        </w:rPr>
        <w:t>.</w:t>
      </w:r>
    </w:p>
    <w:p w:rsidR="00C52FF7" w:rsidRPr="0022755F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102A" w:rsidRPr="00317B3A" w:rsidRDefault="00190EEC" w:rsidP="00190E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7B3A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B1131B" w:rsidRPr="00B1131B" w:rsidRDefault="00B1131B" w:rsidP="00782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3E0" w:rsidRPr="0022755F" w:rsidRDefault="00EB43E0" w:rsidP="00F06F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4E76" w:rsidRDefault="00284D0A" w:rsidP="00B1131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>Согласно</w:t>
      </w:r>
      <w:r w:rsidR="009C7B16">
        <w:rPr>
          <w:rFonts w:ascii="Times New Roman" w:hAnsi="Times New Roman" w:cs="Times New Roman"/>
          <w:sz w:val="24"/>
          <w:szCs w:val="24"/>
        </w:rPr>
        <w:t xml:space="preserve"> </w:t>
      </w:r>
      <w:r w:rsidRPr="00284D0A">
        <w:rPr>
          <w:rFonts w:ascii="Times New Roman" w:hAnsi="Times New Roman" w:cs="Times New Roman"/>
          <w:sz w:val="24"/>
          <w:szCs w:val="24"/>
        </w:rPr>
        <w:t>предоставленной Пояснительной записке к проекту решения Вяземского окружного Совета депутатов «</w:t>
      </w:r>
      <w:r w:rsidR="00493CC9" w:rsidRPr="000575B3">
        <w:rPr>
          <w:rFonts w:ascii="Times New Roman" w:hAnsi="Times New Roman" w:cs="Times New Roman"/>
          <w:sz w:val="24"/>
          <w:szCs w:val="24"/>
        </w:rPr>
        <w:t>О</w:t>
      </w:r>
      <w:r w:rsidR="00493CC9">
        <w:rPr>
          <w:rFonts w:ascii="Times New Roman" w:hAnsi="Times New Roman" w:cs="Times New Roman"/>
          <w:sz w:val="24"/>
          <w:szCs w:val="24"/>
        </w:rPr>
        <w:t>б установлении туристического налога на территории</w:t>
      </w:r>
      <w:r w:rsidR="00493CC9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493CC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493CC9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284D0A">
        <w:rPr>
          <w:rFonts w:ascii="Times New Roman" w:hAnsi="Times New Roman" w:cs="Times New Roman"/>
          <w:sz w:val="24"/>
          <w:szCs w:val="24"/>
        </w:rPr>
        <w:t>» (далее – Пояснительная записка):</w:t>
      </w:r>
    </w:p>
    <w:p w:rsidR="00284D0A" w:rsidRDefault="00284D0A" w:rsidP="00493CC9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 xml:space="preserve">Проект решения разработан финансовым управлением Администрации муниципального образования «Вяземский </w:t>
      </w:r>
      <w:r w:rsidR="00077A6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84D0A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493CC9" w:rsidRPr="00493CC9" w:rsidRDefault="00493CC9" w:rsidP="00493CC9">
      <w:pPr>
        <w:pStyle w:val="ab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hd w:val="clear" w:color="auto" w:fill="FFFFFF"/>
        </w:rPr>
      </w:pPr>
      <w:proofErr w:type="gramStart"/>
      <w:r w:rsidRPr="0006569D">
        <w:t>Проект решения</w:t>
      </w:r>
      <w:r w:rsidRPr="00493CC9">
        <w:rPr>
          <w:rFonts w:eastAsia="Calibri"/>
        </w:rPr>
        <w:t xml:space="preserve"> Вяземского окружного Совета депутатов</w:t>
      </w:r>
      <w:r w:rsidRPr="0006569D">
        <w:t xml:space="preserve"> «Об установлении туристического налога на территории муниципального образования «Вяземский муниципальный округ» Смоленской области» далее (проект решения) разработан в </w:t>
      </w:r>
      <w:r w:rsidRPr="00493CC9">
        <w:rPr>
          <w:shd w:val="clear" w:color="auto" w:fill="FFFFFF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06569D">
        <w:t>от 20.03.2025 № 33-ФЗ «Об общих принципах организации местного самоуправления в единой системе публичной власти», от 12.07.2024 № 176 -ФЗ «О внесении</w:t>
      </w:r>
      <w:proofErr w:type="gramEnd"/>
      <w:r w:rsidRPr="0006569D">
        <w:t xml:space="preserve">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06569D">
        <w:t>утратившими</w:t>
      </w:r>
      <w:proofErr w:type="gramEnd"/>
      <w:r w:rsidRPr="0006569D">
        <w:t xml:space="preserve"> силу </w:t>
      </w:r>
      <w:r w:rsidRPr="0006569D">
        <w:lastRenderedPageBreak/>
        <w:t xml:space="preserve">отдельных положений законодательных актов Российской Федерации», </w:t>
      </w:r>
      <w:r w:rsidRPr="00493CC9">
        <w:rPr>
          <w:shd w:val="clear" w:color="auto" w:fill="FFFFFF"/>
        </w:rPr>
        <w:t>главой 33.1 части второй Налогового кодекса Российской Федерации</w:t>
      </w:r>
      <w:r w:rsidRPr="0006569D">
        <w:t>.</w:t>
      </w:r>
    </w:p>
    <w:p w:rsidR="005A0EA6" w:rsidRDefault="005A0EA6" w:rsidP="005A0EA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4809" w:rsidRDefault="00864809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Проектом 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решения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Вяземского окружного Совета депутатов «</w:t>
      </w:r>
      <w:r w:rsidR="00576F71" w:rsidRPr="00576F71">
        <w:rPr>
          <w:rFonts w:ascii="Times New Roman" w:hAnsi="Times New Roman" w:cs="Times New Roman"/>
          <w:b/>
          <w:i/>
          <w:sz w:val="24"/>
          <w:szCs w:val="24"/>
          <w:u w:val="single"/>
        </w:rPr>
        <w:t>Об установлении туристического налога на территории муниципального образования «Вяземский муниципальный округ» Смоленской области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предлагается</w:t>
      </w: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C7B16" w:rsidRPr="009C7B16" w:rsidRDefault="009C7B16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1.</w:t>
      </w:r>
      <w:r w:rsidRPr="008149A5">
        <w:rPr>
          <w:rFonts w:ascii="Times New Roman" w:hAnsi="Times New Roman" w:cs="Times New Roman"/>
          <w:b/>
          <w:sz w:val="24"/>
          <w:szCs w:val="24"/>
        </w:rPr>
        <w:t> </w:t>
      </w:r>
      <w:r w:rsidRPr="008149A5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1 января 2026 года туристический налог на территории муниципального образования «Вяземский муниципальный округ» Смоленской области </w:t>
      </w:r>
      <w:r w:rsidRPr="008149A5">
        <w:rPr>
          <w:sz w:val="24"/>
          <w:szCs w:val="24"/>
        </w:rPr>
        <w:t>(</w:t>
      </w:r>
      <w:r w:rsidRPr="008149A5">
        <w:rPr>
          <w:rFonts w:ascii="Times New Roman" w:hAnsi="Times New Roman" w:cs="Times New Roman"/>
          <w:sz w:val="24"/>
          <w:szCs w:val="24"/>
        </w:rPr>
        <w:t xml:space="preserve">далее – налог). </w:t>
      </w:r>
    </w:p>
    <w:p w:rsidR="00946CD1" w:rsidRPr="0004224B" w:rsidRDefault="00946CD1" w:rsidP="00946CD1">
      <w:pPr>
        <w:autoSpaceDE w:val="0"/>
        <w:autoSpaceDN w:val="0"/>
        <w:adjustRightInd w:val="0"/>
        <w:ind w:firstLine="993"/>
        <w:jc w:val="both"/>
        <w:rPr>
          <w:rFonts w:eastAsiaTheme="minorHAnsi"/>
          <w:i/>
          <w:lang w:eastAsia="en-US"/>
        </w:rPr>
      </w:pPr>
      <w:r w:rsidRPr="0004224B">
        <w:rPr>
          <w:i/>
          <w:w w:val="105"/>
        </w:rPr>
        <w:t xml:space="preserve">Согласно п.1 ст. 418.1 Налогового кодекса РФ, туристический налог </w:t>
      </w:r>
      <w:r w:rsidRPr="0004224B">
        <w:rPr>
          <w:rFonts w:eastAsiaTheme="minorHAnsi"/>
          <w:i/>
          <w:lang w:eastAsia="en-US"/>
        </w:rPr>
        <w:t xml:space="preserve">устанавливается Налоговым Кодексом и </w:t>
      </w:r>
      <w:r w:rsidRPr="0004224B">
        <w:rPr>
          <w:rFonts w:eastAsiaTheme="minorHAnsi"/>
          <w:b/>
          <w:i/>
          <w:u w:val="single"/>
          <w:lang w:eastAsia="en-US"/>
        </w:rPr>
        <w:t>нормативными правовыми актами представительных органов муниципальных образований</w:t>
      </w:r>
      <w:r w:rsidRPr="0004224B">
        <w:rPr>
          <w:rFonts w:eastAsiaTheme="minorHAnsi"/>
          <w:i/>
          <w:lang w:eastAsia="en-US"/>
        </w:rPr>
        <w:t xml:space="preserve">, </w:t>
      </w:r>
      <w:r w:rsidRPr="0004224B">
        <w:rPr>
          <w:rFonts w:eastAsiaTheme="minorHAnsi"/>
          <w:b/>
          <w:i/>
          <w:u w:val="single"/>
          <w:lang w:eastAsia="en-US"/>
        </w:rPr>
        <w:t xml:space="preserve">вводится в действие и прекращает </w:t>
      </w:r>
      <w:proofErr w:type="gramStart"/>
      <w:r w:rsidRPr="0004224B">
        <w:rPr>
          <w:rFonts w:eastAsiaTheme="minorHAnsi"/>
          <w:b/>
          <w:i/>
          <w:u w:val="single"/>
          <w:lang w:eastAsia="en-US"/>
        </w:rPr>
        <w:t>действовать в соответствии с Налоговым Кодексом и нормативными правовыми актами представительных органов муниципальных образований и обязателен</w:t>
      </w:r>
      <w:proofErr w:type="gramEnd"/>
      <w:r w:rsidRPr="0004224B">
        <w:rPr>
          <w:rFonts w:eastAsiaTheme="minorHAnsi"/>
          <w:b/>
          <w:i/>
          <w:u w:val="single"/>
          <w:lang w:eastAsia="en-US"/>
        </w:rPr>
        <w:t xml:space="preserve"> к уплате на территориях этих муниципальных образований.</w:t>
      </w:r>
    </w:p>
    <w:p w:rsidR="00946CD1" w:rsidRDefault="00946CD1" w:rsidP="00576F71">
      <w:pPr>
        <w:pStyle w:val="a3"/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445C6E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8149A5">
        <w:rPr>
          <w:rFonts w:ascii="Times New Roman" w:hAnsi="Times New Roman" w:cs="Times New Roman"/>
          <w:sz w:val="24"/>
          <w:szCs w:val="24"/>
        </w:rPr>
        <w:t> Настоящее Решение в соответствии с Налоговым кодексом Российской Федерации определяет налоговые ставки, устанавливает налоговые льготы, основания и порядок их применения налогоплательщиками на территории муниципального образования «Вяземский муниципальный округ» Смоленской области</w:t>
      </w:r>
      <w:r w:rsidR="00445C6E">
        <w:rPr>
          <w:rFonts w:ascii="Times New Roman" w:hAnsi="Times New Roman" w:cs="Times New Roman"/>
          <w:sz w:val="24"/>
          <w:szCs w:val="24"/>
        </w:rPr>
        <w:t>.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3. Установить налоговые ставки налога в следующих размерах: в</w:t>
      </w:r>
      <w:r w:rsidRPr="008149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2026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году</w:t>
      </w:r>
      <w:r w:rsidRPr="008149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8149A5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2</w:t>
      </w:r>
      <w:r w:rsidRPr="008149A5">
        <w:rPr>
          <w:rFonts w:ascii="Times New Roman" w:hAnsi="Times New Roman" w:cs="Times New Roman"/>
          <w:spacing w:val="-5"/>
          <w:sz w:val="24"/>
          <w:szCs w:val="24"/>
        </w:rPr>
        <w:t xml:space="preserve"> процента, </w:t>
      </w:r>
      <w:r w:rsidRPr="008149A5">
        <w:rPr>
          <w:rFonts w:ascii="Times New Roman" w:hAnsi="Times New Roman" w:cs="Times New Roman"/>
          <w:sz w:val="24"/>
          <w:szCs w:val="24"/>
        </w:rPr>
        <w:t>в</w:t>
      </w:r>
      <w:r w:rsidRPr="008149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2027 году</w:t>
      </w:r>
      <w:r w:rsidRPr="008149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>–</w:t>
      </w:r>
      <w:r w:rsidRPr="008149A5">
        <w:rPr>
          <w:rFonts w:ascii="Times New Roman" w:hAnsi="Times New Roman" w:cs="Times New Roman"/>
          <w:sz w:val="24"/>
          <w:szCs w:val="24"/>
        </w:rPr>
        <w:t xml:space="preserve"> 3</w:t>
      </w:r>
      <w:r w:rsidRPr="008149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5"/>
          <w:sz w:val="24"/>
          <w:szCs w:val="24"/>
        </w:rPr>
        <w:t xml:space="preserve">процента, </w:t>
      </w:r>
      <w:r w:rsidRPr="008149A5">
        <w:rPr>
          <w:rFonts w:ascii="Times New Roman" w:hAnsi="Times New Roman" w:cs="Times New Roman"/>
          <w:sz w:val="24"/>
          <w:szCs w:val="24"/>
        </w:rPr>
        <w:t>в</w:t>
      </w:r>
      <w:r w:rsidRPr="008149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2028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году</w:t>
      </w:r>
      <w:r w:rsidRPr="008149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– </w:t>
      </w:r>
      <w:r w:rsidRPr="008149A5">
        <w:rPr>
          <w:rFonts w:ascii="Times New Roman" w:hAnsi="Times New Roman" w:cs="Times New Roman"/>
          <w:sz w:val="24"/>
          <w:szCs w:val="24"/>
        </w:rPr>
        <w:t>4</w:t>
      </w:r>
      <w:r w:rsidRPr="008149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5"/>
          <w:sz w:val="24"/>
          <w:szCs w:val="24"/>
        </w:rPr>
        <w:t xml:space="preserve">процента, </w:t>
      </w:r>
      <w:r w:rsidRPr="008149A5">
        <w:rPr>
          <w:rFonts w:ascii="Times New Roman" w:hAnsi="Times New Roman" w:cs="Times New Roman"/>
          <w:sz w:val="24"/>
          <w:szCs w:val="24"/>
        </w:rPr>
        <w:t>начиная</w:t>
      </w:r>
      <w:r w:rsidRPr="008149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с 2029</w:t>
      </w:r>
      <w:r w:rsidRPr="008149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года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 – 5 процентов</w:t>
      </w:r>
      <w:r w:rsidRPr="008149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от</w:t>
      </w:r>
      <w:r w:rsidRPr="008149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налоговой</w:t>
      </w:r>
      <w:r w:rsidRPr="008149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sz w:val="24"/>
          <w:szCs w:val="24"/>
        </w:rPr>
        <w:t>базы.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Сумма</w:t>
      </w:r>
      <w:r w:rsidRPr="008149A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налога</w:t>
      </w:r>
      <w:r w:rsidRPr="008149A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исчисляется</w:t>
      </w:r>
      <w:r w:rsidRPr="008149A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налогоплательщиком</w:t>
      </w:r>
      <w:r w:rsidRPr="008149A5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согласно</w:t>
      </w:r>
      <w:r w:rsidRPr="008149A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п.</w:t>
      </w:r>
      <w:r w:rsidRPr="008149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1</w:t>
      </w:r>
      <w:r w:rsidRPr="008149A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sz w:val="24"/>
          <w:szCs w:val="24"/>
        </w:rPr>
        <w:t xml:space="preserve">ст. </w:t>
      </w:r>
      <w:r w:rsidRPr="008149A5">
        <w:rPr>
          <w:rFonts w:ascii="Times New Roman" w:hAnsi="Times New Roman" w:cs="Times New Roman"/>
          <w:sz w:val="24"/>
          <w:szCs w:val="24"/>
        </w:rPr>
        <w:t>418.7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w w:val="105"/>
          <w:sz w:val="24"/>
          <w:szCs w:val="24"/>
        </w:rPr>
        <w:t>Налогового</w:t>
      </w:r>
      <w:r w:rsidRPr="008149A5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w w:val="105"/>
          <w:sz w:val="24"/>
          <w:szCs w:val="24"/>
        </w:rPr>
        <w:t>кодекса</w:t>
      </w:r>
      <w:r w:rsidRPr="008149A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E4F49" w:rsidRPr="00681E31" w:rsidRDefault="00AE4F49" w:rsidP="00AE4F49">
      <w:pPr>
        <w:autoSpaceDE w:val="0"/>
        <w:autoSpaceDN w:val="0"/>
        <w:adjustRightInd w:val="0"/>
        <w:ind w:firstLine="993"/>
        <w:jc w:val="both"/>
        <w:rPr>
          <w:rFonts w:eastAsiaTheme="minorHAnsi"/>
          <w:i/>
          <w:lang w:eastAsia="en-US"/>
        </w:rPr>
      </w:pPr>
      <w:proofErr w:type="gramStart"/>
      <w:r w:rsidRPr="00681E31">
        <w:rPr>
          <w:i/>
          <w:w w:val="105"/>
        </w:rPr>
        <w:t xml:space="preserve">Согласно п.1 ст. 418.5 Налогового кодекса РФ </w:t>
      </w:r>
      <w:r w:rsidRPr="00681E31">
        <w:rPr>
          <w:rFonts w:eastAsiaTheme="minorHAnsi"/>
          <w:i/>
          <w:lang w:eastAsia="en-US"/>
        </w:rPr>
        <w:t xml:space="preserve">Налоговые ставки устанавливаются </w:t>
      </w:r>
      <w:r w:rsidRPr="00681E31">
        <w:rPr>
          <w:rFonts w:eastAsiaTheme="minorHAnsi"/>
          <w:b/>
          <w:i/>
          <w:u w:val="single"/>
          <w:lang w:eastAsia="en-US"/>
        </w:rPr>
        <w:t xml:space="preserve">нормативными правовыми актами представительных органов муниципальных образований </w:t>
      </w:r>
      <w:r w:rsidRPr="00681E31">
        <w:rPr>
          <w:rFonts w:eastAsiaTheme="minorHAnsi"/>
          <w:i/>
          <w:lang w:eastAsia="en-US"/>
        </w:rPr>
        <w:t xml:space="preserve">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</w:t>
      </w:r>
      <w:r w:rsidRPr="00681E31">
        <w:rPr>
          <w:rFonts w:eastAsiaTheme="minorHAnsi"/>
          <w:b/>
          <w:i/>
          <w:u w:val="single"/>
          <w:lang w:eastAsia="en-US"/>
        </w:rPr>
        <w:t>в размерах, не превышающих в 2025 году 1 процента, в 2026 году - 2 процентов, в 2027 году - 3 процентов, в 2028 году - 4 процентов, начиная с</w:t>
      </w:r>
      <w:proofErr w:type="gramEnd"/>
      <w:r w:rsidRPr="00681E31">
        <w:rPr>
          <w:rFonts w:eastAsiaTheme="minorHAnsi"/>
          <w:b/>
          <w:i/>
          <w:u w:val="single"/>
          <w:lang w:eastAsia="en-US"/>
        </w:rPr>
        <w:t xml:space="preserve"> 2029 года - 5 процентов от налоговой базы</w:t>
      </w:r>
      <w:r w:rsidRPr="00681E31">
        <w:rPr>
          <w:rFonts w:eastAsiaTheme="minorHAnsi"/>
          <w:i/>
          <w:lang w:eastAsia="en-US"/>
        </w:rPr>
        <w:t>.</w:t>
      </w:r>
    </w:p>
    <w:p w:rsidR="00AE4F49" w:rsidRPr="00681E31" w:rsidRDefault="00AE4F49" w:rsidP="00AE4F49">
      <w:pPr>
        <w:autoSpaceDE w:val="0"/>
        <w:autoSpaceDN w:val="0"/>
        <w:adjustRightInd w:val="0"/>
        <w:ind w:firstLine="993"/>
        <w:jc w:val="both"/>
        <w:rPr>
          <w:rFonts w:eastAsiaTheme="minorHAnsi"/>
          <w:i/>
          <w:lang w:eastAsia="en-US"/>
        </w:rPr>
      </w:pPr>
      <w:r w:rsidRPr="00681E31">
        <w:rPr>
          <w:rFonts w:eastAsiaTheme="minorHAnsi"/>
          <w:i/>
          <w:lang w:eastAsia="en-US"/>
        </w:rPr>
        <w:t xml:space="preserve">Налоговые ставки туристического налога, утверждаемые в п.3 Проекта решения </w:t>
      </w:r>
      <w:r w:rsidRPr="00681E31">
        <w:rPr>
          <w:rFonts w:eastAsiaTheme="minorHAnsi"/>
          <w:b/>
          <w:i/>
          <w:u w:val="single"/>
          <w:lang w:eastAsia="en-US"/>
        </w:rPr>
        <w:t xml:space="preserve">не превышают </w:t>
      </w:r>
      <w:r w:rsidRPr="00681E31">
        <w:rPr>
          <w:rFonts w:eastAsiaTheme="minorHAnsi"/>
          <w:i/>
          <w:lang w:eastAsia="en-US"/>
        </w:rPr>
        <w:t>размеров налоговых ставок определенных п.1 ст.418.5 НК РФ.</w:t>
      </w:r>
    </w:p>
    <w:p w:rsidR="00445C6E" w:rsidRPr="00AE4F49" w:rsidRDefault="00445C6E" w:rsidP="00576F7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4. Налог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уплачивается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в </w:t>
      </w:r>
      <w:r w:rsidRPr="008149A5">
        <w:rPr>
          <w:rFonts w:ascii="Times New Roman" w:hAnsi="Times New Roman" w:cs="Times New Roman"/>
          <w:sz w:val="24"/>
          <w:szCs w:val="24"/>
        </w:rPr>
        <w:t>бюджет муниципального образования «Вяземский муниципальный округ» Смоленской области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за налоговый период - квартал в сроки, установленные ст. 418.8</w:t>
      </w:r>
      <w:r w:rsidRPr="008149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w w:val="105"/>
          <w:sz w:val="24"/>
          <w:szCs w:val="24"/>
        </w:rPr>
        <w:t>Налогового</w:t>
      </w:r>
      <w:r w:rsidRPr="008149A5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w w:val="105"/>
          <w:sz w:val="24"/>
          <w:szCs w:val="24"/>
        </w:rPr>
        <w:t>кодекса</w:t>
      </w:r>
      <w:r w:rsidRPr="008149A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5. Налогоплательщики</w:t>
      </w:r>
      <w:r w:rsidRPr="008149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исчисляют</w:t>
      </w:r>
      <w:r w:rsidRPr="008149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сумму</w:t>
      </w:r>
      <w:r w:rsidRPr="008149A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налога</w:t>
      </w:r>
      <w:r w:rsidRPr="008149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sz w:val="24"/>
          <w:szCs w:val="24"/>
        </w:rPr>
        <w:t>самостоятельно.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6. Общая</w:t>
      </w:r>
      <w:r w:rsidRPr="008149A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сумма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налога,</w:t>
      </w:r>
      <w:r w:rsidRPr="008149A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подлежащая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уплате,</w:t>
      </w:r>
      <w:r w:rsidRPr="008149A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исчисляется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>согласно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 xml:space="preserve">п. 2 ст. 418.7 </w:t>
      </w:r>
      <w:r w:rsidRPr="008149A5">
        <w:rPr>
          <w:rFonts w:ascii="Times New Roman" w:hAnsi="Times New Roman" w:cs="Times New Roman"/>
          <w:w w:val="105"/>
          <w:sz w:val="24"/>
          <w:szCs w:val="24"/>
        </w:rPr>
        <w:t>Налогового</w:t>
      </w:r>
      <w:r w:rsidRPr="008149A5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w w:val="105"/>
          <w:sz w:val="24"/>
          <w:szCs w:val="24"/>
        </w:rPr>
        <w:t>кодекса</w:t>
      </w:r>
      <w:r w:rsidRPr="008149A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76F71" w:rsidRPr="008149A5" w:rsidRDefault="00576F71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 xml:space="preserve">7. Категории физических лиц, стоимость услуг </w:t>
      </w:r>
      <w:r w:rsidRPr="008149A5">
        <w:rPr>
          <w:rFonts w:ascii="Times New Roman" w:hAnsi="Times New Roman" w:cs="Times New Roman"/>
          <w:color w:val="0F0F0F"/>
          <w:sz w:val="24"/>
          <w:szCs w:val="24"/>
        </w:rPr>
        <w:t xml:space="preserve">по </w:t>
      </w:r>
      <w:r w:rsidRPr="008149A5">
        <w:rPr>
          <w:rFonts w:ascii="Times New Roman" w:hAnsi="Times New Roman" w:cs="Times New Roman"/>
          <w:sz w:val="24"/>
          <w:szCs w:val="24"/>
        </w:rPr>
        <w:t xml:space="preserve">временному проживанию которых, </w:t>
      </w:r>
      <w:r w:rsidRPr="008149A5">
        <w:rPr>
          <w:rFonts w:ascii="Times New Roman" w:hAnsi="Times New Roman" w:cs="Times New Roman"/>
          <w:color w:val="151515"/>
          <w:sz w:val="24"/>
          <w:szCs w:val="24"/>
        </w:rPr>
        <w:t xml:space="preserve">не </w:t>
      </w:r>
      <w:r w:rsidRPr="008149A5">
        <w:rPr>
          <w:rFonts w:ascii="Times New Roman" w:hAnsi="Times New Roman" w:cs="Times New Roman"/>
          <w:sz w:val="24"/>
          <w:szCs w:val="24"/>
        </w:rPr>
        <w:t>включается в налоговую базу, установлены</w:t>
      </w:r>
      <w:r w:rsidRPr="008149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z w:val="24"/>
          <w:szCs w:val="24"/>
        </w:rPr>
        <w:t xml:space="preserve">п. </w:t>
      </w:r>
      <w:r w:rsidRPr="008149A5">
        <w:rPr>
          <w:rFonts w:ascii="Times New Roman" w:hAnsi="Times New Roman" w:cs="Times New Roman"/>
          <w:color w:val="2A2A2A"/>
          <w:sz w:val="24"/>
          <w:szCs w:val="24"/>
        </w:rPr>
        <w:t xml:space="preserve">2 </w:t>
      </w:r>
      <w:r w:rsidRPr="008149A5">
        <w:rPr>
          <w:rFonts w:ascii="Times New Roman" w:hAnsi="Times New Roman" w:cs="Times New Roman"/>
          <w:sz w:val="24"/>
          <w:szCs w:val="24"/>
        </w:rPr>
        <w:t xml:space="preserve">ст. 418.4 </w:t>
      </w:r>
      <w:r w:rsidRPr="008149A5">
        <w:rPr>
          <w:rFonts w:ascii="Times New Roman" w:hAnsi="Times New Roman" w:cs="Times New Roman"/>
          <w:w w:val="105"/>
          <w:sz w:val="24"/>
          <w:szCs w:val="24"/>
        </w:rPr>
        <w:t>Налогового</w:t>
      </w:r>
      <w:r w:rsidRPr="008149A5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8149A5">
        <w:rPr>
          <w:rFonts w:ascii="Times New Roman" w:hAnsi="Times New Roman" w:cs="Times New Roman"/>
          <w:spacing w:val="-2"/>
          <w:w w:val="105"/>
          <w:sz w:val="24"/>
          <w:szCs w:val="24"/>
        </w:rPr>
        <w:t>кодекса</w:t>
      </w:r>
      <w:r w:rsidRPr="008149A5">
        <w:rPr>
          <w:rFonts w:ascii="Times New Roman" w:hAnsi="Times New Roman" w:cs="Times New Roman"/>
          <w:sz w:val="24"/>
          <w:szCs w:val="24"/>
        </w:rPr>
        <w:t xml:space="preserve"> Российской Федерации, при условии предоставления налогоплательщику документов, подтверждающих соответствующий статус физического лица.</w:t>
      </w:r>
    </w:p>
    <w:p w:rsidR="00576F71" w:rsidRPr="008149A5" w:rsidRDefault="00576F71" w:rsidP="00576F71">
      <w:pPr>
        <w:autoSpaceDE w:val="0"/>
        <w:autoSpaceDN w:val="0"/>
        <w:adjustRightInd w:val="0"/>
        <w:ind w:firstLine="567"/>
        <w:jc w:val="both"/>
      </w:pPr>
      <w:r w:rsidRPr="008149A5">
        <w:t>8. Опубликовать настоящее решение в газете «Вяземский вестник» и разместить на официальном сайте муниципального образования «Вяземский муниципальный округ» Смоленской области в информационно-телекоммуникационной сети «Интернет» vyazma-region67.ru.</w:t>
      </w:r>
    </w:p>
    <w:p w:rsidR="0004224B" w:rsidRDefault="0004224B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24B" w:rsidRPr="0004224B" w:rsidRDefault="0004224B" w:rsidP="0004224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24B">
        <w:rPr>
          <w:rFonts w:ascii="Times New Roman" w:hAnsi="Times New Roman" w:cs="Times New Roman"/>
          <w:i/>
          <w:sz w:val="24"/>
          <w:szCs w:val="24"/>
        </w:rPr>
        <w:lastRenderedPageBreak/>
        <w:t>Пункт 8 Проекта решения соответствует статье 53 Федеральн</w:t>
      </w:r>
      <w:r w:rsidR="00A87846">
        <w:rPr>
          <w:rFonts w:ascii="Times New Roman" w:hAnsi="Times New Roman" w:cs="Times New Roman"/>
          <w:i/>
          <w:sz w:val="24"/>
          <w:szCs w:val="24"/>
        </w:rPr>
        <w:t>ого</w:t>
      </w:r>
      <w:r w:rsidRPr="0004224B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 w:rsidR="00A87846">
        <w:rPr>
          <w:rFonts w:ascii="Times New Roman" w:hAnsi="Times New Roman" w:cs="Times New Roman"/>
          <w:i/>
          <w:sz w:val="24"/>
          <w:szCs w:val="24"/>
        </w:rPr>
        <w:t>а</w:t>
      </w:r>
      <w:r w:rsidRPr="0004224B">
        <w:rPr>
          <w:rFonts w:ascii="Times New Roman" w:hAnsi="Times New Roman" w:cs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 и статье 49 Устава муниципального образования "Вяземский муниципальный округ" Смоленской области принятым решением Вяземского окружного Совета депутатов от 18.12.2024 № 79.</w:t>
      </w:r>
    </w:p>
    <w:p w:rsidR="0004224B" w:rsidRDefault="0004224B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F71" w:rsidRPr="008149A5" w:rsidRDefault="00576F71" w:rsidP="00576F7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9. 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:rsidR="0004224B" w:rsidRPr="0004224B" w:rsidRDefault="0004224B" w:rsidP="0004224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24B">
        <w:rPr>
          <w:rFonts w:ascii="Times New Roman" w:hAnsi="Times New Roman" w:cs="Times New Roman"/>
          <w:i/>
          <w:sz w:val="24"/>
          <w:szCs w:val="24"/>
        </w:rPr>
        <w:t xml:space="preserve">Согласно п.5 ст.27 Регламента Вяземского окружного Совета депутатов, в тексте вносимого настоящего проекта решения должна быть включена норма положения </w:t>
      </w:r>
      <w:r w:rsidRPr="0004224B">
        <w:rPr>
          <w:rFonts w:ascii="Times New Roman" w:hAnsi="Times New Roman"/>
          <w:i/>
          <w:sz w:val="24"/>
          <w:szCs w:val="24"/>
        </w:rPr>
        <w:t>о дате и порядке вступления в силу решения и/или отдельных его положений.</w:t>
      </w:r>
    </w:p>
    <w:p w:rsidR="0004224B" w:rsidRDefault="0004224B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F71" w:rsidRPr="008149A5" w:rsidRDefault="00576F71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A5">
        <w:rPr>
          <w:rFonts w:ascii="Times New Roman" w:hAnsi="Times New Roman" w:cs="Times New Roman"/>
          <w:sz w:val="24"/>
          <w:szCs w:val="24"/>
        </w:rPr>
        <w:t>10. Настоящее решение не позднее рабочего дня, следующего за днем официального опубликования, направить в УФНС России по Смоленской области.</w:t>
      </w:r>
    </w:p>
    <w:p w:rsidR="00576F71" w:rsidRPr="008149A5" w:rsidRDefault="00576F71" w:rsidP="00576F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6C0" w:rsidRDefault="00C336C0" w:rsidP="00576F71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4478" w:rsidRDefault="00EA4478" w:rsidP="00EA447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Выводы</w:t>
      </w:r>
    </w:p>
    <w:p w:rsidR="00EA4478" w:rsidRDefault="00EA4478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610F" w:rsidRPr="00681E31" w:rsidRDefault="00681E31" w:rsidP="0045610F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Представленный проект решения Вяземского окружного Совета депутатов «Об установлении туристического налога на территории муниципального образования «Вяземский муниципальный округ» Смоленской области» </w:t>
      </w:r>
      <w:r w:rsidRPr="00681E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противоречит Налоговому кодексу Российской Федерации и </w:t>
      </w:r>
      <w:r w:rsidRPr="00681E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81E3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нормативно-правовым актам органов местного самоуправления.</w:t>
      </w:r>
    </w:p>
    <w:p w:rsidR="00AD282B" w:rsidRDefault="00AD282B" w:rsidP="00AD282B">
      <w:pPr>
        <w:pStyle w:val="a3"/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4478" w:rsidRDefault="0045610F" w:rsidP="00AD282B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81E31">
        <w:rPr>
          <w:rFonts w:ascii="Times New Roman" w:hAnsi="Times New Roman" w:cs="Times New Roman"/>
          <w:i/>
          <w:sz w:val="24"/>
          <w:szCs w:val="24"/>
        </w:rPr>
        <w:t>Принятие данного Проекта Решения позволит привлечь дополни</w:t>
      </w:r>
      <w:r w:rsidR="00AD282B">
        <w:rPr>
          <w:rFonts w:ascii="Times New Roman" w:hAnsi="Times New Roman" w:cs="Times New Roman"/>
          <w:i/>
          <w:sz w:val="24"/>
          <w:szCs w:val="24"/>
        </w:rPr>
        <w:t xml:space="preserve">тельные налоговые доходы в бюджет муниципального образования «Вяземский муниципальный округ» Смоленской области. </w:t>
      </w:r>
    </w:p>
    <w:p w:rsidR="0022755F" w:rsidRDefault="0022755F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39" w:rsidRDefault="00AA1939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D282B" w:rsidRDefault="00AD282B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D282B" w:rsidRPr="00AA1939" w:rsidRDefault="00AD282B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760235" w:rsidRPr="001E2CEA" w:rsidTr="00760235">
        <w:tc>
          <w:tcPr>
            <w:tcW w:w="5495" w:type="dxa"/>
          </w:tcPr>
          <w:p w:rsidR="00760235" w:rsidRPr="001E2CEA" w:rsidRDefault="0085274B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п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076" w:type="dxa"/>
          </w:tcPr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85274B" w:rsidP="0085274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4A1278" w:rsidRPr="00C23125" w:rsidRDefault="004A1278" w:rsidP="00AA1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A1278" w:rsidRPr="00C23125" w:rsidSect="00692241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31" w:rsidRDefault="00681E31" w:rsidP="007A69F8">
      <w:r>
        <w:separator/>
      </w:r>
    </w:p>
  </w:endnote>
  <w:endnote w:type="continuationSeparator" w:id="0">
    <w:p w:rsidR="00681E31" w:rsidRDefault="00681E31" w:rsidP="007A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727148"/>
      <w:docPartObj>
        <w:docPartGallery w:val="Page Numbers (Bottom of Page)"/>
        <w:docPartUnique/>
      </w:docPartObj>
    </w:sdtPr>
    <w:sdtContent>
      <w:p w:rsidR="00681E31" w:rsidRDefault="00681E31">
        <w:pPr>
          <w:pStyle w:val="a7"/>
          <w:jc w:val="right"/>
        </w:pPr>
        <w:fldSimple w:instr="PAGE   \* MERGEFORMAT">
          <w:r w:rsidR="00A87846">
            <w:rPr>
              <w:noProof/>
            </w:rPr>
            <w:t>3</w:t>
          </w:r>
        </w:fldSimple>
      </w:p>
    </w:sdtContent>
  </w:sdt>
  <w:p w:rsidR="00681E31" w:rsidRDefault="00681E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31" w:rsidRDefault="00681E31" w:rsidP="007A69F8">
      <w:r>
        <w:separator/>
      </w:r>
    </w:p>
  </w:footnote>
  <w:footnote w:type="continuationSeparator" w:id="0">
    <w:p w:rsidR="00681E31" w:rsidRDefault="00681E31" w:rsidP="007A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631"/>
    <w:multiLevelType w:val="multilevel"/>
    <w:tmpl w:val="D3E6A6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044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8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  <w:b/>
      </w:rPr>
    </w:lvl>
  </w:abstractNum>
  <w:abstractNum w:abstractNumId="1">
    <w:nsid w:val="0498671F"/>
    <w:multiLevelType w:val="hybridMultilevel"/>
    <w:tmpl w:val="DE0C11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13601"/>
    <w:multiLevelType w:val="hybridMultilevel"/>
    <w:tmpl w:val="0460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3DDE"/>
    <w:multiLevelType w:val="hybridMultilevel"/>
    <w:tmpl w:val="7C567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D9227A"/>
    <w:multiLevelType w:val="hybridMultilevel"/>
    <w:tmpl w:val="9400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D1B51"/>
    <w:multiLevelType w:val="hybridMultilevel"/>
    <w:tmpl w:val="2BD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D20D0"/>
    <w:multiLevelType w:val="hybridMultilevel"/>
    <w:tmpl w:val="442E1A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2E159F1"/>
    <w:multiLevelType w:val="hybridMultilevel"/>
    <w:tmpl w:val="7F50B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E35E20"/>
    <w:multiLevelType w:val="hybridMultilevel"/>
    <w:tmpl w:val="E8580D26"/>
    <w:lvl w:ilvl="0" w:tplc="C06455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803032"/>
    <w:multiLevelType w:val="hybridMultilevel"/>
    <w:tmpl w:val="3D36C2C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0DA1"/>
    <w:multiLevelType w:val="hybridMultilevel"/>
    <w:tmpl w:val="0166FB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008F9"/>
    <w:multiLevelType w:val="hybridMultilevel"/>
    <w:tmpl w:val="BD1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A42347"/>
    <w:multiLevelType w:val="hybridMultilevel"/>
    <w:tmpl w:val="4BCEB4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00837"/>
    <w:multiLevelType w:val="hybridMultilevel"/>
    <w:tmpl w:val="8EFA9AB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414CE"/>
    <w:multiLevelType w:val="multilevel"/>
    <w:tmpl w:val="908023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>
    <w:nsid w:val="7355420E"/>
    <w:multiLevelType w:val="hybridMultilevel"/>
    <w:tmpl w:val="441C7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7B0"/>
    <w:rsid w:val="000024DB"/>
    <w:rsid w:val="00004E71"/>
    <w:rsid w:val="00012DEE"/>
    <w:rsid w:val="00014D33"/>
    <w:rsid w:val="00026D92"/>
    <w:rsid w:val="0004160A"/>
    <w:rsid w:val="00041B30"/>
    <w:rsid w:val="0004224B"/>
    <w:rsid w:val="00044007"/>
    <w:rsid w:val="00057356"/>
    <w:rsid w:val="000575B3"/>
    <w:rsid w:val="000663BC"/>
    <w:rsid w:val="00077A6C"/>
    <w:rsid w:val="00082F8C"/>
    <w:rsid w:val="00091CA5"/>
    <w:rsid w:val="00093487"/>
    <w:rsid w:val="000A3698"/>
    <w:rsid w:val="000A765C"/>
    <w:rsid w:val="000B4168"/>
    <w:rsid w:val="000B47FC"/>
    <w:rsid w:val="000C3251"/>
    <w:rsid w:val="000D383A"/>
    <w:rsid w:val="000D596B"/>
    <w:rsid w:val="000D66C8"/>
    <w:rsid w:val="000D7F1D"/>
    <w:rsid w:val="000E0A8B"/>
    <w:rsid w:val="00140C69"/>
    <w:rsid w:val="001608D0"/>
    <w:rsid w:val="00174487"/>
    <w:rsid w:val="00175C7B"/>
    <w:rsid w:val="00182820"/>
    <w:rsid w:val="00182E0E"/>
    <w:rsid w:val="00190EEC"/>
    <w:rsid w:val="0019773E"/>
    <w:rsid w:val="001A6A1D"/>
    <w:rsid w:val="001C7F4E"/>
    <w:rsid w:val="001D4C03"/>
    <w:rsid w:val="001E2CEA"/>
    <w:rsid w:val="001E6293"/>
    <w:rsid w:val="00205254"/>
    <w:rsid w:val="00206595"/>
    <w:rsid w:val="00206A4A"/>
    <w:rsid w:val="0022755F"/>
    <w:rsid w:val="00230F25"/>
    <w:rsid w:val="002371E6"/>
    <w:rsid w:val="00261C03"/>
    <w:rsid w:val="00262996"/>
    <w:rsid w:val="00275BA6"/>
    <w:rsid w:val="00277835"/>
    <w:rsid w:val="00284B63"/>
    <w:rsid w:val="00284D0A"/>
    <w:rsid w:val="00285839"/>
    <w:rsid w:val="00286292"/>
    <w:rsid w:val="00287148"/>
    <w:rsid w:val="00294E76"/>
    <w:rsid w:val="00296608"/>
    <w:rsid w:val="002A0BF2"/>
    <w:rsid w:val="002D0F6C"/>
    <w:rsid w:val="002D1ACC"/>
    <w:rsid w:val="002D3190"/>
    <w:rsid w:val="002D78C5"/>
    <w:rsid w:val="002E5E45"/>
    <w:rsid w:val="002E72BA"/>
    <w:rsid w:val="00304F30"/>
    <w:rsid w:val="00311BAA"/>
    <w:rsid w:val="00317B3A"/>
    <w:rsid w:val="00321863"/>
    <w:rsid w:val="00333374"/>
    <w:rsid w:val="00336EED"/>
    <w:rsid w:val="003402F6"/>
    <w:rsid w:val="003558BA"/>
    <w:rsid w:val="00361899"/>
    <w:rsid w:val="00364FCF"/>
    <w:rsid w:val="0036744A"/>
    <w:rsid w:val="00367FD3"/>
    <w:rsid w:val="00373392"/>
    <w:rsid w:val="0038666A"/>
    <w:rsid w:val="00391BB8"/>
    <w:rsid w:val="003B1430"/>
    <w:rsid w:val="003B3CE3"/>
    <w:rsid w:val="003C18C9"/>
    <w:rsid w:val="003C3347"/>
    <w:rsid w:val="003D4BC8"/>
    <w:rsid w:val="003D7285"/>
    <w:rsid w:val="003F5026"/>
    <w:rsid w:val="003F71F8"/>
    <w:rsid w:val="004174A3"/>
    <w:rsid w:val="00420345"/>
    <w:rsid w:val="004301F4"/>
    <w:rsid w:val="00434625"/>
    <w:rsid w:val="00445C6E"/>
    <w:rsid w:val="0044708E"/>
    <w:rsid w:val="004522D5"/>
    <w:rsid w:val="0045610F"/>
    <w:rsid w:val="00463450"/>
    <w:rsid w:val="00493CC9"/>
    <w:rsid w:val="004A1278"/>
    <w:rsid w:val="004D5FE1"/>
    <w:rsid w:val="004E3451"/>
    <w:rsid w:val="004E3CAC"/>
    <w:rsid w:val="004E43D8"/>
    <w:rsid w:val="004F3E05"/>
    <w:rsid w:val="004F5FB1"/>
    <w:rsid w:val="00504F17"/>
    <w:rsid w:val="0051289D"/>
    <w:rsid w:val="00515109"/>
    <w:rsid w:val="005177B0"/>
    <w:rsid w:val="00543F30"/>
    <w:rsid w:val="00556185"/>
    <w:rsid w:val="0056039C"/>
    <w:rsid w:val="00576F71"/>
    <w:rsid w:val="00581745"/>
    <w:rsid w:val="005853B0"/>
    <w:rsid w:val="005956C1"/>
    <w:rsid w:val="0059759F"/>
    <w:rsid w:val="005A015E"/>
    <w:rsid w:val="005A0EA6"/>
    <w:rsid w:val="005A7E14"/>
    <w:rsid w:val="005B403A"/>
    <w:rsid w:val="005C2657"/>
    <w:rsid w:val="005C3ED7"/>
    <w:rsid w:val="005D627B"/>
    <w:rsid w:val="005F2942"/>
    <w:rsid w:val="00615F61"/>
    <w:rsid w:val="00633296"/>
    <w:rsid w:val="00635C7F"/>
    <w:rsid w:val="00647F7F"/>
    <w:rsid w:val="006618EE"/>
    <w:rsid w:val="0066534E"/>
    <w:rsid w:val="006700A8"/>
    <w:rsid w:val="00674962"/>
    <w:rsid w:val="00681096"/>
    <w:rsid w:val="00681E31"/>
    <w:rsid w:val="00692241"/>
    <w:rsid w:val="006A07A4"/>
    <w:rsid w:val="006A19BA"/>
    <w:rsid w:val="006B3B35"/>
    <w:rsid w:val="006B5B78"/>
    <w:rsid w:val="006C0110"/>
    <w:rsid w:val="006D0727"/>
    <w:rsid w:val="006D34F6"/>
    <w:rsid w:val="006E624D"/>
    <w:rsid w:val="006F00D4"/>
    <w:rsid w:val="006F35BC"/>
    <w:rsid w:val="006F372B"/>
    <w:rsid w:val="00701DEF"/>
    <w:rsid w:val="00711D79"/>
    <w:rsid w:val="00715C0D"/>
    <w:rsid w:val="00715F1C"/>
    <w:rsid w:val="007200AD"/>
    <w:rsid w:val="00731E97"/>
    <w:rsid w:val="00743FA4"/>
    <w:rsid w:val="00751AD3"/>
    <w:rsid w:val="0075415E"/>
    <w:rsid w:val="007549F2"/>
    <w:rsid w:val="00760235"/>
    <w:rsid w:val="00761DFE"/>
    <w:rsid w:val="00763E64"/>
    <w:rsid w:val="00773357"/>
    <w:rsid w:val="00782F81"/>
    <w:rsid w:val="007A0ACE"/>
    <w:rsid w:val="007A69F8"/>
    <w:rsid w:val="007C196F"/>
    <w:rsid w:val="007C62B4"/>
    <w:rsid w:val="007D5536"/>
    <w:rsid w:val="007E38E1"/>
    <w:rsid w:val="007F5AEF"/>
    <w:rsid w:val="00804AF2"/>
    <w:rsid w:val="008120D2"/>
    <w:rsid w:val="008129BE"/>
    <w:rsid w:val="00820587"/>
    <w:rsid w:val="00821AF7"/>
    <w:rsid w:val="0082492C"/>
    <w:rsid w:val="008401C0"/>
    <w:rsid w:val="00840F4C"/>
    <w:rsid w:val="008447C8"/>
    <w:rsid w:val="0085274B"/>
    <w:rsid w:val="00864809"/>
    <w:rsid w:val="00867577"/>
    <w:rsid w:val="00881D80"/>
    <w:rsid w:val="00883F5A"/>
    <w:rsid w:val="00885896"/>
    <w:rsid w:val="008933E3"/>
    <w:rsid w:val="008A3B5D"/>
    <w:rsid w:val="008B005C"/>
    <w:rsid w:val="008C05D8"/>
    <w:rsid w:val="008C6C4E"/>
    <w:rsid w:val="008D494B"/>
    <w:rsid w:val="008D5406"/>
    <w:rsid w:val="008E7CC9"/>
    <w:rsid w:val="008E7F6A"/>
    <w:rsid w:val="008F4E5E"/>
    <w:rsid w:val="00903F51"/>
    <w:rsid w:val="00911EE4"/>
    <w:rsid w:val="009241A1"/>
    <w:rsid w:val="009325B8"/>
    <w:rsid w:val="00946CD1"/>
    <w:rsid w:val="009630E4"/>
    <w:rsid w:val="009706F4"/>
    <w:rsid w:val="00972775"/>
    <w:rsid w:val="00977CFF"/>
    <w:rsid w:val="009807E4"/>
    <w:rsid w:val="00981D1F"/>
    <w:rsid w:val="00993119"/>
    <w:rsid w:val="009A0258"/>
    <w:rsid w:val="009A2AAF"/>
    <w:rsid w:val="009A6FA1"/>
    <w:rsid w:val="009B033F"/>
    <w:rsid w:val="009B3D86"/>
    <w:rsid w:val="009B5265"/>
    <w:rsid w:val="009B6384"/>
    <w:rsid w:val="009C16B7"/>
    <w:rsid w:val="009C7B16"/>
    <w:rsid w:val="009D45D1"/>
    <w:rsid w:val="009E47C4"/>
    <w:rsid w:val="009F1416"/>
    <w:rsid w:val="00A20058"/>
    <w:rsid w:val="00A2633F"/>
    <w:rsid w:val="00A3016B"/>
    <w:rsid w:val="00A37862"/>
    <w:rsid w:val="00A42AFA"/>
    <w:rsid w:val="00A42C96"/>
    <w:rsid w:val="00A46156"/>
    <w:rsid w:val="00A53D89"/>
    <w:rsid w:val="00A800D4"/>
    <w:rsid w:val="00A812E3"/>
    <w:rsid w:val="00A87846"/>
    <w:rsid w:val="00AA1939"/>
    <w:rsid w:val="00AC1206"/>
    <w:rsid w:val="00AD282B"/>
    <w:rsid w:val="00AD3603"/>
    <w:rsid w:val="00AD3999"/>
    <w:rsid w:val="00AD436E"/>
    <w:rsid w:val="00AD4B46"/>
    <w:rsid w:val="00AD5196"/>
    <w:rsid w:val="00AE271A"/>
    <w:rsid w:val="00AE3899"/>
    <w:rsid w:val="00AE4F49"/>
    <w:rsid w:val="00AF1653"/>
    <w:rsid w:val="00B10380"/>
    <w:rsid w:val="00B1131B"/>
    <w:rsid w:val="00B121AA"/>
    <w:rsid w:val="00B31EE0"/>
    <w:rsid w:val="00B42E92"/>
    <w:rsid w:val="00B57B2A"/>
    <w:rsid w:val="00B64F1C"/>
    <w:rsid w:val="00B660E0"/>
    <w:rsid w:val="00B66C99"/>
    <w:rsid w:val="00B73E8C"/>
    <w:rsid w:val="00B75F28"/>
    <w:rsid w:val="00B90A1D"/>
    <w:rsid w:val="00B9312E"/>
    <w:rsid w:val="00B95C16"/>
    <w:rsid w:val="00BA26DC"/>
    <w:rsid w:val="00BA7A04"/>
    <w:rsid w:val="00BB26AC"/>
    <w:rsid w:val="00BB6DCD"/>
    <w:rsid w:val="00BC19B1"/>
    <w:rsid w:val="00BC6BA9"/>
    <w:rsid w:val="00BF7C64"/>
    <w:rsid w:val="00C1721E"/>
    <w:rsid w:val="00C23125"/>
    <w:rsid w:val="00C276D3"/>
    <w:rsid w:val="00C336C0"/>
    <w:rsid w:val="00C340AB"/>
    <w:rsid w:val="00C40EDF"/>
    <w:rsid w:val="00C4658A"/>
    <w:rsid w:val="00C52FF7"/>
    <w:rsid w:val="00C70860"/>
    <w:rsid w:val="00C710A6"/>
    <w:rsid w:val="00C767AF"/>
    <w:rsid w:val="00C94175"/>
    <w:rsid w:val="00CA3F55"/>
    <w:rsid w:val="00CA4283"/>
    <w:rsid w:val="00CB4E04"/>
    <w:rsid w:val="00CB6A2E"/>
    <w:rsid w:val="00CB7458"/>
    <w:rsid w:val="00CB7C75"/>
    <w:rsid w:val="00CC6ABB"/>
    <w:rsid w:val="00CD1EC9"/>
    <w:rsid w:val="00CD6591"/>
    <w:rsid w:val="00CD770F"/>
    <w:rsid w:val="00CE161E"/>
    <w:rsid w:val="00CE4D95"/>
    <w:rsid w:val="00CF2207"/>
    <w:rsid w:val="00CF345B"/>
    <w:rsid w:val="00CF78B2"/>
    <w:rsid w:val="00D04D16"/>
    <w:rsid w:val="00D1102A"/>
    <w:rsid w:val="00D15DF5"/>
    <w:rsid w:val="00D173C9"/>
    <w:rsid w:val="00D20841"/>
    <w:rsid w:val="00D34459"/>
    <w:rsid w:val="00D44F43"/>
    <w:rsid w:val="00D5310C"/>
    <w:rsid w:val="00D64FC8"/>
    <w:rsid w:val="00D71E93"/>
    <w:rsid w:val="00D7721C"/>
    <w:rsid w:val="00D94F26"/>
    <w:rsid w:val="00DC00F3"/>
    <w:rsid w:val="00DD72DC"/>
    <w:rsid w:val="00DE0CAC"/>
    <w:rsid w:val="00DE5642"/>
    <w:rsid w:val="00DE60D6"/>
    <w:rsid w:val="00E016BA"/>
    <w:rsid w:val="00E03A0E"/>
    <w:rsid w:val="00E055D5"/>
    <w:rsid w:val="00E2599E"/>
    <w:rsid w:val="00E2791F"/>
    <w:rsid w:val="00E33871"/>
    <w:rsid w:val="00E76319"/>
    <w:rsid w:val="00E845E2"/>
    <w:rsid w:val="00E92768"/>
    <w:rsid w:val="00E94955"/>
    <w:rsid w:val="00E9551A"/>
    <w:rsid w:val="00EA2280"/>
    <w:rsid w:val="00EA4478"/>
    <w:rsid w:val="00EA5C8E"/>
    <w:rsid w:val="00EB43E0"/>
    <w:rsid w:val="00EB6174"/>
    <w:rsid w:val="00EC6F07"/>
    <w:rsid w:val="00EE1E2D"/>
    <w:rsid w:val="00EF1FF8"/>
    <w:rsid w:val="00EF59DB"/>
    <w:rsid w:val="00EF72D5"/>
    <w:rsid w:val="00EF7488"/>
    <w:rsid w:val="00F03D15"/>
    <w:rsid w:val="00F0618D"/>
    <w:rsid w:val="00F06F75"/>
    <w:rsid w:val="00F251F9"/>
    <w:rsid w:val="00F32774"/>
    <w:rsid w:val="00F40CD6"/>
    <w:rsid w:val="00F40FFD"/>
    <w:rsid w:val="00F57B79"/>
    <w:rsid w:val="00F64B9E"/>
    <w:rsid w:val="00F755CF"/>
    <w:rsid w:val="00F95D00"/>
    <w:rsid w:val="00F968D0"/>
    <w:rsid w:val="00FA7B6C"/>
    <w:rsid w:val="00FB1B62"/>
    <w:rsid w:val="00FC3E63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D3999"/>
    <w:pPr>
      <w:ind w:left="720"/>
      <w:contextualSpacing/>
    </w:pPr>
  </w:style>
  <w:style w:type="table" w:styleId="ac">
    <w:name w:val="Table Grid"/>
    <w:basedOn w:val="a1"/>
    <w:uiPriority w:val="39"/>
    <w:rsid w:val="00812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A3B5D"/>
    <w:pPr>
      <w:spacing w:before="100" w:beforeAutospacing="1" w:after="100" w:afterAutospacing="1"/>
    </w:pPr>
  </w:style>
  <w:style w:type="paragraph" w:customStyle="1" w:styleId="align-el-header">
    <w:name w:val="align-el-header"/>
    <w:basedOn w:val="a"/>
    <w:rsid w:val="00C710A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F72D5"/>
    <w:rPr>
      <w:color w:val="0000FF"/>
      <w:u w:val="single"/>
    </w:rPr>
  </w:style>
  <w:style w:type="character" w:styleId="af">
    <w:name w:val="Strong"/>
    <w:basedOn w:val="a0"/>
    <w:uiPriority w:val="22"/>
    <w:qFormat/>
    <w:rsid w:val="004A1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69F1-9978-46B9-AC85-B0F8BC31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17</cp:revision>
  <cp:lastPrinted>2025-11-25T06:51:00Z</cp:lastPrinted>
  <dcterms:created xsi:type="dcterms:W3CDTF">2025-11-13T06:56:00Z</dcterms:created>
  <dcterms:modified xsi:type="dcterms:W3CDTF">2025-11-25T07:15:00Z</dcterms:modified>
</cp:coreProperties>
</file>