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879A6" w:rsidRPr="008D2C69" w14:paraId="4FB301B2" w14:textId="77777777" w:rsidTr="009064E7">
        <w:tc>
          <w:tcPr>
            <w:tcW w:w="4677" w:type="dxa"/>
          </w:tcPr>
          <w:p w14:paraId="7B729AC9" w14:textId="77777777" w:rsidR="00D879A6" w:rsidRPr="008D2C69" w:rsidRDefault="00D879A6" w:rsidP="009064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D2C69">
              <w:rPr>
                <w:rFonts w:ascii="Times New Roman" w:hAnsi="Times New Roman" w:cs="Times New Roman"/>
                <w:sz w:val="20"/>
                <w:szCs w:val="20"/>
              </w:rPr>
              <w:t>29 декабря 2022 года</w:t>
            </w:r>
          </w:p>
        </w:tc>
        <w:tc>
          <w:tcPr>
            <w:tcW w:w="4678" w:type="dxa"/>
          </w:tcPr>
          <w:p w14:paraId="76A915B7" w14:textId="77777777" w:rsidR="00D879A6" w:rsidRPr="008D2C69" w:rsidRDefault="00D879A6" w:rsidP="009064E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D2C69">
              <w:rPr>
                <w:rFonts w:ascii="Times New Roman" w:hAnsi="Times New Roman" w:cs="Times New Roman"/>
                <w:sz w:val="20"/>
                <w:szCs w:val="20"/>
              </w:rPr>
              <w:t> 968</w:t>
            </w:r>
          </w:p>
        </w:tc>
      </w:tr>
    </w:tbl>
    <w:p w14:paraId="2154D904" w14:textId="77777777" w:rsidR="00D879A6" w:rsidRPr="008D2C69" w:rsidRDefault="00D879A6" w:rsidP="00D879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162FA4" w14:textId="77777777" w:rsidR="00D879A6" w:rsidRPr="008D2C69" w:rsidRDefault="00D879A6" w:rsidP="00D879A6">
      <w:pPr>
        <w:pStyle w:val="ConsPlusNormal"/>
        <w:jc w:val="both"/>
      </w:pPr>
    </w:p>
    <w:p w14:paraId="212E8178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УКАЗ</w:t>
      </w:r>
    </w:p>
    <w:p w14:paraId="102998BC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ПРЕЗИДЕНТА РОССИЙСКОЙ ФЕДЕРАЦИИ</w:t>
      </w:r>
    </w:p>
    <w:p w14:paraId="26D52A5B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ОБ ОСОБЕННОСТЯХ</w:t>
      </w:r>
    </w:p>
    <w:p w14:paraId="5AC6B887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ИСПОЛНЕНИЯ ОБЯЗАННОСТЕЙ, СОБЛЮДЕНИЯ ОГРАНИЧЕНИЙ И ЗАПРЕТОВ</w:t>
      </w:r>
    </w:p>
    <w:p w14:paraId="14A1FA39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В ОБЛАСТИ ПРОТИВОДЕЙСТВИЯ КО</w:t>
      </w:r>
      <w:bookmarkStart w:id="0" w:name="_GoBack"/>
      <w:bookmarkEnd w:id="0"/>
      <w:r w:rsidRPr="008D2C69">
        <w:rPr>
          <w:rFonts w:ascii="Times New Roman" w:hAnsi="Times New Roman" w:cs="Times New Roman"/>
          <w:b/>
          <w:bCs/>
          <w:sz w:val="24"/>
          <w:szCs w:val="24"/>
        </w:rPr>
        <w:t>РРУПЦИИ НЕКОТОРЫМИ КАТЕГОРИЯМИ</w:t>
      </w:r>
    </w:p>
    <w:p w14:paraId="250914C1" w14:textId="77777777" w:rsidR="00D879A6" w:rsidRPr="008D2C69" w:rsidRDefault="00D879A6" w:rsidP="00D879A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ГРАЖДАН В ПЕРИОД ПРОВЕДЕНИЯ СПЕЦИАЛЬНОЙ ВОЕННОЙ ОПЕРАЦИИ</w:t>
      </w:r>
    </w:p>
    <w:p w14:paraId="686E04DB" w14:textId="77777777" w:rsidR="00D879A6" w:rsidRPr="008D2C69" w:rsidRDefault="00D879A6" w:rsidP="00D879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BD301B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В целях реализации единой государственной политики в области противодействия коррупции постановляю:</w:t>
      </w:r>
    </w:p>
    <w:p w14:paraId="77EB60E2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14:paraId="1BF0BF95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14:paraId="7DF265CE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4" w:history="1">
        <w:r w:rsidRPr="008D2C69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8D2C69">
        <w:rPr>
          <w:rFonts w:ascii="Times New Roman" w:hAnsi="Times New Roman" w:cs="Times New Roman"/>
          <w:sz w:val="24"/>
          <w:szCs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14:paraId="57389642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30E936B9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7DE51B63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lastRenderedPageBreak/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14:paraId="5958B068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14:paraId="3A7460F8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д) обязанности, ограничения и запреты, установленные Федеральным </w:t>
      </w:r>
      <w:hyperlink r:id="rId5" w:history="1">
        <w:r w:rsidRPr="008D2C6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2C69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14:paraId="1DB8E61C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14:paraId="596075BF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6491F55A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14:paraId="4E7E7D26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призваны на военную службу по мобилизации в Вооруженные Силы Российской Федерации;</w:t>
      </w:r>
    </w:p>
    <w:p w14:paraId="6593F385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оказывают на основании заключенного ими контракта добровольное содействие в </w:t>
      </w:r>
      <w:r w:rsidRPr="008D2C69">
        <w:rPr>
          <w:rFonts w:ascii="Times New Roman" w:hAnsi="Times New Roman" w:cs="Times New Roman"/>
          <w:sz w:val="24"/>
          <w:szCs w:val="24"/>
        </w:rPr>
        <w:lastRenderedPageBreak/>
        <w:t>выполнении задач, возложенных на Вооруженные Силы Российской Федерации;</w:t>
      </w:r>
    </w:p>
    <w:p w14:paraId="77F2118D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6" w:history="1">
        <w:r w:rsidRPr="008D2C6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2C69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1C983F11" w14:textId="77777777" w:rsidR="00D879A6" w:rsidRPr="008D2C69" w:rsidRDefault="00D879A6" w:rsidP="00D87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 Настоящий Указ вступает в силу со дня его подписания и распространяется на правоотношения, возникшие с 24 февраля 2022 г.</w:t>
      </w:r>
    </w:p>
    <w:p w14:paraId="17B837EF" w14:textId="77777777" w:rsidR="00D879A6" w:rsidRPr="008D2C69" w:rsidRDefault="00D879A6" w:rsidP="00D879A6">
      <w:pPr>
        <w:pStyle w:val="ConsPlusNormal"/>
        <w:jc w:val="both"/>
      </w:pPr>
    </w:p>
    <w:p w14:paraId="11468D9D" w14:textId="77777777" w:rsidR="00D879A6" w:rsidRPr="008D2C69" w:rsidRDefault="00D879A6" w:rsidP="00D879A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D2C69">
        <w:rPr>
          <w:rFonts w:ascii="Times New Roman" w:hAnsi="Times New Roman" w:cs="Times New Roman"/>
          <w:sz w:val="20"/>
          <w:szCs w:val="20"/>
        </w:rPr>
        <w:t>Президент</w:t>
      </w:r>
    </w:p>
    <w:p w14:paraId="5AB385F1" w14:textId="77777777" w:rsidR="00D879A6" w:rsidRPr="008D2C69" w:rsidRDefault="00D879A6" w:rsidP="00D879A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D2C69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14:paraId="34265A73" w14:textId="77777777" w:rsidR="00D879A6" w:rsidRPr="008D2C69" w:rsidRDefault="00D879A6" w:rsidP="00D879A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D2C69">
        <w:rPr>
          <w:rFonts w:ascii="Times New Roman" w:hAnsi="Times New Roman" w:cs="Times New Roman"/>
          <w:sz w:val="20"/>
          <w:szCs w:val="20"/>
        </w:rPr>
        <w:t>В.ПУТИН</w:t>
      </w:r>
    </w:p>
    <w:p w14:paraId="3E68B6D5" w14:textId="77777777" w:rsidR="00D879A6" w:rsidRPr="008D2C69" w:rsidRDefault="00D879A6" w:rsidP="00D879A6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8D2C69">
        <w:rPr>
          <w:rFonts w:ascii="Times New Roman" w:hAnsi="Times New Roman" w:cs="Times New Roman"/>
          <w:sz w:val="20"/>
          <w:szCs w:val="20"/>
        </w:rPr>
        <w:t>Москва, Кремль</w:t>
      </w:r>
    </w:p>
    <w:p w14:paraId="523AE70A" w14:textId="77777777" w:rsidR="00D879A6" w:rsidRPr="008D2C69" w:rsidRDefault="00D879A6" w:rsidP="00D879A6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8D2C69">
        <w:rPr>
          <w:rFonts w:ascii="Times New Roman" w:hAnsi="Times New Roman" w:cs="Times New Roman"/>
          <w:sz w:val="20"/>
          <w:szCs w:val="20"/>
        </w:rPr>
        <w:t>29 декабря 2022 года</w:t>
      </w:r>
    </w:p>
    <w:p w14:paraId="38BE466C" w14:textId="77777777" w:rsidR="00D879A6" w:rsidRPr="008D2C69" w:rsidRDefault="00D879A6" w:rsidP="00D879A6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Pr="008D2C69">
        <w:rPr>
          <w:rFonts w:ascii="Times New Roman" w:hAnsi="Times New Roman" w:cs="Times New Roman"/>
          <w:sz w:val="20"/>
          <w:szCs w:val="20"/>
        </w:rPr>
        <w:t>968</w:t>
      </w:r>
    </w:p>
    <w:p w14:paraId="705BEBDF" w14:textId="77777777" w:rsidR="007444E6" w:rsidRDefault="007444E6"/>
    <w:sectPr w:rsidR="0074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E6"/>
    <w:rsid w:val="004F7742"/>
    <w:rsid w:val="00740B55"/>
    <w:rsid w:val="007444E6"/>
    <w:rsid w:val="00D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B7CED-E613-4B55-9811-16724C99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A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8F2E727B3CF747F9FE81A5D49E8778A4B78F7AD54A10FDC2DF12A2A61BECDBF9865F05BBD51CE81A7B2AB717u2yEM" TargetMode="External"/><Relationship Id="rId5" Type="http://schemas.openxmlformats.org/officeDocument/2006/relationships/hyperlink" Target="consultantplus://offline/ref=4E8F2E727B3CF747F9FE81A5D49E8778A4B78F7AD54A10FDC2DF12A2A61BECDBF9865F05BBD51CE81A7B2AB717u2yEM" TargetMode="External"/><Relationship Id="rId4" Type="http://schemas.openxmlformats.org/officeDocument/2006/relationships/hyperlink" Target="consultantplus://offline/ref=4E8F2E727B3CF747F9FE81A5D49E8778A3B4877BD34A10FDC2DF12A2A61BECDBEB860709B9D300E9196E7CE6517856F537829B2905D8BD60uF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2025-09-26T11:28:00Z</dcterms:created>
  <dcterms:modified xsi:type="dcterms:W3CDTF">2025-09-26T11:28:00Z</dcterms:modified>
</cp:coreProperties>
</file>