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A36069" w:rsidRPr="002F108A" w:rsidRDefault="00A36069" w:rsidP="000436EB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108A">
        <w:rPr>
          <w:rFonts w:ascii="Times New Roman" w:hAnsi="Times New Roman" w:cs="Times New Roman"/>
          <w:b/>
          <w:sz w:val="26"/>
          <w:szCs w:val="26"/>
        </w:rPr>
        <w:t>ЗАКЛЮЧЕНИЕ</w:t>
      </w:r>
    </w:p>
    <w:p w:rsidR="005704F7" w:rsidRPr="002F108A" w:rsidRDefault="00D16406" w:rsidP="00BA6126">
      <w:pPr>
        <w:pStyle w:val="a3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F108A">
        <w:rPr>
          <w:rFonts w:ascii="Times New Roman" w:hAnsi="Times New Roman" w:cs="Times New Roman"/>
          <w:b/>
          <w:sz w:val="26"/>
          <w:szCs w:val="26"/>
        </w:rPr>
        <w:t>на отчёт</w:t>
      </w:r>
      <w:r w:rsidR="00A36069" w:rsidRPr="002F10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 xml:space="preserve">об исполнении бюджета </w:t>
      </w:r>
      <w:r w:rsidR="00CA2622" w:rsidRPr="002F108A">
        <w:rPr>
          <w:rFonts w:ascii="Times New Roman" w:hAnsi="Times New Roman" w:cs="Times New Roman"/>
          <w:b/>
          <w:sz w:val="26"/>
          <w:szCs w:val="26"/>
        </w:rPr>
        <w:t xml:space="preserve">муниципального образования «Вяземский район» 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 xml:space="preserve">Смоленской области за </w:t>
      </w:r>
      <w:r w:rsidR="001228EC" w:rsidRPr="002F108A">
        <w:rPr>
          <w:rFonts w:ascii="Times New Roman" w:hAnsi="Times New Roman" w:cs="Times New Roman"/>
          <w:b/>
          <w:sz w:val="26"/>
          <w:szCs w:val="26"/>
        </w:rPr>
        <w:t>первый квартал</w:t>
      </w:r>
      <w:r w:rsidR="00C33F0D" w:rsidRPr="002F108A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>201</w:t>
      </w:r>
      <w:r w:rsidR="00C33F0D" w:rsidRPr="002F108A">
        <w:rPr>
          <w:rFonts w:ascii="Times New Roman" w:hAnsi="Times New Roman" w:cs="Times New Roman"/>
          <w:b/>
          <w:sz w:val="26"/>
          <w:szCs w:val="26"/>
        </w:rPr>
        <w:t>9</w:t>
      </w:r>
      <w:r w:rsidR="005704F7" w:rsidRPr="002F108A">
        <w:rPr>
          <w:rFonts w:ascii="Times New Roman" w:hAnsi="Times New Roman" w:cs="Times New Roman"/>
          <w:b/>
          <w:sz w:val="26"/>
          <w:szCs w:val="26"/>
        </w:rPr>
        <w:t xml:space="preserve"> года</w:t>
      </w:r>
    </w:p>
    <w:p w:rsidR="009249DE" w:rsidRPr="000436EB" w:rsidRDefault="009249DE" w:rsidP="00BA6126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108A" w:rsidTr="002F108A">
        <w:tc>
          <w:tcPr>
            <w:tcW w:w="4785" w:type="dxa"/>
          </w:tcPr>
          <w:p w:rsidR="002F108A" w:rsidRDefault="002F108A" w:rsidP="004F7AA9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8A">
              <w:rPr>
                <w:rFonts w:ascii="Times New Roman" w:hAnsi="Times New Roman" w:cs="Times New Roman"/>
                <w:sz w:val="20"/>
                <w:szCs w:val="20"/>
              </w:rPr>
              <w:t xml:space="preserve">г. Вязьма                                                                                              </w:t>
            </w:r>
          </w:p>
        </w:tc>
        <w:tc>
          <w:tcPr>
            <w:tcW w:w="4786" w:type="dxa"/>
          </w:tcPr>
          <w:p w:rsidR="002F108A" w:rsidRDefault="002F108A" w:rsidP="00496CE1">
            <w:pPr>
              <w:pStyle w:val="a3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108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96CE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2F108A">
              <w:rPr>
                <w:rFonts w:ascii="Times New Roman" w:hAnsi="Times New Roman" w:cs="Times New Roman"/>
                <w:sz w:val="20"/>
                <w:szCs w:val="20"/>
              </w:rPr>
              <w:t>.05.2019 года</w:t>
            </w:r>
          </w:p>
        </w:tc>
      </w:tr>
    </w:tbl>
    <w:p w:rsidR="006A655F" w:rsidRPr="004F7AA9" w:rsidRDefault="006A655F" w:rsidP="004F7AA9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42C3" w:rsidRDefault="006A655F" w:rsidP="002F108A">
      <w:pPr>
        <w:pStyle w:val="a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08A">
        <w:rPr>
          <w:rFonts w:ascii="Times New Roman" w:hAnsi="Times New Roman" w:cs="Times New Roman"/>
          <w:sz w:val="20"/>
          <w:szCs w:val="20"/>
        </w:rPr>
        <w:t xml:space="preserve">      </w:t>
      </w:r>
      <w:r w:rsidR="000436EB">
        <w:rPr>
          <w:rFonts w:ascii="Times New Roman" w:hAnsi="Times New Roman" w:cs="Times New Roman"/>
          <w:b/>
          <w:sz w:val="28"/>
          <w:szCs w:val="28"/>
        </w:rPr>
        <w:tab/>
      </w:r>
      <w:r w:rsidR="00F70E44" w:rsidRPr="002F108A">
        <w:rPr>
          <w:rFonts w:ascii="Times New Roman" w:hAnsi="Times New Roman" w:cs="Times New Roman"/>
          <w:b/>
          <w:sz w:val="24"/>
          <w:szCs w:val="24"/>
        </w:rPr>
        <w:t xml:space="preserve">Основание проведения экспертно-аналитического мероприятия: </w:t>
      </w:r>
    </w:p>
    <w:p w:rsidR="009F42C3" w:rsidRDefault="009F42C3" w:rsidP="009F42C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0E44" w:rsidRPr="009F42C3">
        <w:rPr>
          <w:rFonts w:ascii="Times New Roman" w:hAnsi="Times New Roman" w:cs="Times New Roman"/>
          <w:sz w:val="24"/>
          <w:szCs w:val="24"/>
        </w:rPr>
        <w:t>ст.264.2 Бюджетного кодекса Российской Федерации</w:t>
      </w:r>
      <w:r>
        <w:rPr>
          <w:rFonts w:ascii="Times New Roman" w:hAnsi="Times New Roman" w:cs="Times New Roman"/>
          <w:sz w:val="24"/>
          <w:szCs w:val="24"/>
        </w:rPr>
        <w:t>;</w:t>
      </w:r>
      <w:r w:rsidR="00F70E44" w:rsidRPr="009F4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2C3" w:rsidRDefault="009F42C3" w:rsidP="009F42C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227FC" w:rsidRPr="009F42C3">
        <w:rPr>
          <w:rFonts w:ascii="Times New Roman" w:hAnsi="Times New Roman" w:cs="Times New Roman"/>
          <w:sz w:val="24"/>
          <w:szCs w:val="24"/>
        </w:rPr>
        <w:t>ст.14 Положения о бюджетном процессе муниципально</w:t>
      </w:r>
      <w:r w:rsidR="005C2BF7">
        <w:rPr>
          <w:rFonts w:ascii="Times New Roman" w:hAnsi="Times New Roman" w:cs="Times New Roman"/>
          <w:sz w:val="24"/>
          <w:szCs w:val="24"/>
        </w:rPr>
        <w:t>го</w:t>
      </w:r>
      <w:r w:rsidR="00C227FC" w:rsidRPr="009F42C3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>
        <w:rPr>
          <w:rFonts w:ascii="Times New Roman" w:hAnsi="Times New Roman" w:cs="Times New Roman"/>
          <w:sz w:val="24"/>
          <w:szCs w:val="24"/>
        </w:rPr>
        <w:t>я</w:t>
      </w:r>
      <w:r w:rsidR="00C227FC" w:rsidRPr="009F42C3">
        <w:rPr>
          <w:rFonts w:ascii="Times New Roman" w:hAnsi="Times New Roman" w:cs="Times New Roman"/>
          <w:sz w:val="24"/>
          <w:szCs w:val="24"/>
        </w:rPr>
        <w:t xml:space="preserve"> </w:t>
      </w:r>
      <w:r w:rsidR="00665662" w:rsidRPr="009F42C3">
        <w:rPr>
          <w:rFonts w:ascii="Times New Roman" w:hAnsi="Times New Roman" w:cs="Times New Roman"/>
          <w:sz w:val="24"/>
          <w:szCs w:val="24"/>
        </w:rPr>
        <w:t>«Вяземский район»</w:t>
      </w:r>
      <w:r w:rsidR="00C227FC" w:rsidRPr="009F42C3">
        <w:rPr>
          <w:rFonts w:ascii="Times New Roman" w:hAnsi="Times New Roman" w:cs="Times New Roman"/>
          <w:sz w:val="24"/>
          <w:szCs w:val="24"/>
        </w:rPr>
        <w:t xml:space="preserve"> Смоленской области, утвержденного решением </w:t>
      </w:r>
      <w:r w:rsidRPr="009F42C3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C227FC" w:rsidRPr="009F42C3">
        <w:rPr>
          <w:rFonts w:ascii="Times New Roman" w:hAnsi="Times New Roman" w:cs="Times New Roman"/>
          <w:sz w:val="24"/>
          <w:szCs w:val="24"/>
        </w:rPr>
        <w:t xml:space="preserve"> от </w:t>
      </w:r>
      <w:r w:rsidR="001C5012" w:rsidRPr="009F42C3">
        <w:rPr>
          <w:rFonts w:ascii="Times New Roman" w:hAnsi="Times New Roman" w:cs="Times New Roman"/>
          <w:sz w:val="24"/>
          <w:szCs w:val="24"/>
        </w:rPr>
        <w:t>26</w:t>
      </w:r>
      <w:r w:rsidR="00C227FC" w:rsidRPr="009F42C3">
        <w:rPr>
          <w:rFonts w:ascii="Times New Roman" w:hAnsi="Times New Roman" w:cs="Times New Roman"/>
          <w:sz w:val="24"/>
          <w:szCs w:val="24"/>
        </w:rPr>
        <w:t>.</w:t>
      </w:r>
      <w:r w:rsidR="001C5012" w:rsidRPr="009F42C3">
        <w:rPr>
          <w:rFonts w:ascii="Times New Roman" w:hAnsi="Times New Roman" w:cs="Times New Roman"/>
          <w:sz w:val="24"/>
          <w:szCs w:val="24"/>
        </w:rPr>
        <w:t>02</w:t>
      </w:r>
      <w:r w:rsidR="00C227FC" w:rsidRPr="009F42C3">
        <w:rPr>
          <w:rFonts w:ascii="Times New Roman" w:hAnsi="Times New Roman" w:cs="Times New Roman"/>
          <w:sz w:val="24"/>
          <w:szCs w:val="24"/>
        </w:rPr>
        <w:t>.201</w:t>
      </w:r>
      <w:r w:rsidR="001C5012" w:rsidRPr="009F42C3">
        <w:rPr>
          <w:rFonts w:ascii="Times New Roman" w:hAnsi="Times New Roman" w:cs="Times New Roman"/>
          <w:sz w:val="24"/>
          <w:szCs w:val="24"/>
        </w:rPr>
        <w:t>4</w:t>
      </w:r>
      <w:r w:rsidR="00C227FC" w:rsidRPr="009F42C3">
        <w:rPr>
          <w:rFonts w:ascii="Times New Roman" w:hAnsi="Times New Roman" w:cs="Times New Roman"/>
          <w:sz w:val="24"/>
          <w:szCs w:val="24"/>
        </w:rPr>
        <w:t xml:space="preserve"> №</w:t>
      </w:r>
      <w:r w:rsidR="001C5012" w:rsidRPr="009F42C3">
        <w:rPr>
          <w:rFonts w:ascii="Times New Roman" w:hAnsi="Times New Roman" w:cs="Times New Roman"/>
          <w:sz w:val="24"/>
          <w:szCs w:val="24"/>
        </w:rPr>
        <w:t>12</w:t>
      </w:r>
      <w:r w:rsidR="003C313D" w:rsidRPr="009F42C3">
        <w:rPr>
          <w:rFonts w:ascii="Times New Roman" w:hAnsi="Times New Roman" w:cs="Times New Roman"/>
          <w:sz w:val="24"/>
          <w:szCs w:val="24"/>
        </w:rPr>
        <w:t xml:space="preserve"> (далее – Положение о бюджетном процессе)</w:t>
      </w:r>
      <w:r>
        <w:rPr>
          <w:rFonts w:ascii="Times New Roman" w:hAnsi="Times New Roman" w:cs="Times New Roman"/>
          <w:sz w:val="24"/>
          <w:szCs w:val="24"/>
        </w:rPr>
        <w:t>;</w:t>
      </w:r>
      <w:r w:rsidR="00C227FC" w:rsidRPr="009F42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42C3" w:rsidRDefault="009F42C3" w:rsidP="009F42C3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0436EB"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раздел 3 Положения о Контрольно-ревизионной комиссии муниципального образования «Вяземский район» Смоленской области, утвержденного решением Вяземского районного Совета депутатов от 27.09.2017 №130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F42C3" w:rsidRDefault="009F42C3" w:rsidP="009F42C3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F70E44" w:rsidRPr="009F42C3">
        <w:rPr>
          <w:rFonts w:ascii="Times New Roman" w:hAnsi="Times New Roman" w:cs="Times New Roman"/>
          <w:sz w:val="24"/>
          <w:szCs w:val="24"/>
        </w:rPr>
        <w:t xml:space="preserve"> ст.9 Регламента Контрольно-ревизионной комиссии муниципального образования «Вяземский район» Смоленской области, утвержденного приказом Контрольно – ревизионной комиссии муниципального образования «Вяземский район» Смоленской области от 20.12.2017 №21</w:t>
      </w:r>
      <w:r w:rsidR="000436EB" w:rsidRPr="009F42C3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F70E44" w:rsidRPr="009F42C3" w:rsidRDefault="009F42C3" w:rsidP="009F42C3">
      <w:pPr>
        <w:pStyle w:val="a3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70E44" w:rsidRPr="009F42C3">
        <w:rPr>
          <w:rFonts w:ascii="Times New Roman" w:hAnsi="Times New Roman" w:cs="Times New Roman"/>
          <w:sz w:val="24"/>
          <w:szCs w:val="24"/>
        </w:rPr>
        <w:t>п.</w:t>
      </w:r>
      <w:r w:rsidR="0099085D" w:rsidRPr="009F42C3">
        <w:rPr>
          <w:rFonts w:ascii="Times New Roman" w:hAnsi="Times New Roman" w:cs="Times New Roman"/>
          <w:sz w:val="24"/>
          <w:szCs w:val="24"/>
        </w:rPr>
        <w:t>1</w:t>
      </w:r>
      <w:r w:rsidR="00F70E44" w:rsidRPr="009F42C3">
        <w:rPr>
          <w:rFonts w:ascii="Times New Roman" w:hAnsi="Times New Roman" w:cs="Times New Roman"/>
          <w:sz w:val="24"/>
          <w:szCs w:val="24"/>
        </w:rPr>
        <w:t>.</w:t>
      </w:r>
      <w:r w:rsidR="0099085D" w:rsidRPr="009F42C3">
        <w:rPr>
          <w:rFonts w:ascii="Times New Roman" w:hAnsi="Times New Roman" w:cs="Times New Roman"/>
          <w:sz w:val="24"/>
          <w:szCs w:val="24"/>
        </w:rPr>
        <w:t>2</w:t>
      </w:r>
      <w:r w:rsidR="00F70E44" w:rsidRPr="009F42C3">
        <w:rPr>
          <w:rFonts w:ascii="Times New Roman" w:hAnsi="Times New Roman" w:cs="Times New Roman"/>
          <w:sz w:val="24"/>
          <w:szCs w:val="24"/>
        </w:rPr>
        <w:t>.1 Плана работы Контрольно-ревизионной комиссии муниципального образования «Вяземский район» Смоленской области на 201</w:t>
      </w:r>
      <w:r w:rsidR="000436EB" w:rsidRPr="009F42C3">
        <w:rPr>
          <w:rFonts w:ascii="Times New Roman" w:hAnsi="Times New Roman" w:cs="Times New Roman"/>
          <w:sz w:val="24"/>
          <w:szCs w:val="24"/>
        </w:rPr>
        <w:t>9</w:t>
      </w:r>
      <w:r w:rsidR="00F70E44" w:rsidRPr="009F42C3">
        <w:rPr>
          <w:rFonts w:ascii="Times New Roman" w:hAnsi="Times New Roman" w:cs="Times New Roman"/>
          <w:sz w:val="24"/>
          <w:szCs w:val="24"/>
        </w:rPr>
        <w:t xml:space="preserve"> год</w:t>
      </w:r>
      <w:r w:rsidR="000436EB" w:rsidRPr="009F42C3">
        <w:rPr>
          <w:rFonts w:ascii="Times New Roman" w:hAnsi="Times New Roman" w:cs="Times New Roman"/>
          <w:sz w:val="24"/>
          <w:szCs w:val="24"/>
        </w:rPr>
        <w:t>,</w:t>
      </w:r>
      <w:r w:rsidR="000436EB" w:rsidRPr="009F42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утвержденного приказом от 12.12.2018 №19</w:t>
      </w:r>
      <w:r w:rsidR="00F70E44" w:rsidRPr="009F42C3">
        <w:rPr>
          <w:rFonts w:ascii="Times New Roman" w:hAnsi="Times New Roman" w:cs="Times New Roman"/>
          <w:sz w:val="24"/>
          <w:szCs w:val="24"/>
        </w:rPr>
        <w:t>.</w:t>
      </w:r>
    </w:p>
    <w:p w:rsidR="00D05E93" w:rsidRDefault="00D05E93" w:rsidP="000436EB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</w:p>
    <w:p w:rsidR="009F42C3" w:rsidRDefault="00F70E44" w:rsidP="000436EB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  <w:r w:rsidRPr="002F108A">
        <w:rPr>
          <w:b/>
          <w:sz w:val="24"/>
          <w:szCs w:val="24"/>
        </w:rPr>
        <w:t>Цел</w:t>
      </w:r>
      <w:r w:rsidR="00C227FC" w:rsidRPr="002F108A">
        <w:rPr>
          <w:b/>
          <w:sz w:val="24"/>
          <w:szCs w:val="24"/>
        </w:rPr>
        <w:t>и и задачи</w:t>
      </w:r>
      <w:r w:rsidRPr="002F108A">
        <w:rPr>
          <w:b/>
          <w:sz w:val="24"/>
          <w:szCs w:val="24"/>
        </w:rPr>
        <w:t xml:space="preserve"> экспертно-аналитического мероприятия: </w:t>
      </w:r>
    </w:p>
    <w:p w:rsidR="00F70E44" w:rsidRPr="002F108A" w:rsidRDefault="00F70E44" w:rsidP="000436EB">
      <w:pPr>
        <w:widowControl/>
        <w:autoSpaceDE/>
        <w:autoSpaceDN/>
        <w:adjustRightInd/>
        <w:ind w:firstLine="540"/>
        <w:jc w:val="both"/>
        <w:rPr>
          <w:b/>
          <w:sz w:val="24"/>
          <w:szCs w:val="24"/>
        </w:rPr>
      </w:pPr>
      <w:r w:rsidRPr="002F108A">
        <w:rPr>
          <w:sz w:val="24"/>
          <w:szCs w:val="24"/>
        </w:rPr>
        <w:t xml:space="preserve">Установление объемов поступления денежных средств в бюджет </w:t>
      </w:r>
      <w:r w:rsidR="00D8124F" w:rsidRPr="002F108A">
        <w:rPr>
          <w:sz w:val="24"/>
          <w:szCs w:val="24"/>
        </w:rPr>
        <w:t>муниципального образования «Вяземский район» Смоленской области (далее – бюджет муниципального образования)</w:t>
      </w:r>
      <w:r w:rsidRPr="002F108A">
        <w:rPr>
          <w:sz w:val="24"/>
          <w:szCs w:val="24"/>
        </w:rPr>
        <w:t xml:space="preserve"> и их расходования в ходе исполнения бюджета; размер дефицита бюджета и источники финансирования дефицита бюджета; анализ фактических показателей в сравнении с показателями, утвержденными решением о бюджете на 201</w:t>
      </w:r>
      <w:r w:rsidR="00C227FC" w:rsidRPr="002F108A">
        <w:rPr>
          <w:sz w:val="24"/>
          <w:szCs w:val="24"/>
        </w:rPr>
        <w:t>9</w:t>
      </w:r>
      <w:r w:rsidRPr="002F108A">
        <w:rPr>
          <w:sz w:val="24"/>
          <w:szCs w:val="24"/>
        </w:rPr>
        <w:t xml:space="preserve"> год, а также с исполнением бюджета за аналогичный период 201</w:t>
      </w:r>
      <w:r w:rsidR="00C227FC" w:rsidRPr="002F108A">
        <w:rPr>
          <w:sz w:val="24"/>
          <w:szCs w:val="24"/>
        </w:rPr>
        <w:t>8</w:t>
      </w:r>
      <w:r w:rsidRPr="002F108A">
        <w:rPr>
          <w:sz w:val="24"/>
          <w:szCs w:val="24"/>
        </w:rPr>
        <w:t xml:space="preserve"> года; подготовка заключения на отчёт об исполнении бюджета </w:t>
      </w:r>
      <w:r w:rsidR="006C7406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 xml:space="preserve"> за </w:t>
      </w:r>
      <w:r w:rsidR="001228EC" w:rsidRPr="002F108A">
        <w:rPr>
          <w:sz w:val="24"/>
          <w:szCs w:val="24"/>
        </w:rPr>
        <w:t>первый квартал</w:t>
      </w:r>
      <w:r w:rsidRPr="002F108A">
        <w:rPr>
          <w:sz w:val="24"/>
          <w:szCs w:val="24"/>
        </w:rPr>
        <w:t xml:space="preserve"> 201</w:t>
      </w:r>
      <w:r w:rsidR="00C227FC" w:rsidRPr="002F108A">
        <w:rPr>
          <w:sz w:val="24"/>
          <w:szCs w:val="24"/>
        </w:rPr>
        <w:t>9</w:t>
      </w:r>
      <w:r w:rsidRPr="002F108A">
        <w:rPr>
          <w:sz w:val="24"/>
          <w:szCs w:val="24"/>
        </w:rPr>
        <w:t xml:space="preserve"> года.</w:t>
      </w:r>
    </w:p>
    <w:p w:rsidR="00F70E44" w:rsidRPr="002F108A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Установление соответствия исполнения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 xml:space="preserve"> за </w:t>
      </w:r>
      <w:r w:rsidR="001228EC" w:rsidRPr="002F108A">
        <w:rPr>
          <w:sz w:val="24"/>
          <w:szCs w:val="24"/>
        </w:rPr>
        <w:t>первый квартал</w:t>
      </w:r>
      <w:r w:rsidR="00C227FC" w:rsidRPr="002F108A">
        <w:rPr>
          <w:sz w:val="24"/>
          <w:szCs w:val="24"/>
        </w:rPr>
        <w:t xml:space="preserve"> 2019</w:t>
      </w:r>
      <w:r w:rsidRPr="002F108A">
        <w:rPr>
          <w:sz w:val="24"/>
          <w:szCs w:val="24"/>
        </w:rPr>
        <w:t xml:space="preserve"> года положениям бюджетного законодательства, в том числе Бюджетного кодекса Российской Федерации, Положению о бюджетном процессе </w:t>
      </w:r>
      <w:r w:rsidR="004A41D1" w:rsidRPr="002F108A">
        <w:rPr>
          <w:sz w:val="24"/>
          <w:szCs w:val="24"/>
        </w:rPr>
        <w:t>муниципально</w:t>
      </w:r>
      <w:r w:rsidR="00F1309A">
        <w:rPr>
          <w:sz w:val="24"/>
          <w:szCs w:val="24"/>
        </w:rPr>
        <w:t>го</w:t>
      </w:r>
      <w:r w:rsidR="004A41D1" w:rsidRPr="002F108A">
        <w:rPr>
          <w:sz w:val="24"/>
          <w:szCs w:val="24"/>
        </w:rPr>
        <w:t xml:space="preserve"> образовани</w:t>
      </w:r>
      <w:r w:rsidR="00F1309A">
        <w:rPr>
          <w:sz w:val="24"/>
          <w:szCs w:val="24"/>
        </w:rPr>
        <w:t>я</w:t>
      </w:r>
      <w:r w:rsidR="004A41D1" w:rsidRPr="002F108A">
        <w:rPr>
          <w:sz w:val="24"/>
          <w:szCs w:val="24"/>
        </w:rPr>
        <w:t xml:space="preserve"> </w:t>
      </w:r>
      <w:r w:rsidR="00CE2B07" w:rsidRPr="002F108A">
        <w:rPr>
          <w:sz w:val="24"/>
          <w:szCs w:val="24"/>
        </w:rPr>
        <w:t>«Вяземс</w:t>
      </w:r>
      <w:r w:rsidRPr="002F108A">
        <w:rPr>
          <w:sz w:val="24"/>
          <w:szCs w:val="24"/>
        </w:rPr>
        <w:t>к</w:t>
      </w:r>
      <w:r w:rsidR="00CE2B07" w:rsidRPr="002F108A">
        <w:rPr>
          <w:sz w:val="24"/>
          <w:szCs w:val="24"/>
        </w:rPr>
        <w:t>ий</w:t>
      </w:r>
      <w:r w:rsidRPr="002F108A">
        <w:rPr>
          <w:sz w:val="24"/>
          <w:szCs w:val="24"/>
        </w:rPr>
        <w:t xml:space="preserve"> район</w:t>
      </w:r>
      <w:r w:rsidR="00CE2B07" w:rsidRPr="002F108A">
        <w:rPr>
          <w:sz w:val="24"/>
          <w:szCs w:val="24"/>
        </w:rPr>
        <w:t>»</w:t>
      </w:r>
      <w:r w:rsidRPr="002F108A">
        <w:rPr>
          <w:sz w:val="24"/>
          <w:szCs w:val="24"/>
        </w:rPr>
        <w:t xml:space="preserve"> Смоленской области и иным нормативным правовым актам </w:t>
      </w:r>
      <w:r w:rsidR="00CE2B07" w:rsidRPr="002F108A">
        <w:rPr>
          <w:sz w:val="24"/>
          <w:szCs w:val="24"/>
        </w:rPr>
        <w:t>органов местного самоуправления</w:t>
      </w:r>
      <w:r w:rsidRPr="002F108A">
        <w:rPr>
          <w:sz w:val="24"/>
          <w:szCs w:val="24"/>
        </w:rPr>
        <w:t xml:space="preserve">, касающимся бюджета и бюджетного процесса </w:t>
      </w:r>
      <w:r w:rsidR="00CE2B07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>.</w:t>
      </w:r>
    </w:p>
    <w:p w:rsidR="00F70E44" w:rsidRPr="002F108A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Анализ исполнения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 xml:space="preserve"> за </w:t>
      </w:r>
      <w:r w:rsidR="001228EC" w:rsidRPr="002F108A">
        <w:rPr>
          <w:sz w:val="24"/>
          <w:szCs w:val="24"/>
        </w:rPr>
        <w:t>первый квартал</w:t>
      </w:r>
      <w:r w:rsidR="001C1517" w:rsidRPr="002F108A">
        <w:rPr>
          <w:sz w:val="24"/>
          <w:szCs w:val="24"/>
        </w:rPr>
        <w:t xml:space="preserve"> 2019 года</w:t>
      </w:r>
      <w:r w:rsidRPr="002F108A">
        <w:rPr>
          <w:sz w:val="24"/>
          <w:szCs w:val="24"/>
        </w:rPr>
        <w:t xml:space="preserve"> и подготовка заключения на отчёт об исполнении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="004A41D1" w:rsidRPr="002F108A">
        <w:rPr>
          <w:sz w:val="24"/>
          <w:szCs w:val="24"/>
        </w:rPr>
        <w:t xml:space="preserve"> за </w:t>
      </w:r>
      <w:r w:rsidR="001228EC" w:rsidRPr="002F108A">
        <w:rPr>
          <w:sz w:val="24"/>
          <w:szCs w:val="24"/>
        </w:rPr>
        <w:t>первый квартал</w:t>
      </w:r>
      <w:r w:rsidR="001C1517" w:rsidRPr="002F108A">
        <w:rPr>
          <w:sz w:val="24"/>
          <w:szCs w:val="24"/>
        </w:rPr>
        <w:t xml:space="preserve"> 2019 года</w:t>
      </w:r>
      <w:r w:rsidRPr="002F108A">
        <w:rPr>
          <w:sz w:val="24"/>
          <w:szCs w:val="24"/>
        </w:rPr>
        <w:t>.</w:t>
      </w:r>
    </w:p>
    <w:p w:rsidR="00985E7D" w:rsidRDefault="00985E7D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</w:p>
    <w:p w:rsidR="00F70E44" w:rsidRPr="002F108A" w:rsidRDefault="00F70E44" w:rsidP="00F70E44">
      <w:pPr>
        <w:widowControl/>
        <w:autoSpaceDE/>
        <w:autoSpaceDN/>
        <w:adjustRightInd/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Заключение на отчёт об исполнении бюджета </w:t>
      </w:r>
      <w:r w:rsidR="00CE2B07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 xml:space="preserve"> </w:t>
      </w:r>
      <w:r w:rsidR="001C1517" w:rsidRPr="002F108A">
        <w:rPr>
          <w:sz w:val="24"/>
          <w:szCs w:val="24"/>
        </w:rPr>
        <w:t xml:space="preserve">за </w:t>
      </w:r>
      <w:r w:rsidR="001228EC" w:rsidRPr="002F108A">
        <w:rPr>
          <w:sz w:val="24"/>
          <w:szCs w:val="24"/>
        </w:rPr>
        <w:t>первый квартал</w:t>
      </w:r>
      <w:r w:rsidR="001C1517" w:rsidRPr="002F108A">
        <w:rPr>
          <w:sz w:val="24"/>
          <w:szCs w:val="24"/>
        </w:rPr>
        <w:t xml:space="preserve"> 2019 года </w:t>
      </w:r>
      <w:r w:rsidRPr="002F108A">
        <w:rPr>
          <w:sz w:val="24"/>
          <w:szCs w:val="24"/>
        </w:rPr>
        <w:t xml:space="preserve">подготовлено </w:t>
      </w:r>
      <w:r w:rsidR="00CE2B07" w:rsidRPr="002F108A">
        <w:rPr>
          <w:sz w:val="24"/>
          <w:szCs w:val="24"/>
        </w:rPr>
        <w:t>председателем</w:t>
      </w:r>
      <w:r w:rsidRPr="002F108A">
        <w:rPr>
          <w:sz w:val="24"/>
          <w:szCs w:val="24"/>
        </w:rPr>
        <w:t xml:space="preserve"> Контрольно-ревизионной комиссии муниципального образования «Вяземский район» Смоленской области </w:t>
      </w:r>
      <w:r w:rsidR="00D05E93">
        <w:rPr>
          <w:sz w:val="24"/>
          <w:szCs w:val="24"/>
        </w:rPr>
        <w:t xml:space="preserve">                  </w:t>
      </w:r>
      <w:r w:rsidR="00CE2B07" w:rsidRPr="002F108A">
        <w:rPr>
          <w:sz w:val="24"/>
          <w:szCs w:val="24"/>
        </w:rPr>
        <w:t>О.Н. Марфичевой</w:t>
      </w:r>
      <w:r w:rsidRPr="002F108A">
        <w:rPr>
          <w:sz w:val="24"/>
          <w:szCs w:val="24"/>
        </w:rPr>
        <w:t>, с соблюдением требований:</w:t>
      </w:r>
    </w:p>
    <w:p w:rsidR="001C1517" w:rsidRPr="002F108A" w:rsidRDefault="00F70E44" w:rsidP="001C151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- Бюджетного кодекса Российской Федерации;</w:t>
      </w:r>
    </w:p>
    <w:p w:rsidR="001C1517" w:rsidRPr="002F108A" w:rsidRDefault="001C1517" w:rsidP="001C1517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- П</w:t>
      </w:r>
      <w:r w:rsidRPr="002F108A">
        <w:rPr>
          <w:rFonts w:ascii="Times New Roman" w:eastAsia="Times New Roman" w:hAnsi="Times New Roman" w:cs="Times New Roman"/>
          <w:sz w:val="24"/>
          <w:szCs w:val="24"/>
        </w:rPr>
        <w:t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</w:t>
      </w:r>
      <w:r w:rsidR="009B126C" w:rsidRPr="002F108A">
        <w:rPr>
          <w:rFonts w:ascii="Times New Roman" w:eastAsia="Times New Roman" w:hAnsi="Times New Roman" w:cs="Times New Roman"/>
          <w:sz w:val="24"/>
          <w:szCs w:val="24"/>
        </w:rPr>
        <w:t>й системы Российской Федерации»;</w:t>
      </w:r>
    </w:p>
    <w:p w:rsidR="00F70E44" w:rsidRPr="002F108A" w:rsidRDefault="00F70E44" w:rsidP="00F70E44">
      <w:pPr>
        <w:pStyle w:val="a3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- Положения о бюджетном процессе </w:t>
      </w:r>
      <w:r w:rsidR="004A41D1" w:rsidRPr="002F108A">
        <w:rPr>
          <w:rFonts w:ascii="Times New Roman" w:hAnsi="Times New Roman" w:cs="Times New Roman"/>
          <w:sz w:val="24"/>
          <w:szCs w:val="24"/>
        </w:rPr>
        <w:t>муниципально</w:t>
      </w:r>
      <w:r w:rsidR="005C2BF7">
        <w:rPr>
          <w:rFonts w:ascii="Times New Roman" w:hAnsi="Times New Roman" w:cs="Times New Roman"/>
          <w:sz w:val="24"/>
          <w:szCs w:val="24"/>
        </w:rPr>
        <w:t>го</w:t>
      </w:r>
      <w:r w:rsidR="004A41D1" w:rsidRPr="002F108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>
        <w:rPr>
          <w:rFonts w:ascii="Times New Roman" w:hAnsi="Times New Roman" w:cs="Times New Roman"/>
          <w:sz w:val="24"/>
          <w:szCs w:val="24"/>
        </w:rPr>
        <w:t>я</w:t>
      </w:r>
      <w:r w:rsidR="004A41D1"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="00CE2B07" w:rsidRPr="002F108A">
        <w:rPr>
          <w:rFonts w:ascii="Times New Roman" w:hAnsi="Times New Roman" w:cs="Times New Roman"/>
          <w:sz w:val="24"/>
          <w:szCs w:val="24"/>
        </w:rPr>
        <w:t>«Вяземский район»</w:t>
      </w:r>
      <w:r w:rsidR="004A41D1"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области. </w:t>
      </w:r>
    </w:p>
    <w:p w:rsidR="00D05E93" w:rsidRDefault="00D05E93" w:rsidP="004A41D1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85E7D" w:rsidRDefault="00F70E44" w:rsidP="004A41D1">
      <w:pPr>
        <w:pStyle w:val="a3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108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Предмет экспертно-аналитического мероприятия: </w:t>
      </w:r>
    </w:p>
    <w:p w:rsidR="00F70E44" w:rsidRPr="002F108A" w:rsidRDefault="00F70E44" w:rsidP="00985E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Отч</w:t>
      </w:r>
      <w:r w:rsidR="00EB574E">
        <w:rPr>
          <w:rFonts w:ascii="Times New Roman" w:hAnsi="Times New Roman" w:cs="Times New Roman"/>
          <w:sz w:val="24"/>
          <w:szCs w:val="24"/>
        </w:rPr>
        <w:t>е</w:t>
      </w:r>
      <w:r w:rsidRPr="002F108A">
        <w:rPr>
          <w:rFonts w:ascii="Times New Roman" w:hAnsi="Times New Roman" w:cs="Times New Roman"/>
          <w:sz w:val="24"/>
          <w:szCs w:val="24"/>
        </w:rPr>
        <w:t xml:space="preserve">т об исполнении бюджета </w:t>
      </w:r>
      <w:r w:rsidR="00CE2B07" w:rsidRPr="002F108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</w:t>
      </w:r>
      <w:r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за </w:t>
      </w:r>
      <w:r w:rsidR="001228EC" w:rsidRPr="002F108A">
        <w:rPr>
          <w:rFonts w:ascii="Times New Roman" w:hAnsi="Times New Roman" w:cs="Times New Roman"/>
          <w:sz w:val="24"/>
          <w:szCs w:val="24"/>
        </w:rPr>
        <w:t>первый квартал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2019 года</w:t>
      </w:r>
      <w:r w:rsidRPr="002F108A">
        <w:rPr>
          <w:rFonts w:ascii="Times New Roman" w:hAnsi="Times New Roman" w:cs="Times New Roman"/>
          <w:sz w:val="24"/>
          <w:szCs w:val="24"/>
        </w:rPr>
        <w:t xml:space="preserve"> (далее – отч</w:t>
      </w:r>
      <w:r w:rsidR="00EB574E">
        <w:rPr>
          <w:rFonts w:ascii="Times New Roman" w:hAnsi="Times New Roman" w:cs="Times New Roman"/>
          <w:sz w:val="24"/>
          <w:szCs w:val="24"/>
        </w:rPr>
        <w:t>е</w:t>
      </w:r>
      <w:r w:rsidRPr="002F108A">
        <w:rPr>
          <w:rFonts w:ascii="Times New Roman" w:hAnsi="Times New Roman" w:cs="Times New Roman"/>
          <w:sz w:val="24"/>
          <w:szCs w:val="24"/>
        </w:rPr>
        <w:t xml:space="preserve">т об исполнении бюджета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за </w:t>
      </w:r>
      <w:r w:rsidR="001228EC" w:rsidRPr="002F108A">
        <w:rPr>
          <w:rFonts w:ascii="Times New Roman" w:hAnsi="Times New Roman" w:cs="Times New Roman"/>
          <w:sz w:val="24"/>
          <w:szCs w:val="24"/>
        </w:rPr>
        <w:t>первый квартал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2019 года</w:t>
      </w:r>
      <w:r w:rsidRPr="002F108A">
        <w:rPr>
          <w:rFonts w:ascii="Times New Roman" w:hAnsi="Times New Roman" w:cs="Times New Roman"/>
          <w:sz w:val="24"/>
          <w:szCs w:val="24"/>
        </w:rPr>
        <w:t>).</w:t>
      </w:r>
    </w:p>
    <w:p w:rsidR="00A27DDC" w:rsidRPr="002F108A" w:rsidRDefault="00F70E44" w:rsidP="00985E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Сроки составления и утверждения отчёта об исполнении бюджета </w:t>
      </w:r>
      <w:r w:rsidR="005738C6" w:rsidRPr="002F108A">
        <w:rPr>
          <w:rFonts w:ascii="Times New Roman" w:hAnsi="Times New Roman" w:cs="Times New Roman"/>
          <w:sz w:val="24"/>
          <w:szCs w:val="24"/>
        </w:rPr>
        <w:t xml:space="preserve">за первый квартал 2019 года 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соответствуют требованиям </w:t>
      </w:r>
      <w:r w:rsidR="00A27DDC" w:rsidRPr="002F108A">
        <w:rPr>
          <w:rFonts w:ascii="Times New Roman" w:hAnsi="Times New Roman" w:cs="Times New Roman"/>
          <w:sz w:val="24"/>
          <w:szCs w:val="24"/>
        </w:rPr>
        <w:t xml:space="preserve">ст.264.2 БК РФ и 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ст.14 Положения о </w:t>
      </w:r>
      <w:r w:rsidR="00097C99" w:rsidRPr="002F108A">
        <w:rPr>
          <w:rFonts w:ascii="Times New Roman" w:hAnsi="Times New Roman" w:cs="Times New Roman"/>
          <w:sz w:val="24"/>
          <w:szCs w:val="24"/>
        </w:rPr>
        <w:t>б</w:t>
      </w:r>
      <w:r w:rsidR="005F33A9" w:rsidRPr="002F108A">
        <w:rPr>
          <w:rFonts w:ascii="Times New Roman" w:hAnsi="Times New Roman" w:cs="Times New Roman"/>
          <w:sz w:val="24"/>
          <w:szCs w:val="24"/>
        </w:rPr>
        <w:t>юджетном процессе муниципально</w:t>
      </w:r>
      <w:r w:rsidR="005C2BF7">
        <w:rPr>
          <w:rFonts w:ascii="Times New Roman" w:hAnsi="Times New Roman" w:cs="Times New Roman"/>
          <w:sz w:val="24"/>
          <w:szCs w:val="24"/>
        </w:rPr>
        <w:t>го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>
        <w:rPr>
          <w:rFonts w:ascii="Times New Roman" w:hAnsi="Times New Roman" w:cs="Times New Roman"/>
          <w:sz w:val="24"/>
          <w:szCs w:val="24"/>
        </w:rPr>
        <w:t>я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="00021238" w:rsidRPr="002F108A">
        <w:rPr>
          <w:rFonts w:ascii="Times New Roman" w:hAnsi="Times New Roman" w:cs="Times New Roman"/>
          <w:sz w:val="24"/>
          <w:szCs w:val="24"/>
        </w:rPr>
        <w:t>«</w:t>
      </w:r>
      <w:r w:rsidR="005F33A9" w:rsidRPr="002F108A">
        <w:rPr>
          <w:rFonts w:ascii="Times New Roman" w:hAnsi="Times New Roman" w:cs="Times New Roman"/>
          <w:sz w:val="24"/>
          <w:szCs w:val="24"/>
        </w:rPr>
        <w:t>Вяземск</w:t>
      </w:r>
      <w:r w:rsidR="00021238" w:rsidRPr="002F108A">
        <w:rPr>
          <w:rFonts w:ascii="Times New Roman" w:hAnsi="Times New Roman" w:cs="Times New Roman"/>
          <w:sz w:val="24"/>
          <w:szCs w:val="24"/>
        </w:rPr>
        <w:t>ий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021238" w:rsidRPr="002F108A">
        <w:rPr>
          <w:rFonts w:ascii="Times New Roman" w:hAnsi="Times New Roman" w:cs="Times New Roman"/>
          <w:sz w:val="24"/>
          <w:szCs w:val="24"/>
        </w:rPr>
        <w:t>»</w:t>
      </w:r>
      <w:r w:rsidR="005F33A9"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A27DDC" w:rsidRPr="002F108A">
        <w:rPr>
          <w:rFonts w:ascii="Times New Roman" w:hAnsi="Times New Roman" w:cs="Times New Roman"/>
          <w:sz w:val="24"/>
          <w:szCs w:val="24"/>
        </w:rPr>
        <w:t>.</w:t>
      </w:r>
    </w:p>
    <w:p w:rsidR="009B126C" w:rsidRPr="002F108A" w:rsidRDefault="009B126C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п.2 ст.264.2 БК РФ бюджетная отчетность муниципальных образований составляется финансовыми органами муниципальных образований на основании сводной бюджетной отчетности соответствующих главных администраторов бюджетных средств.</w:t>
      </w:r>
    </w:p>
    <w:p w:rsidR="009B126C" w:rsidRPr="002F108A" w:rsidRDefault="009B126C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п.4 ст.264.2 БК РФ бюджетная отчетность муниципальных образований представляется финансовыми органами в местную администрацию.</w:t>
      </w:r>
    </w:p>
    <w:p w:rsidR="009B126C" w:rsidRPr="002F108A" w:rsidRDefault="009B126C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п.5 ст.264.2 БК РФ отчет об исполнении местного бюджета за первый квартал текущего финансового года утверждается местной администрацией и направляется в соответствующий законодательный (представительный) орган и созданный им орган внешнего государственного (муниципального) финансового контроля.</w:t>
      </w:r>
    </w:p>
    <w:p w:rsidR="00BB0A11" w:rsidRPr="002F108A" w:rsidRDefault="00F70E44" w:rsidP="00985E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Отчёт утвержден распоряжением Администрации </w:t>
      </w:r>
      <w:r w:rsidR="00A105CD" w:rsidRPr="002F108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от </w:t>
      </w:r>
      <w:r w:rsidR="0017379E" w:rsidRPr="002F108A">
        <w:rPr>
          <w:rFonts w:ascii="Times New Roman" w:hAnsi="Times New Roman" w:cs="Times New Roman"/>
          <w:sz w:val="24"/>
          <w:szCs w:val="24"/>
        </w:rPr>
        <w:t>14</w:t>
      </w:r>
      <w:r w:rsidR="001C1517" w:rsidRPr="002F108A">
        <w:rPr>
          <w:rFonts w:ascii="Times New Roman" w:hAnsi="Times New Roman" w:cs="Times New Roman"/>
          <w:sz w:val="24"/>
          <w:szCs w:val="24"/>
        </w:rPr>
        <w:t>.05.2019 №19</w:t>
      </w:r>
      <w:r w:rsidR="0017379E" w:rsidRPr="002F108A">
        <w:rPr>
          <w:rFonts w:ascii="Times New Roman" w:hAnsi="Times New Roman" w:cs="Times New Roman"/>
          <w:sz w:val="24"/>
          <w:szCs w:val="24"/>
        </w:rPr>
        <w:t>8</w:t>
      </w:r>
      <w:r w:rsidR="001C1517" w:rsidRPr="002F108A">
        <w:rPr>
          <w:rFonts w:ascii="Times New Roman" w:hAnsi="Times New Roman" w:cs="Times New Roman"/>
          <w:sz w:val="24"/>
          <w:szCs w:val="24"/>
        </w:rPr>
        <w:t>-р</w:t>
      </w:r>
      <w:r w:rsidRPr="002F108A">
        <w:rPr>
          <w:rFonts w:ascii="Times New Roman" w:hAnsi="Times New Roman" w:cs="Times New Roman"/>
          <w:sz w:val="24"/>
          <w:szCs w:val="24"/>
        </w:rPr>
        <w:t xml:space="preserve"> «Об </w:t>
      </w:r>
      <w:r w:rsidR="00A105CD" w:rsidRPr="002F108A">
        <w:rPr>
          <w:rFonts w:ascii="Times New Roman" w:hAnsi="Times New Roman" w:cs="Times New Roman"/>
          <w:sz w:val="24"/>
          <w:szCs w:val="24"/>
        </w:rPr>
        <w:t xml:space="preserve">утверждении отчета об исполнении бюджета </w:t>
      </w:r>
      <w:r w:rsidR="0017379E" w:rsidRPr="002F108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A105CD"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="0017379E" w:rsidRPr="002F108A">
        <w:rPr>
          <w:rFonts w:ascii="Times New Roman" w:hAnsi="Times New Roman" w:cs="Times New Roman"/>
          <w:sz w:val="24"/>
          <w:szCs w:val="24"/>
        </w:rPr>
        <w:t>«</w:t>
      </w:r>
      <w:r w:rsidR="00A105CD" w:rsidRPr="002F108A">
        <w:rPr>
          <w:rFonts w:ascii="Times New Roman" w:hAnsi="Times New Roman" w:cs="Times New Roman"/>
          <w:sz w:val="24"/>
          <w:szCs w:val="24"/>
        </w:rPr>
        <w:t>Вяземск</w:t>
      </w:r>
      <w:r w:rsidR="0017379E" w:rsidRPr="002F108A">
        <w:rPr>
          <w:rFonts w:ascii="Times New Roman" w:hAnsi="Times New Roman" w:cs="Times New Roman"/>
          <w:sz w:val="24"/>
          <w:szCs w:val="24"/>
        </w:rPr>
        <w:t>ий</w:t>
      </w:r>
      <w:r w:rsidR="00A105CD" w:rsidRPr="002F108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17379E" w:rsidRPr="002F108A">
        <w:rPr>
          <w:rFonts w:ascii="Times New Roman" w:hAnsi="Times New Roman" w:cs="Times New Roman"/>
          <w:sz w:val="24"/>
          <w:szCs w:val="24"/>
        </w:rPr>
        <w:t>»</w:t>
      </w:r>
      <w:r w:rsidR="00A105CD"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за </w:t>
      </w:r>
      <w:r w:rsidR="001228EC" w:rsidRPr="002F108A">
        <w:rPr>
          <w:rFonts w:ascii="Times New Roman" w:hAnsi="Times New Roman" w:cs="Times New Roman"/>
          <w:sz w:val="24"/>
          <w:szCs w:val="24"/>
        </w:rPr>
        <w:t>первый квартал</w:t>
      </w:r>
      <w:r w:rsidR="001C1517" w:rsidRPr="002F108A">
        <w:rPr>
          <w:rFonts w:ascii="Times New Roman" w:hAnsi="Times New Roman" w:cs="Times New Roman"/>
          <w:sz w:val="24"/>
          <w:szCs w:val="24"/>
        </w:rPr>
        <w:t xml:space="preserve"> 2019 года</w:t>
      </w:r>
      <w:r w:rsidRPr="002F108A">
        <w:rPr>
          <w:rFonts w:ascii="Times New Roman" w:hAnsi="Times New Roman" w:cs="Times New Roman"/>
          <w:sz w:val="24"/>
          <w:szCs w:val="24"/>
        </w:rPr>
        <w:t>».</w:t>
      </w:r>
    </w:p>
    <w:p w:rsidR="0008338A" w:rsidRPr="002F108A" w:rsidRDefault="0008338A" w:rsidP="00985E7D">
      <w:pPr>
        <w:ind w:firstLine="567"/>
        <w:jc w:val="both"/>
        <w:rPr>
          <w:sz w:val="24"/>
          <w:szCs w:val="24"/>
        </w:rPr>
      </w:pPr>
    </w:p>
    <w:p w:rsidR="003C313D" w:rsidRPr="002F108A" w:rsidRDefault="003C313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В соответствии с п.5 ст.264.2 БК РФ, п.3 ст.14 Положения о бюджетном процессе отчет об исполнении бюджета </w:t>
      </w:r>
      <w:r w:rsidR="00C6338F" w:rsidRPr="002F108A">
        <w:rPr>
          <w:sz w:val="24"/>
          <w:szCs w:val="24"/>
        </w:rPr>
        <w:t>муниципального образования</w:t>
      </w:r>
      <w:r w:rsidRPr="002F108A">
        <w:rPr>
          <w:sz w:val="24"/>
          <w:szCs w:val="24"/>
        </w:rPr>
        <w:t xml:space="preserve"> </w:t>
      </w:r>
      <w:r w:rsidR="00C6338F" w:rsidRPr="002F108A">
        <w:rPr>
          <w:sz w:val="24"/>
          <w:szCs w:val="24"/>
        </w:rPr>
        <w:t>«</w:t>
      </w:r>
      <w:r w:rsidRPr="002F108A">
        <w:rPr>
          <w:sz w:val="24"/>
          <w:szCs w:val="24"/>
        </w:rPr>
        <w:t>Вяземск</w:t>
      </w:r>
      <w:r w:rsidR="00C6338F" w:rsidRPr="002F108A">
        <w:rPr>
          <w:sz w:val="24"/>
          <w:szCs w:val="24"/>
        </w:rPr>
        <w:t>ий</w:t>
      </w:r>
      <w:r w:rsidRPr="002F108A">
        <w:rPr>
          <w:sz w:val="24"/>
          <w:szCs w:val="24"/>
        </w:rPr>
        <w:t xml:space="preserve"> район</w:t>
      </w:r>
      <w:r w:rsidR="00C6338F" w:rsidRPr="002F108A">
        <w:rPr>
          <w:sz w:val="24"/>
          <w:szCs w:val="24"/>
        </w:rPr>
        <w:t>»</w:t>
      </w:r>
      <w:r w:rsidRPr="002F108A">
        <w:rPr>
          <w:sz w:val="24"/>
          <w:szCs w:val="24"/>
        </w:rPr>
        <w:t xml:space="preserve"> Смоленской области за первый квартал 2019 года предоставлен Администрацией муниципального образования «Вяземский район» Смоленской области</w:t>
      </w:r>
      <w:r w:rsidR="00C6338F" w:rsidRPr="002F108A">
        <w:rPr>
          <w:sz w:val="24"/>
          <w:szCs w:val="24"/>
        </w:rPr>
        <w:t xml:space="preserve"> в Вяземский районный Совет депутатов</w:t>
      </w:r>
      <w:r w:rsidRPr="002F108A">
        <w:rPr>
          <w:sz w:val="24"/>
          <w:szCs w:val="24"/>
        </w:rPr>
        <w:t xml:space="preserve"> своевременно (не позднее </w:t>
      </w:r>
      <w:r w:rsidR="00C6338F" w:rsidRPr="002F108A">
        <w:rPr>
          <w:sz w:val="24"/>
          <w:szCs w:val="24"/>
        </w:rPr>
        <w:t>пяти</w:t>
      </w:r>
      <w:r w:rsidRPr="002F108A">
        <w:rPr>
          <w:sz w:val="24"/>
          <w:szCs w:val="24"/>
        </w:rPr>
        <w:t xml:space="preserve"> дней после его утверждения), а именно 13.05.2019 года (вх. от </w:t>
      </w:r>
      <w:r w:rsidR="00C6338F" w:rsidRPr="002F108A">
        <w:rPr>
          <w:sz w:val="24"/>
          <w:szCs w:val="24"/>
        </w:rPr>
        <w:t>16</w:t>
      </w:r>
      <w:r w:rsidRPr="002F108A">
        <w:rPr>
          <w:sz w:val="24"/>
          <w:szCs w:val="24"/>
        </w:rPr>
        <w:t>.05.2019 №</w:t>
      </w:r>
      <w:r w:rsidR="00C6338F" w:rsidRPr="002F108A">
        <w:rPr>
          <w:sz w:val="24"/>
          <w:szCs w:val="24"/>
        </w:rPr>
        <w:t>208/01-22</w:t>
      </w:r>
      <w:r w:rsidRPr="002F108A">
        <w:rPr>
          <w:sz w:val="24"/>
          <w:szCs w:val="24"/>
        </w:rPr>
        <w:t>).</w:t>
      </w:r>
    </w:p>
    <w:p w:rsidR="00C6338F" w:rsidRPr="002F108A" w:rsidRDefault="00C6338F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</w:t>
      </w:r>
      <w:r w:rsidR="0008338A" w:rsidRPr="002F108A">
        <w:rPr>
          <w:sz w:val="24"/>
          <w:szCs w:val="24"/>
        </w:rPr>
        <w:t>5</w:t>
      </w:r>
      <w:r w:rsidRPr="002F108A">
        <w:rPr>
          <w:sz w:val="24"/>
          <w:szCs w:val="24"/>
        </w:rPr>
        <w:t xml:space="preserve"> ст.14 Положения о бюджетном процессе отчет об исполнении бюджета муниципального образования за первый квартал 2019 года </w:t>
      </w:r>
      <w:r w:rsidR="0008338A" w:rsidRPr="002F108A">
        <w:rPr>
          <w:sz w:val="24"/>
          <w:szCs w:val="24"/>
        </w:rPr>
        <w:t>направ</w:t>
      </w:r>
      <w:r w:rsidR="00C01EE4">
        <w:rPr>
          <w:sz w:val="24"/>
          <w:szCs w:val="24"/>
        </w:rPr>
        <w:t>лен</w:t>
      </w:r>
      <w:r w:rsidR="0008338A" w:rsidRPr="002F108A">
        <w:rPr>
          <w:sz w:val="24"/>
          <w:szCs w:val="24"/>
        </w:rPr>
        <w:t xml:space="preserve"> </w:t>
      </w:r>
      <w:r w:rsidR="00C01EE4">
        <w:rPr>
          <w:sz w:val="24"/>
          <w:szCs w:val="24"/>
        </w:rPr>
        <w:t>П</w:t>
      </w:r>
      <w:r w:rsidR="00C01EE4" w:rsidRPr="002F108A">
        <w:rPr>
          <w:sz w:val="24"/>
          <w:szCs w:val="24"/>
        </w:rPr>
        <w:t>редседател</w:t>
      </w:r>
      <w:r w:rsidR="00C01EE4">
        <w:rPr>
          <w:sz w:val="24"/>
          <w:szCs w:val="24"/>
        </w:rPr>
        <w:t>ем</w:t>
      </w:r>
      <w:r w:rsidR="00C01EE4" w:rsidRPr="002F108A">
        <w:rPr>
          <w:sz w:val="24"/>
          <w:szCs w:val="24"/>
        </w:rPr>
        <w:t xml:space="preserve"> Вяземского районного Совета депутатов </w:t>
      </w:r>
      <w:r w:rsidR="0008338A" w:rsidRPr="002F108A">
        <w:rPr>
          <w:sz w:val="24"/>
          <w:szCs w:val="24"/>
        </w:rPr>
        <w:t>в Контрольно-ревизионную комиссию муниципального образования «Вяземский район» Смоленской области</w:t>
      </w:r>
      <w:r w:rsidRPr="002F108A">
        <w:rPr>
          <w:sz w:val="24"/>
          <w:szCs w:val="24"/>
        </w:rPr>
        <w:t xml:space="preserve"> </w:t>
      </w:r>
      <w:r w:rsidR="00251F12">
        <w:rPr>
          <w:sz w:val="24"/>
          <w:szCs w:val="24"/>
        </w:rPr>
        <w:t xml:space="preserve">                     (</w:t>
      </w:r>
      <w:r w:rsidRPr="002F108A">
        <w:rPr>
          <w:sz w:val="24"/>
          <w:szCs w:val="24"/>
        </w:rPr>
        <w:t xml:space="preserve">вх. от </w:t>
      </w:r>
      <w:r w:rsidR="0008338A" w:rsidRPr="002F108A">
        <w:rPr>
          <w:sz w:val="24"/>
          <w:szCs w:val="24"/>
        </w:rPr>
        <w:t>21</w:t>
      </w:r>
      <w:r w:rsidRPr="002F108A">
        <w:rPr>
          <w:sz w:val="24"/>
          <w:szCs w:val="24"/>
        </w:rPr>
        <w:t>.05.2019 №</w:t>
      </w:r>
      <w:r w:rsidR="0008338A" w:rsidRPr="002F108A">
        <w:rPr>
          <w:sz w:val="24"/>
          <w:szCs w:val="24"/>
        </w:rPr>
        <w:t>17</w:t>
      </w:r>
      <w:r w:rsidRPr="002F108A">
        <w:rPr>
          <w:sz w:val="24"/>
          <w:szCs w:val="24"/>
        </w:rPr>
        <w:t>8-</w:t>
      </w:r>
      <w:r w:rsidR="0008338A" w:rsidRPr="002F108A">
        <w:rPr>
          <w:sz w:val="24"/>
          <w:szCs w:val="24"/>
        </w:rPr>
        <w:t>Р</w:t>
      </w:r>
      <w:r w:rsidRPr="002F108A">
        <w:rPr>
          <w:sz w:val="24"/>
          <w:szCs w:val="24"/>
        </w:rPr>
        <w:t>)</w:t>
      </w:r>
      <w:r w:rsidR="00251F12" w:rsidRPr="00251F12">
        <w:rPr>
          <w:sz w:val="24"/>
          <w:szCs w:val="24"/>
        </w:rPr>
        <w:t xml:space="preserve"> </w:t>
      </w:r>
      <w:r w:rsidR="00251F12">
        <w:rPr>
          <w:sz w:val="24"/>
          <w:szCs w:val="24"/>
        </w:rPr>
        <w:t>для подготовки заключения.</w:t>
      </w:r>
    </w:p>
    <w:p w:rsidR="009B126C" w:rsidRPr="002F108A" w:rsidRDefault="009B126C" w:rsidP="00985E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Следовательно, требования ст.264.2 БК РФ и ст.14 Положения о бюджетном процессе, в части утверждения и предоставления отчета об исполнении бюджета за первый квартал 2019 года соблюдены.</w:t>
      </w:r>
    </w:p>
    <w:p w:rsidR="00A27DDC" w:rsidRPr="002F108A" w:rsidRDefault="00A27DDC" w:rsidP="00985E7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В соответствии с п.4 ст.14 Положения о бюджетном процессе одновременно с отчетом об исполнении бюджета предоставлен</w:t>
      </w:r>
      <w:r w:rsidR="0008338A" w:rsidRPr="002F108A">
        <w:rPr>
          <w:rFonts w:ascii="Times New Roman" w:hAnsi="Times New Roman" w:cs="Times New Roman"/>
          <w:sz w:val="24"/>
          <w:szCs w:val="24"/>
        </w:rPr>
        <w:t>ы</w:t>
      </w:r>
      <w:r w:rsidRPr="002F108A">
        <w:rPr>
          <w:rFonts w:ascii="Times New Roman" w:hAnsi="Times New Roman" w:cs="Times New Roman"/>
          <w:sz w:val="24"/>
          <w:szCs w:val="24"/>
        </w:rPr>
        <w:t xml:space="preserve"> пояснительная записка к нему</w:t>
      </w:r>
      <w:r w:rsidR="00265036" w:rsidRPr="002F108A">
        <w:rPr>
          <w:rFonts w:ascii="Times New Roman" w:hAnsi="Times New Roman" w:cs="Times New Roman"/>
          <w:sz w:val="24"/>
          <w:szCs w:val="24"/>
        </w:rPr>
        <w:t xml:space="preserve"> и отчет об исполнении консолидированного бюджета муниципального образования соответственно за первый квартал текущего финансового периода</w:t>
      </w:r>
      <w:r w:rsidRPr="002F108A">
        <w:rPr>
          <w:rFonts w:ascii="Times New Roman" w:hAnsi="Times New Roman" w:cs="Times New Roman"/>
          <w:sz w:val="24"/>
          <w:szCs w:val="24"/>
        </w:rPr>
        <w:t>.</w:t>
      </w:r>
    </w:p>
    <w:p w:rsidR="008F3A56" w:rsidRPr="002F108A" w:rsidRDefault="008F3A56" w:rsidP="004A684D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F3A56" w:rsidRPr="002F108A" w:rsidRDefault="008F3A56" w:rsidP="008F3A56">
      <w:pPr>
        <w:jc w:val="center"/>
        <w:rPr>
          <w:b/>
          <w:sz w:val="24"/>
          <w:szCs w:val="24"/>
        </w:rPr>
      </w:pPr>
      <w:r w:rsidRPr="002F108A">
        <w:rPr>
          <w:b/>
          <w:sz w:val="24"/>
          <w:szCs w:val="24"/>
        </w:rPr>
        <w:t xml:space="preserve">1. Установление законности, степени полноты и достоверности, представленной бюджетной отчётности </w:t>
      </w:r>
      <w:r w:rsidR="00DF7538" w:rsidRPr="002F108A">
        <w:rPr>
          <w:b/>
          <w:sz w:val="24"/>
          <w:szCs w:val="24"/>
        </w:rPr>
        <w:t>муниципального образования «Вяземский район» Смоленской области</w:t>
      </w:r>
      <w:r w:rsidRPr="002F108A">
        <w:rPr>
          <w:b/>
          <w:sz w:val="24"/>
          <w:szCs w:val="24"/>
        </w:rPr>
        <w:t xml:space="preserve"> за первый квартал 2019 года</w:t>
      </w:r>
    </w:p>
    <w:p w:rsidR="008F3A56" w:rsidRPr="002F108A" w:rsidRDefault="008F3A56" w:rsidP="004A684D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На основании ст.165 БК РФ в целях установления единого порядка составления и представления отчетности об исполнении бюджетов бюджетной системы Российской Федерации утверждена Инструкция о порядке составления и представления годовой, квартальной и месячной отчетности об исполнении бюджетов бюджетной системы Российской Федерации, введенная приказом Министерства финансов Российской Федерации от 28.12.2010 №191н.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lastRenderedPageBreak/>
        <w:t>Одним из направлений внешней проверки бюджетной отчетности является проверка её соответствия приказу Министерства финансов РФ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</w:t>
      </w:r>
      <w:r w:rsidR="003C313D" w:rsidRPr="002F108A">
        <w:rPr>
          <w:sz w:val="24"/>
          <w:szCs w:val="24"/>
        </w:rPr>
        <w:t xml:space="preserve"> (далее – Инструкция №191н)</w:t>
      </w:r>
      <w:r w:rsidRPr="002F108A">
        <w:rPr>
          <w:sz w:val="24"/>
          <w:szCs w:val="24"/>
        </w:rPr>
        <w:t>.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При подготовке заключения проведена проверка соответствия полноты составления, оформления и предоставления </w:t>
      </w:r>
      <w:r w:rsidR="009B126C" w:rsidRPr="002F108A">
        <w:rPr>
          <w:sz w:val="24"/>
          <w:szCs w:val="24"/>
        </w:rPr>
        <w:t>квартальной</w:t>
      </w:r>
      <w:r w:rsidRPr="002F108A">
        <w:rPr>
          <w:sz w:val="24"/>
          <w:szCs w:val="24"/>
        </w:rPr>
        <w:t xml:space="preserve"> бюджетной отчетности требованиям Инструкции №191н.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В соответствии с п.11.2 Инструкции №191н в состав </w:t>
      </w:r>
      <w:r w:rsidR="009B126C" w:rsidRPr="002F108A">
        <w:rPr>
          <w:sz w:val="24"/>
          <w:szCs w:val="24"/>
        </w:rPr>
        <w:t xml:space="preserve">квартальной </w:t>
      </w:r>
      <w:r w:rsidRPr="002F108A">
        <w:rPr>
          <w:sz w:val="24"/>
          <w:szCs w:val="24"/>
        </w:rPr>
        <w:t>бюджетной отчетности включаются следующие формы отчетов: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ф. 0503140 - баланс по поступлениям и выбытиям бюджетных средств;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ф. 0503125 - справка по консолидируемым расчетам;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ф. 0503124 - отчет о кассовом поступлении и выбытии бюджетных средств;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ф. 0503117 - отчет об исполнении бюджета;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ф. 0503160 - Пояснительная записка.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п.101 Инструкции №191н баланс по поступлениям и выбытиям бюджетных средств (ф. 0503140) формируется ежемесячно финансовым органом.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п.23 Инструкции №191н справка по консолидируемым расчетам (ф. 0503125) формируется ежемесячно - в части определения взаимосвязанных показателей по денежным расчетам и не денежным расчетам в части исполнения предусмотренных на финансовый год доходов, расходов, источников финансирования дефицита бюджета в результате обменных операций без движения денежных средств бюджета (далее в целях настоящей инструкции - некассовые операции).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В соответствии с п.119 Инструкции №191н отчет о кассовом поступлении и выбытии бюджетных средств (ф. 0503124) составляется ежемесячно финансовым органом, его территориальными органами на основании данных по кассовому исполнению бюджета.</w:t>
      </w:r>
    </w:p>
    <w:p w:rsidR="00870F0D" w:rsidRPr="002F108A" w:rsidRDefault="00870F0D" w:rsidP="00985E7D">
      <w:pPr>
        <w:ind w:firstLine="567"/>
        <w:jc w:val="both"/>
        <w:rPr>
          <w:color w:val="FF0000"/>
          <w:sz w:val="24"/>
          <w:szCs w:val="24"/>
        </w:rPr>
      </w:pPr>
      <w:r w:rsidRPr="002F108A">
        <w:rPr>
          <w:sz w:val="24"/>
          <w:szCs w:val="24"/>
        </w:rPr>
        <w:t xml:space="preserve">В соответствии с п.133 Инструкции №191н отчет об исполнении бюджета (ф. 0503117) составляется ежемесячно финансовым органом на основании данных по исполнению бюджета консолидированных отчетов </w:t>
      </w:r>
      <w:hyperlink r:id="rId8" w:history="1">
        <w:r w:rsidRPr="002F108A">
          <w:rPr>
            <w:sz w:val="24"/>
            <w:szCs w:val="24"/>
          </w:rPr>
          <w:t>(ф. 0503127)</w:t>
        </w:r>
      </w:hyperlink>
      <w:r w:rsidR="003C313D" w:rsidRPr="002F108A">
        <w:rPr>
          <w:sz w:val="24"/>
          <w:szCs w:val="24"/>
        </w:rPr>
        <w:t>,</w:t>
      </w:r>
      <w:r w:rsidRPr="002F108A">
        <w:rPr>
          <w:sz w:val="24"/>
          <w:szCs w:val="24"/>
        </w:rPr>
        <w:t xml:space="preserve"> справок </w:t>
      </w:r>
      <w:hyperlink r:id="rId9" w:history="1">
        <w:r w:rsidRPr="002F108A">
          <w:rPr>
            <w:sz w:val="24"/>
            <w:szCs w:val="24"/>
          </w:rPr>
          <w:t>(ф. 0503184)</w:t>
        </w:r>
      </w:hyperlink>
      <w:r w:rsidRPr="002F108A">
        <w:rPr>
          <w:sz w:val="24"/>
          <w:szCs w:val="24"/>
        </w:rPr>
        <w:t xml:space="preserve">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бюджета, представленных на отчетную дату и консолидированного отчета </w:t>
      </w:r>
      <w:hyperlink r:id="rId10" w:history="1">
        <w:r w:rsidRPr="002F108A">
          <w:rPr>
            <w:sz w:val="24"/>
            <w:szCs w:val="24"/>
          </w:rPr>
          <w:t>(ф. 0503124)</w:t>
        </w:r>
      </w:hyperlink>
      <w:r w:rsidRPr="002F108A">
        <w:rPr>
          <w:sz w:val="24"/>
          <w:szCs w:val="24"/>
        </w:rPr>
        <w:t>.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 xml:space="preserve">В нарушение п.11.2, п.23, п.101, п.119, п.133 </w:t>
      </w:r>
      <w:r w:rsidR="009B126C" w:rsidRPr="002F108A">
        <w:rPr>
          <w:sz w:val="24"/>
          <w:szCs w:val="24"/>
        </w:rPr>
        <w:t xml:space="preserve">Инструкции №191н, с отчетом об исполнении бюджета </w:t>
      </w:r>
      <w:r w:rsidR="00DF5861" w:rsidRPr="002F108A">
        <w:rPr>
          <w:sz w:val="24"/>
          <w:szCs w:val="24"/>
        </w:rPr>
        <w:t>муниципального образования</w:t>
      </w:r>
      <w:r w:rsidR="009B126C" w:rsidRPr="002F108A">
        <w:rPr>
          <w:sz w:val="24"/>
          <w:szCs w:val="24"/>
        </w:rPr>
        <w:t xml:space="preserve"> за первый квартал 2019 года </w:t>
      </w:r>
      <w:r w:rsidRPr="002F108A">
        <w:rPr>
          <w:sz w:val="24"/>
          <w:szCs w:val="24"/>
        </w:rPr>
        <w:t>не предоставлены следующие формы бюджетной отчетности: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ф.0503140 - баланс по поступлениям и выбытиям бюджетных средств;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ф.0503125 - справка по консолидируемым расчетам;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ф.0503124 - отчет о кассовом поступлении и выбытии бюджетных средств;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ф.0503117 - отчет об исполнении бюджета.</w:t>
      </w:r>
    </w:p>
    <w:p w:rsidR="00870F0D" w:rsidRPr="002F108A" w:rsidRDefault="00870F0D" w:rsidP="00985E7D">
      <w:pPr>
        <w:ind w:firstLine="567"/>
        <w:jc w:val="both"/>
        <w:rPr>
          <w:bCs/>
          <w:sz w:val="24"/>
          <w:szCs w:val="24"/>
        </w:rPr>
      </w:pPr>
      <w:r w:rsidRPr="002F108A">
        <w:rPr>
          <w:bCs/>
          <w:sz w:val="24"/>
          <w:szCs w:val="24"/>
        </w:rPr>
        <w:t xml:space="preserve">В соответствии с п.151 Инструкции №191н Пояснительная записка </w:t>
      </w:r>
      <w:hyperlink r:id="rId11" w:history="1">
        <w:r w:rsidRPr="002F108A">
          <w:rPr>
            <w:bCs/>
            <w:sz w:val="24"/>
            <w:szCs w:val="24"/>
          </w:rPr>
          <w:t>(ф.0503160)</w:t>
        </w:r>
      </w:hyperlink>
      <w:r w:rsidRPr="002F108A">
        <w:rPr>
          <w:bCs/>
          <w:sz w:val="24"/>
          <w:szCs w:val="24"/>
        </w:rPr>
        <w:t xml:space="preserve"> оформляется субъектом бюджетной отчетности с периодичностью, установленной для Таблиц (Приложений) из состава Пояснительной записки (ф.0503160).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bCs/>
          <w:sz w:val="24"/>
          <w:szCs w:val="24"/>
        </w:rPr>
        <w:t xml:space="preserve">В соответствии с п.160 Инструкции №191н </w:t>
      </w:r>
      <w:r w:rsidRPr="002F108A">
        <w:rPr>
          <w:sz w:val="24"/>
          <w:szCs w:val="24"/>
        </w:rPr>
        <w:t xml:space="preserve">периодичность представления ф.0503161 </w:t>
      </w:r>
      <w:r w:rsidRPr="002F108A">
        <w:rPr>
          <w:bCs/>
          <w:sz w:val="24"/>
          <w:szCs w:val="24"/>
        </w:rPr>
        <w:t>с</w:t>
      </w:r>
      <w:r w:rsidRPr="002F108A">
        <w:rPr>
          <w:sz w:val="24"/>
          <w:szCs w:val="24"/>
        </w:rPr>
        <w:t>ведения о количестве подведомственных участников бюджетного процесса, учреждений и государственных (муниципальных) унитарных предприятий - квартальная.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bCs/>
          <w:sz w:val="24"/>
          <w:szCs w:val="24"/>
        </w:rPr>
        <w:t xml:space="preserve">В соответствии с п.163 Инструкции №191н </w:t>
      </w:r>
      <w:r w:rsidRPr="002F108A">
        <w:rPr>
          <w:sz w:val="24"/>
          <w:szCs w:val="24"/>
        </w:rPr>
        <w:t>периодичность представления ф.0503164 сведения об исполнении бюджета – квартальная.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bCs/>
          <w:sz w:val="24"/>
          <w:szCs w:val="24"/>
        </w:rPr>
        <w:t xml:space="preserve">В соответствии с п.174 Инструкции №191н </w:t>
      </w:r>
      <w:r w:rsidRPr="002F108A">
        <w:rPr>
          <w:sz w:val="24"/>
          <w:szCs w:val="24"/>
        </w:rPr>
        <w:t>периодичность представления ф.0503296 сведения об исполнении судебных решений по денежным обязательствам бюджета - квартальная.</w:t>
      </w:r>
    </w:p>
    <w:p w:rsidR="00870F0D" w:rsidRPr="002F108A" w:rsidRDefault="00870F0D" w:rsidP="00985E7D">
      <w:pPr>
        <w:ind w:firstLine="567"/>
        <w:jc w:val="both"/>
        <w:rPr>
          <w:sz w:val="24"/>
          <w:szCs w:val="24"/>
        </w:rPr>
      </w:pPr>
      <w:r w:rsidRPr="002F108A">
        <w:rPr>
          <w:bCs/>
          <w:sz w:val="24"/>
          <w:szCs w:val="24"/>
        </w:rPr>
        <w:t>В соответствии с п.</w:t>
      </w:r>
      <w:r w:rsidRPr="002F108A">
        <w:rPr>
          <w:sz w:val="24"/>
          <w:szCs w:val="24"/>
        </w:rPr>
        <w:t xml:space="preserve">155 </w:t>
      </w:r>
      <w:r w:rsidRPr="002F108A">
        <w:rPr>
          <w:bCs/>
          <w:sz w:val="24"/>
          <w:szCs w:val="24"/>
        </w:rPr>
        <w:t xml:space="preserve">Инструкции №191н </w:t>
      </w:r>
      <w:r w:rsidRPr="002F108A">
        <w:rPr>
          <w:sz w:val="24"/>
          <w:szCs w:val="24"/>
        </w:rPr>
        <w:t xml:space="preserve">периодичность представления </w:t>
      </w:r>
      <w:hyperlink r:id="rId12" w:history="1">
        <w:r w:rsidRPr="002F108A">
          <w:rPr>
            <w:sz w:val="24"/>
            <w:szCs w:val="24"/>
          </w:rPr>
          <w:t xml:space="preserve">Таблицы </w:t>
        </w:r>
        <w:r w:rsidRPr="002F108A">
          <w:rPr>
            <w:sz w:val="24"/>
            <w:szCs w:val="24"/>
          </w:rPr>
          <w:lastRenderedPageBreak/>
          <w:t>№3</w:t>
        </w:r>
      </w:hyperlink>
      <w:r w:rsidRPr="002F108A">
        <w:rPr>
          <w:sz w:val="24"/>
          <w:szCs w:val="24"/>
        </w:rPr>
        <w:t xml:space="preserve"> «Сведения об исполнении текстовых статей закона (решения) о бюджете» – квартальная.</w:t>
      </w:r>
    </w:p>
    <w:p w:rsidR="00870F0D" w:rsidRPr="002F108A" w:rsidRDefault="00870F0D" w:rsidP="00870F0D">
      <w:pPr>
        <w:ind w:firstLine="540"/>
        <w:jc w:val="both"/>
        <w:rPr>
          <w:sz w:val="24"/>
          <w:szCs w:val="24"/>
        </w:rPr>
      </w:pPr>
      <w:r w:rsidRPr="002F108A">
        <w:rPr>
          <w:sz w:val="24"/>
          <w:szCs w:val="24"/>
        </w:rPr>
        <w:t>Следовательно, в</w:t>
      </w:r>
      <w:r w:rsidRPr="002F108A">
        <w:rPr>
          <w:bCs/>
          <w:sz w:val="24"/>
          <w:szCs w:val="24"/>
        </w:rPr>
        <w:t xml:space="preserve"> нарушение </w:t>
      </w:r>
      <w:r w:rsidR="003C313D" w:rsidRPr="002F108A">
        <w:rPr>
          <w:bCs/>
          <w:sz w:val="24"/>
          <w:szCs w:val="24"/>
        </w:rPr>
        <w:t xml:space="preserve">п.155, </w:t>
      </w:r>
      <w:r w:rsidRPr="002F108A">
        <w:rPr>
          <w:bCs/>
          <w:sz w:val="24"/>
          <w:szCs w:val="24"/>
        </w:rPr>
        <w:t xml:space="preserve">п.160, п.163, п.174 Инструкции №191н в составе квартальной отчетности не предоставлены: </w:t>
      </w:r>
      <w:r w:rsidRPr="002F108A">
        <w:rPr>
          <w:sz w:val="24"/>
          <w:szCs w:val="24"/>
        </w:rPr>
        <w:t xml:space="preserve">ф.0503161, ф.0503164, ф.0503296, </w:t>
      </w:r>
      <w:hyperlink r:id="rId13" w:history="1">
        <w:r w:rsidRPr="002F108A">
          <w:rPr>
            <w:sz w:val="24"/>
            <w:szCs w:val="24"/>
          </w:rPr>
          <w:t>Таблица №3</w:t>
        </w:r>
      </w:hyperlink>
      <w:r w:rsidRPr="002F108A">
        <w:rPr>
          <w:sz w:val="24"/>
          <w:szCs w:val="24"/>
        </w:rPr>
        <w:t>.</w:t>
      </w:r>
    </w:p>
    <w:p w:rsidR="00870F0D" w:rsidRPr="002F108A" w:rsidRDefault="008F3A56" w:rsidP="00870F0D">
      <w:pPr>
        <w:ind w:firstLine="540"/>
        <w:jc w:val="both"/>
        <w:rPr>
          <w:bCs/>
          <w:sz w:val="24"/>
          <w:szCs w:val="24"/>
        </w:rPr>
      </w:pPr>
      <w:r w:rsidRPr="002F108A">
        <w:rPr>
          <w:sz w:val="24"/>
          <w:szCs w:val="24"/>
        </w:rPr>
        <w:t>Таким образом</w:t>
      </w:r>
      <w:r w:rsidR="00870F0D" w:rsidRPr="002F108A">
        <w:rPr>
          <w:sz w:val="24"/>
          <w:szCs w:val="24"/>
        </w:rPr>
        <w:t>, не предоставление пояснительной записки ф.0503160, в составе квартальной отчетности, является нарушением п.</w:t>
      </w:r>
      <w:r w:rsidR="00870F0D" w:rsidRPr="002F108A">
        <w:rPr>
          <w:bCs/>
          <w:sz w:val="24"/>
          <w:szCs w:val="24"/>
        </w:rPr>
        <w:t>151 Инструкции №191н.</w:t>
      </w:r>
    </w:p>
    <w:p w:rsidR="002B4D08" w:rsidRPr="002F108A" w:rsidRDefault="002B4D08" w:rsidP="00870F0D">
      <w:pPr>
        <w:ind w:firstLine="540"/>
        <w:jc w:val="both"/>
        <w:rPr>
          <w:bCs/>
          <w:sz w:val="24"/>
          <w:szCs w:val="24"/>
        </w:rPr>
      </w:pPr>
    </w:p>
    <w:p w:rsidR="00870F0D" w:rsidRPr="009F492B" w:rsidRDefault="009F492B" w:rsidP="008F3A56">
      <w:pPr>
        <w:shd w:val="clear" w:color="auto" w:fill="FFFFFF"/>
        <w:tabs>
          <w:tab w:val="left" w:pos="960"/>
          <w:tab w:val="center" w:pos="5483"/>
        </w:tabs>
        <w:ind w:firstLine="715"/>
        <w:jc w:val="both"/>
        <w:rPr>
          <w:sz w:val="24"/>
          <w:szCs w:val="24"/>
        </w:rPr>
      </w:pPr>
      <w:r w:rsidRPr="009F492B">
        <w:rPr>
          <w:bCs/>
          <w:sz w:val="24"/>
          <w:szCs w:val="24"/>
        </w:rPr>
        <w:t>О</w:t>
      </w:r>
      <w:r w:rsidR="00870F0D" w:rsidRPr="009F492B">
        <w:rPr>
          <w:sz w:val="24"/>
          <w:szCs w:val="24"/>
        </w:rPr>
        <w:t>тсутствие форм бюджетной отчетности не позволяет сделать вывод о соответствии плановых показателей утвержденным бюджетным назначениям.</w:t>
      </w:r>
      <w:r w:rsidRPr="009F492B">
        <w:rPr>
          <w:sz w:val="24"/>
          <w:szCs w:val="24"/>
        </w:rPr>
        <w:t xml:space="preserve"> </w:t>
      </w:r>
      <w:r w:rsidR="00870F0D" w:rsidRPr="009F492B">
        <w:rPr>
          <w:sz w:val="24"/>
          <w:szCs w:val="24"/>
        </w:rPr>
        <w:t>Не предоставление форм бухгалтерской отчетности, в соответствии с требованиями Инструкции №191н, позволяет сделать вывод о неполноте, представленной бюджетной отчетности за первый квартал 2019 года.</w:t>
      </w:r>
    </w:p>
    <w:p w:rsidR="00870F0D" w:rsidRPr="009F492B" w:rsidRDefault="00870F0D" w:rsidP="00870F0D">
      <w:pPr>
        <w:ind w:firstLine="540"/>
        <w:jc w:val="both"/>
        <w:rPr>
          <w:sz w:val="24"/>
          <w:szCs w:val="24"/>
        </w:rPr>
      </w:pPr>
      <w:r w:rsidRPr="009F492B">
        <w:rPr>
          <w:sz w:val="24"/>
          <w:szCs w:val="24"/>
        </w:rPr>
        <w:t xml:space="preserve">Проведенная внешняя проверка предоставленного отчета об исполнении бюджета </w:t>
      </w:r>
      <w:r w:rsidR="0081042C" w:rsidRPr="009F492B">
        <w:rPr>
          <w:sz w:val="24"/>
          <w:szCs w:val="24"/>
        </w:rPr>
        <w:t>муниципального образования</w:t>
      </w:r>
      <w:r w:rsidRPr="009F492B">
        <w:rPr>
          <w:sz w:val="24"/>
          <w:szCs w:val="24"/>
        </w:rPr>
        <w:t xml:space="preserve"> за первый квартал 2019 года позволяет сделать вывод о её условной достоверности.</w:t>
      </w:r>
    </w:p>
    <w:p w:rsidR="00C67B01" w:rsidRPr="002F108A" w:rsidRDefault="00C67B01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A603C" w:rsidRPr="002F108A" w:rsidRDefault="008F3A56" w:rsidP="008F3A56">
      <w:pPr>
        <w:pStyle w:val="a3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08A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1A603C" w:rsidRPr="002F108A">
        <w:rPr>
          <w:rFonts w:ascii="Times New Roman" w:hAnsi="Times New Roman" w:cs="Times New Roman"/>
          <w:b/>
          <w:sz w:val="24"/>
          <w:szCs w:val="24"/>
        </w:rPr>
        <w:t xml:space="preserve">Общая характеристика исполнения бюджета </w:t>
      </w:r>
      <w:r w:rsidR="00C85B53" w:rsidRPr="002F108A">
        <w:rPr>
          <w:rFonts w:ascii="Times New Roman" w:hAnsi="Times New Roman" w:cs="Times New Roman"/>
          <w:b/>
          <w:sz w:val="24"/>
          <w:szCs w:val="24"/>
        </w:rPr>
        <w:t>муниципального образования «</w:t>
      </w:r>
      <w:r w:rsidR="002469C5" w:rsidRPr="002F108A">
        <w:rPr>
          <w:rFonts w:ascii="Times New Roman" w:hAnsi="Times New Roman" w:cs="Times New Roman"/>
          <w:b/>
          <w:sz w:val="24"/>
          <w:szCs w:val="24"/>
        </w:rPr>
        <w:t>Вяземск</w:t>
      </w:r>
      <w:r w:rsidR="00C85B53" w:rsidRPr="002F108A">
        <w:rPr>
          <w:rFonts w:ascii="Times New Roman" w:hAnsi="Times New Roman" w:cs="Times New Roman"/>
          <w:b/>
          <w:sz w:val="24"/>
          <w:szCs w:val="24"/>
        </w:rPr>
        <w:t>ий</w:t>
      </w:r>
      <w:r w:rsidR="002469C5" w:rsidRPr="002F108A">
        <w:rPr>
          <w:rFonts w:ascii="Times New Roman" w:hAnsi="Times New Roman" w:cs="Times New Roman"/>
          <w:b/>
          <w:sz w:val="24"/>
          <w:szCs w:val="24"/>
        </w:rPr>
        <w:t xml:space="preserve"> район</w:t>
      </w:r>
      <w:r w:rsidR="00C85B53" w:rsidRPr="002F108A">
        <w:rPr>
          <w:rFonts w:ascii="Times New Roman" w:hAnsi="Times New Roman" w:cs="Times New Roman"/>
          <w:b/>
          <w:sz w:val="24"/>
          <w:szCs w:val="24"/>
        </w:rPr>
        <w:t>»</w:t>
      </w:r>
      <w:r w:rsidR="002469C5" w:rsidRPr="002F108A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</w:t>
      </w:r>
      <w:r w:rsidR="00354EEC" w:rsidRPr="002F108A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228EC" w:rsidRPr="002F108A">
        <w:rPr>
          <w:rFonts w:ascii="Times New Roman" w:hAnsi="Times New Roman" w:cs="Times New Roman"/>
          <w:b/>
          <w:sz w:val="24"/>
          <w:szCs w:val="24"/>
        </w:rPr>
        <w:t>первый квартал</w:t>
      </w:r>
      <w:r w:rsidR="00354EEC" w:rsidRPr="002F108A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</w:p>
    <w:p w:rsidR="00860CDD" w:rsidRPr="002F108A" w:rsidRDefault="00860CDD" w:rsidP="004F7AA9">
      <w:pPr>
        <w:pStyle w:val="a3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F7BA0" w:rsidRPr="002F108A" w:rsidRDefault="00AC0E9A" w:rsidP="00860C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Решением </w:t>
      </w:r>
      <w:r w:rsidR="00F227E7" w:rsidRPr="002F108A">
        <w:rPr>
          <w:rFonts w:ascii="Times New Roman" w:hAnsi="Times New Roman" w:cs="Times New Roman"/>
          <w:sz w:val="24"/>
          <w:szCs w:val="24"/>
        </w:rPr>
        <w:t>Вяземского районного Совета депутатов</w:t>
      </w:r>
      <w:r w:rsidR="00882CA2"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Pr="002F108A">
        <w:rPr>
          <w:rFonts w:ascii="Times New Roman" w:hAnsi="Times New Roman" w:cs="Times New Roman"/>
          <w:sz w:val="24"/>
          <w:szCs w:val="24"/>
        </w:rPr>
        <w:t xml:space="preserve">от </w:t>
      </w:r>
      <w:r w:rsidR="00CF7BA0" w:rsidRPr="002F108A">
        <w:rPr>
          <w:rFonts w:ascii="Times New Roman" w:hAnsi="Times New Roman" w:cs="Times New Roman"/>
          <w:sz w:val="24"/>
          <w:szCs w:val="24"/>
        </w:rPr>
        <w:t>2</w:t>
      </w:r>
      <w:r w:rsidR="00F227E7" w:rsidRPr="002F108A">
        <w:rPr>
          <w:rFonts w:ascii="Times New Roman" w:hAnsi="Times New Roman" w:cs="Times New Roman"/>
          <w:sz w:val="24"/>
          <w:szCs w:val="24"/>
        </w:rPr>
        <w:t>6</w:t>
      </w:r>
      <w:r w:rsidR="002469C5" w:rsidRPr="002F108A">
        <w:rPr>
          <w:rFonts w:ascii="Times New Roman" w:hAnsi="Times New Roman" w:cs="Times New Roman"/>
          <w:sz w:val="24"/>
          <w:szCs w:val="24"/>
        </w:rPr>
        <w:t>.</w:t>
      </w:r>
      <w:r w:rsidRPr="002F108A">
        <w:rPr>
          <w:rFonts w:ascii="Times New Roman" w:hAnsi="Times New Roman" w:cs="Times New Roman"/>
          <w:sz w:val="24"/>
          <w:szCs w:val="24"/>
        </w:rPr>
        <w:t>12.201</w:t>
      </w:r>
      <w:r w:rsidR="00ED39CC" w:rsidRPr="002F108A">
        <w:rPr>
          <w:rFonts w:ascii="Times New Roman" w:hAnsi="Times New Roman" w:cs="Times New Roman"/>
          <w:sz w:val="24"/>
          <w:szCs w:val="24"/>
        </w:rPr>
        <w:t>8</w:t>
      </w:r>
      <w:r w:rsidR="007E1D96"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Pr="002F108A">
        <w:rPr>
          <w:rFonts w:ascii="Times New Roman" w:hAnsi="Times New Roman" w:cs="Times New Roman"/>
          <w:sz w:val="24"/>
          <w:szCs w:val="24"/>
        </w:rPr>
        <w:t>№</w:t>
      </w:r>
      <w:r w:rsidR="00ED39CC" w:rsidRPr="002F108A">
        <w:rPr>
          <w:rFonts w:ascii="Times New Roman" w:hAnsi="Times New Roman" w:cs="Times New Roman"/>
          <w:sz w:val="24"/>
          <w:szCs w:val="24"/>
        </w:rPr>
        <w:t>1</w:t>
      </w:r>
      <w:r w:rsidR="00F227E7" w:rsidRPr="002F108A">
        <w:rPr>
          <w:rFonts w:ascii="Times New Roman" w:hAnsi="Times New Roman" w:cs="Times New Roman"/>
          <w:sz w:val="24"/>
          <w:szCs w:val="24"/>
        </w:rPr>
        <w:t>15</w:t>
      </w:r>
      <w:r w:rsidRPr="002F108A">
        <w:rPr>
          <w:rFonts w:ascii="Times New Roman" w:hAnsi="Times New Roman" w:cs="Times New Roman"/>
          <w:sz w:val="24"/>
          <w:szCs w:val="24"/>
        </w:rPr>
        <w:t xml:space="preserve"> «О бюджете </w:t>
      </w:r>
      <w:r w:rsidR="00F227E7" w:rsidRPr="002F108A">
        <w:rPr>
          <w:rFonts w:ascii="Times New Roman" w:hAnsi="Times New Roman" w:cs="Times New Roman"/>
          <w:sz w:val="24"/>
          <w:szCs w:val="24"/>
        </w:rPr>
        <w:t>муниципального образования</w:t>
      </w:r>
      <w:r w:rsidR="002469C5"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="00F227E7" w:rsidRPr="002F108A">
        <w:rPr>
          <w:rFonts w:ascii="Times New Roman" w:hAnsi="Times New Roman" w:cs="Times New Roman"/>
          <w:sz w:val="24"/>
          <w:szCs w:val="24"/>
        </w:rPr>
        <w:t>«</w:t>
      </w:r>
      <w:r w:rsidR="002469C5" w:rsidRPr="002F108A">
        <w:rPr>
          <w:rFonts w:ascii="Times New Roman" w:hAnsi="Times New Roman" w:cs="Times New Roman"/>
          <w:sz w:val="24"/>
          <w:szCs w:val="24"/>
        </w:rPr>
        <w:t>Вяземск</w:t>
      </w:r>
      <w:r w:rsidR="00F227E7" w:rsidRPr="002F108A">
        <w:rPr>
          <w:rFonts w:ascii="Times New Roman" w:hAnsi="Times New Roman" w:cs="Times New Roman"/>
          <w:sz w:val="24"/>
          <w:szCs w:val="24"/>
        </w:rPr>
        <w:t>ий</w:t>
      </w:r>
      <w:r w:rsidR="002469C5" w:rsidRPr="002F108A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F227E7" w:rsidRPr="002F108A">
        <w:rPr>
          <w:rFonts w:ascii="Times New Roman" w:hAnsi="Times New Roman" w:cs="Times New Roman"/>
          <w:sz w:val="24"/>
          <w:szCs w:val="24"/>
        </w:rPr>
        <w:t>»</w:t>
      </w:r>
      <w:r w:rsidR="002469C5"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Pr="002F108A">
        <w:rPr>
          <w:rFonts w:ascii="Times New Roman" w:hAnsi="Times New Roman" w:cs="Times New Roman"/>
          <w:sz w:val="24"/>
          <w:szCs w:val="24"/>
        </w:rPr>
        <w:t xml:space="preserve"> на 201</w:t>
      </w:r>
      <w:r w:rsidR="00ED39CC" w:rsidRPr="002F108A">
        <w:rPr>
          <w:rFonts w:ascii="Times New Roman" w:hAnsi="Times New Roman" w:cs="Times New Roman"/>
          <w:sz w:val="24"/>
          <w:szCs w:val="24"/>
        </w:rPr>
        <w:t>9</w:t>
      </w:r>
      <w:r w:rsidRPr="002F108A">
        <w:rPr>
          <w:rFonts w:ascii="Times New Roman" w:hAnsi="Times New Roman" w:cs="Times New Roman"/>
          <w:sz w:val="24"/>
          <w:szCs w:val="24"/>
        </w:rPr>
        <w:t xml:space="preserve"> год</w:t>
      </w:r>
      <w:r w:rsidR="007E1D96" w:rsidRPr="002F108A">
        <w:rPr>
          <w:rFonts w:ascii="Times New Roman" w:hAnsi="Times New Roman" w:cs="Times New Roman"/>
          <w:sz w:val="24"/>
          <w:szCs w:val="24"/>
        </w:rPr>
        <w:t xml:space="preserve"> и на плановый период 20</w:t>
      </w:r>
      <w:r w:rsidR="00ED39CC" w:rsidRPr="002F108A">
        <w:rPr>
          <w:rFonts w:ascii="Times New Roman" w:hAnsi="Times New Roman" w:cs="Times New Roman"/>
          <w:sz w:val="24"/>
          <w:szCs w:val="24"/>
        </w:rPr>
        <w:t>20</w:t>
      </w:r>
      <w:r w:rsidR="007E1D96" w:rsidRPr="002F108A">
        <w:rPr>
          <w:rFonts w:ascii="Times New Roman" w:hAnsi="Times New Roman" w:cs="Times New Roman"/>
          <w:sz w:val="24"/>
          <w:szCs w:val="24"/>
        </w:rPr>
        <w:t xml:space="preserve"> и 20</w:t>
      </w:r>
      <w:r w:rsidR="009611AB" w:rsidRPr="002F108A">
        <w:rPr>
          <w:rFonts w:ascii="Times New Roman" w:hAnsi="Times New Roman" w:cs="Times New Roman"/>
          <w:sz w:val="24"/>
          <w:szCs w:val="24"/>
        </w:rPr>
        <w:t>2</w:t>
      </w:r>
      <w:r w:rsidR="00ED39CC" w:rsidRPr="002F108A">
        <w:rPr>
          <w:rFonts w:ascii="Times New Roman" w:hAnsi="Times New Roman" w:cs="Times New Roman"/>
          <w:sz w:val="24"/>
          <w:szCs w:val="24"/>
        </w:rPr>
        <w:t>1</w:t>
      </w:r>
      <w:r w:rsidR="007E1D96" w:rsidRPr="002F108A">
        <w:rPr>
          <w:rFonts w:ascii="Times New Roman" w:hAnsi="Times New Roman" w:cs="Times New Roman"/>
          <w:sz w:val="24"/>
          <w:szCs w:val="24"/>
        </w:rPr>
        <w:t xml:space="preserve"> годов</w:t>
      </w:r>
      <w:r w:rsidRPr="002F108A">
        <w:rPr>
          <w:rFonts w:ascii="Times New Roman" w:hAnsi="Times New Roman" w:cs="Times New Roman"/>
          <w:sz w:val="24"/>
          <w:szCs w:val="24"/>
        </w:rPr>
        <w:t xml:space="preserve">» </w:t>
      </w:r>
      <w:r w:rsidR="009E5AC3" w:rsidRPr="002F108A">
        <w:rPr>
          <w:rFonts w:ascii="Times New Roman" w:hAnsi="Times New Roman" w:cs="Times New Roman"/>
          <w:sz w:val="24"/>
          <w:szCs w:val="24"/>
        </w:rPr>
        <w:t>(далее – решение о бюджете от 2</w:t>
      </w:r>
      <w:r w:rsidR="00F227E7" w:rsidRPr="002F108A">
        <w:rPr>
          <w:rFonts w:ascii="Times New Roman" w:hAnsi="Times New Roman" w:cs="Times New Roman"/>
          <w:sz w:val="24"/>
          <w:szCs w:val="24"/>
        </w:rPr>
        <w:t>6</w:t>
      </w:r>
      <w:r w:rsidR="009E5AC3" w:rsidRPr="002F108A">
        <w:rPr>
          <w:rFonts w:ascii="Times New Roman" w:hAnsi="Times New Roman" w:cs="Times New Roman"/>
          <w:sz w:val="24"/>
          <w:szCs w:val="24"/>
        </w:rPr>
        <w:t>.12.2018 №1</w:t>
      </w:r>
      <w:r w:rsidR="00F227E7" w:rsidRPr="002F108A">
        <w:rPr>
          <w:rFonts w:ascii="Times New Roman" w:hAnsi="Times New Roman" w:cs="Times New Roman"/>
          <w:sz w:val="24"/>
          <w:szCs w:val="24"/>
        </w:rPr>
        <w:t>15</w:t>
      </w:r>
      <w:r w:rsidR="009E5AC3" w:rsidRPr="002F108A">
        <w:rPr>
          <w:rFonts w:ascii="Times New Roman" w:hAnsi="Times New Roman" w:cs="Times New Roman"/>
          <w:sz w:val="24"/>
          <w:szCs w:val="24"/>
        </w:rPr>
        <w:t xml:space="preserve">) </w:t>
      </w:r>
      <w:r w:rsidR="007E1D96" w:rsidRPr="002F108A">
        <w:rPr>
          <w:rFonts w:ascii="Times New Roman" w:hAnsi="Times New Roman" w:cs="Times New Roman"/>
          <w:sz w:val="24"/>
          <w:szCs w:val="24"/>
        </w:rPr>
        <w:t xml:space="preserve">утвержден </w:t>
      </w:r>
      <w:r w:rsidRPr="002F108A">
        <w:rPr>
          <w:rFonts w:ascii="Times New Roman" w:hAnsi="Times New Roman" w:cs="Times New Roman"/>
          <w:sz w:val="24"/>
          <w:szCs w:val="24"/>
        </w:rPr>
        <w:t xml:space="preserve">бюджет </w:t>
      </w:r>
      <w:r w:rsidR="00F227E7" w:rsidRPr="002F108A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</w:t>
      </w:r>
      <w:r w:rsidR="00CF7BA0" w:rsidRPr="002F108A">
        <w:rPr>
          <w:rFonts w:ascii="Times New Roman" w:hAnsi="Times New Roman" w:cs="Times New Roman"/>
          <w:sz w:val="24"/>
          <w:szCs w:val="24"/>
        </w:rPr>
        <w:t xml:space="preserve"> Смоленской области</w:t>
      </w:r>
      <w:r w:rsidR="002469C5"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="007E1D96" w:rsidRPr="002F108A">
        <w:rPr>
          <w:rFonts w:ascii="Times New Roman" w:hAnsi="Times New Roman" w:cs="Times New Roman"/>
          <w:sz w:val="24"/>
          <w:szCs w:val="24"/>
        </w:rPr>
        <w:t>на 201</w:t>
      </w:r>
      <w:r w:rsidR="00ED39CC" w:rsidRPr="002F108A">
        <w:rPr>
          <w:rFonts w:ascii="Times New Roman" w:hAnsi="Times New Roman" w:cs="Times New Roman"/>
          <w:sz w:val="24"/>
          <w:szCs w:val="24"/>
        </w:rPr>
        <w:t>9</w:t>
      </w:r>
      <w:r w:rsidR="007E1D96" w:rsidRPr="002F108A">
        <w:rPr>
          <w:rFonts w:ascii="Times New Roman" w:hAnsi="Times New Roman" w:cs="Times New Roman"/>
          <w:sz w:val="24"/>
          <w:szCs w:val="24"/>
        </w:rPr>
        <w:t xml:space="preserve"> год, а именно</w:t>
      </w:r>
      <w:r w:rsidR="00CF7BA0" w:rsidRPr="002F108A">
        <w:rPr>
          <w:rFonts w:ascii="Times New Roman" w:hAnsi="Times New Roman" w:cs="Times New Roman"/>
          <w:sz w:val="24"/>
          <w:szCs w:val="24"/>
        </w:rPr>
        <w:t>:</w:t>
      </w:r>
    </w:p>
    <w:p w:rsidR="00CF7BA0" w:rsidRPr="002F108A" w:rsidRDefault="00E143A8" w:rsidP="00ED39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- общий объем доходов</w:t>
      </w:r>
      <w:r w:rsidR="007A055E"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="009611AB" w:rsidRPr="002F108A">
        <w:rPr>
          <w:rFonts w:ascii="Times New Roman" w:hAnsi="Times New Roman" w:cs="Times New Roman"/>
          <w:sz w:val="24"/>
          <w:szCs w:val="24"/>
        </w:rPr>
        <w:t xml:space="preserve">бюджета </w:t>
      </w:r>
      <w:r w:rsidR="001B50B0" w:rsidRPr="002F108A">
        <w:rPr>
          <w:rFonts w:ascii="Times New Roman" w:hAnsi="Times New Roman" w:cs="Times New Roman"/>
          <w:sz w:val="24"/>
          <w:szCs w:val="24"/>
        </w:rPr>
        <w:t>района</w:t>
      </w:r>
      <w:r w:rsidR="00AC0E9A" w:rsidRPr="002F108A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2F108A">
        <w:rPr>
          <w:rFonts w:ascii="Times New Roman" w:hAnsi="Times New Roman" w:cs="Times New Roman"/>
          <w:sz w:val="24"/>
          <w:szCs w:val="24"/>
        </w:rPr>
        <w:t>сумме</w:t>
      </w:r>
      <w:r w:rsidR="00AC0E9A"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="006045E9" w:rsidRPr="002F108A">
        <w:rPr>
          <w:rFonts w:ascii="Times New Roman" w:hAnsi="Times New Roman" w:cs="Times New Roman"/>
          <w:b/>
          <w:sz w:val="24"/>
          <w:szCs w:val="24"/>
        </w:rPr>
        <w:t>1 153 013,4</w:t>
      </w:r>
      <w:r w:rsidR="007E1D96" w:rsidRPr="002F108A">
        <w:rPr>
          <w:rFonts w:ascii="Times New Roman" w:hAnsi="Times New Roman" w:cs="Times New Roman"/>
          <w:sz w:val="24"/>
          <w:szCs w:val="24"/>
        </w:rPr>
        <w:t xml:space="preserve"> тыс.</w:t>
      </w:r>
      <w:r w:rsidR="00AC0E9A" w:rsidRPr="002F108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7F3625" w:rsidRPr="002F108A">
        <w:rPr>
          <w:rFonts w:ascii="Times New Roman" w:hAnsi="Times New Roman" w:cs="Times New Roman"/>
          <w:sz w:val="24"/>
          <w:szCs w:val="24"/>
        </w:rPr>
        <w:t xml:space="preserve">, в том числе объём безвозмездных поступлений в сумме </w:t>
      </w:r>
      <w:r w:rsidR="006045E9" w:rsidRPr="002F108A">
        <w:rPr>
          <w:rFonts w:ascii="Times New Roman" w:hAnsi="Times New Roman" w:cs="Times New Roman"/>
          <w:b/>
          <w:sz w:val="24"/>
          <w:szCs w:val="24"/>
        </w:rPr>
        <w:t>688 385,2</w:t>
      </w:r>
      <w:r w:rsidR="002469C5" w:rsidRPr="002F108A">
        <w:rPr>
          <w:rFonts w:ascii="Times New Roman" w:hAnsi="Times New Roman" w:cs="Times New Roman"/>
          <w:sz w:val="24"/>
          <w:szCs w:val="24"/>
        </w:rPr>
        <w:t xml:space="preserve"> тыс.</w:t>
      </w:r>
      <w:r w:rsidR="007F3625" w:rsidRPr="002F108A">
        <w:rPr>
          <w:rFonts w:ascii="Times New Roman" w:hAnsi="Times New Roman" w:cs="Times New Roman"/>
          <w:sz w:val="24"/>
          <w:szCs w:val="24"/>
        </w:rPr>
        <w:t xml:space="preserve"> рублей</w:t>
      </w:r>
      <w:r w:rsidR="00CF7BA0" w:rsidRPr="002F108A">
        <w:rPr>
          <w:rFonts w:ascii="Times New Roman" w:hAnsi="Times New Roman" w:cs="Times New Roman"/>
          <w:sz w:val="24"/>
          <w:szCs w:val="24"/>
        </w:rPr>
        <w:t>;</w:t>
      </w:r>
    </w:p>
    <w:p w:rsidR="00CF7BA0" w:rsidRPr="002F108A" w:rsidRDefault="00E143A8" w:rsidP="00ED39CC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- общий объем</w:t>
      </w:r>
      <w:r w:rsidR="00AC0E9A" w:rsidRPr="002F108A">
        <w:rPr>
          <w:rFonts w:ascii="Times New Roman" w:hAnsi="Times New Roman" w:cs="Times New Roman"/>
          <w:sz w:val="24"/>
          <w:szCs w:val="24"/>
        </w:rPr>
        <w:t xml:space="preserve"> расход</w:t>
      </w:r>
      <w:r w:rsidR="007A055E" w:rsidRPr="002F108A">
        <w:rPr>
          <w:rFonts w:ascii="Times New Roman" w:hAnsi="Times New Roman" w:cs="Times New Roman"/>
          <w:sz w:val="24"/>
          <w:szCs w:val="24"/>
        </w:rPr>
        <w:t>ов</w:t>
      </w:r>
      <w:r w:rsidR="009611AB" w:rsidRPr="002F108A">
        <w:rPr>
          <w:rFonts w:ascii="Times New Roman" w:hAnsi="Times New Roman" w:cs="Times New Roman"/>
          <w:sz w:val="24"/>
          <w:szCs w:val="24"/>
        </w:rPr>
        <w:t xml:space="preserve"> бюджета</w:t>
      </w:r>
      <w:r w:rsidR="007A055E"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="001B50B0" w:rsidRPr="002F108A">
        <w:rPr>
          <w:rFonts w:ascii="Times New Roman" w:hAnsi="Times New Roman" w:cs="Times New Roman"/>
          <w:sz w:val="24"/>
          <w:szCs w:val="24"/>
        </w:rPr>
        <w:t>района</w:t>
      </w:r>
      <w:r w:rsidR="00AC0E9A" w:rsidRPr="002F108A">
        <w:rPr>
          <w:rFonts w:ascii="Times New Roman" w:hAnsi="Times New Roman" w:cs="Times New Roman"/>
          <w:sz w:val="24"/>
          <w:szCs w:val="24"/>
        </w:rPr>
        <w:t xml:space="preserve"> в </w:t>
      </w:r>
      <w:r w:rsidR="00CF7BA0" w:rsidRPr="002F108A">
        <w:rPr>
          <w:rFonts w:ascii="Times New Roman" w:hAnsi="Times New Roman" w:cs="Times New Roman"/>
          <w:sz w:val="24"/>
          <w:szCs w:val="24"/>
        </w:rPr>
        <w:t>сумме</w:t>
      </w:r>
      <w:r w:rsidR="00AC0E9A"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="006045E9" w:rsidRPr="002F108A">
        <w:rPr>
          <w:rFonts w:ascii="Times New Roman" w:hAnsi="Times New Roman" w:cs="Times New Roman"/>
          <w:b/>
          <w:sz w:val="24"/>
          <w:szCs w:val="24"/>
        </w:rPr>
        <w:t>1 175 513,4</w:t>
      </w:r>
      <w:r w:rsidR="002469C5" w:rsidRPr="002F108A">
        <w:rPr>
          <w:rFonts w:ascii="Times New Roman" w:hAnsi="Times New Roman" w:cs="Times New Roman"/>
          <w:sz w:val="24"/>
          <w:szCs w:val="24"/>
        </w:rPr>
        <w:t xml:space="preserve"> тыс.</w:t>
      </w:r>
      <w:r w:rsidR="00B12F52"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="00AC0E9A" w:rsidRPr="002F108A">
        <w:rPr>
          <w:rFonts w:ascii="Times New Roman" w:hAnsi="Times New Roman" w:cs="Times New Roman"/>
          <w:sz w:val="24"/>
          <w:szCs w:val="24"/>
        </w:rPr>
        <w:t>рублей</w:t>
      </w:r>
      <w:r w:rsidR="00CF7BA0" w:rsidRPr="002F108A">
        <w:rPr>
          <w:rFonts w:ascii="Times New Roman" w:hAnsi="Times New Roman" w:cs="Times New Roman"/>
          <w:sz w:val="24"/>
          <w:szCs w:val="24"/>
        </w:rPr>
        <w:t>;</w:t>
      </w:r>
    </w:p>
    <w:p w:rsidR="000E5FB5" w:rsidRPr="002F108A" w:rsidRDefault="00CF7BA0" w:rsidP="00ED39CC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- </w:t>
      </w:r>
      <w:r w:rsidR="006045E9" w:rsidRPr="002F108A">
        <w:rPr>
          <w:rFonts w:ascii="Times New Roman" w:hAnsi="Times New Roman" w:cs="Times New Roman"/>
          <w:sz w:val="24"/>
          <w:szCs w:val="24"/>
        </w:rPr>
        <w:t>дефицит бюджета района</w:t>
      </w:r>
      <w:r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="00D41965" w:rsidRPr="002F108A">
        <w:rPr>
          <w:rFonts w:ascii="Times New Roman" w:hAnsi="Times New Roman" w:cs="Times New Roman"/>
          <w:sz w:val="24"/>
          <w:szCs w:val="24"/>
        </w:rPr>
        <w:t xml:space="preserve">в </w:t>
      </w:r>
      <w:r w:rsidRPr="002F108A">
        <w:rPr>
          <w:rFonts w:ascii="Times New Roman" w:hAnsi="Times New Roman" w:cs="Times New Roman"/>
          <w:sz w:val="24"/>
          <w:szCs w:val="24"/>
        </w:rPr>
        <w:t>сумме</w:t>
      </w:r>
      <w:r w:rsidR="001A436C"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="006045E9" w:rsidRPr="002F108A">
        <w:rPr>
          <w:rFonts w:ascii="Times New Roman" w:hAnsi="Times New Roman" w:cs="Times New Roman"/>
          <w:b/>
          <w:sz w:val="24"/>
          <w:szCs w:val="24"/>
        </w:rPr>
        <w:t>22 5</w:t>
      </w:r>
      <w:r w:rsidR="009611AB" w:rsidRPr="002F108A">
        <w:rPr>
          <w:rFonts w:ascii="Times New Roman" w:hAnsi="Times New Roman" w:cs="Times New Roman"/>
          <w:b/>
          <w:sz w:val="24"/>
          <w:szCs w:val="24"/>
        </w:rPr>
        <w:t>00,0</w:t>
      </w:r>
      <w:r w:rsidR="001A436C" w:rsidRPr="002F108A">
        <w:rPr>
          <w:rFonts w:ascii="Times New Roman" w:hAnsi="Times New Roman" w:cs="Times New Roman"/>
          <w:sz w:val="24"/>
          <w:szCs w:val="24"/>
        </w:rPr>
        <w:t xml:space="preserve"> тыс. рублей. </w:t>
      </w:r>
    </w:p>
    <w:p w:rsidR="006045E9" w:rsidRPr="002F108A" w:rsidRDefault="006045E9" w:rsidP="00D269A4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A35031" w:rsidRPr="00F236D8" w:rsidRDefault="00710E2C" w:rsidP="00445F67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236D8">
        <w:rPr>
          <w:rFonts w:ascii="Times New Roman" w:hAnsi="Times New Roman" w:cs="Times New Roman"/>
          <w:sz w:val="24"/>
          <w:szCs w:val="24"/>
        </w:rPr>
        <w:t>В течение первого</w:t>
      </w:r>
      <w:r w:rsidR="00F76759" w:rsidRPr="00F236D8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Pr="00F236D8">
        <w:rPr>
          <w:rFonts w:ascii="Times New Roman" w:hAnsi="Times New Roman" w:cs="Times New Roman"/>
          <w:sz w:val="24"/>
          <w:szCs w:val="24"/>
        </w:rPr>
        <w:t>а</w:t>
      </w:r>
      <w:r w:rsidR="00F76759" w:rsidRPr="00F236D8">
        <w:rPr>
          <w:rFonts w:ascii="Times New Roman" w:hAnsi="Times New Roman" w:cs="Times New Roman"/>
          <w:sz w:val="24"/>
          <w:szCs w:val="24"/>
        </w:rPr>
        <w:t xml:space="preserve"> 2019 года решение</w:t>
      </w:r>
      <w:r w:rsidR="0032310E" w:rsidRPr="00F236D8">
        <w:rPr>
          <w:rFonts w:ascii="Times New Roman" w:hAnsi="Times New Roman" w:cs="Times New Roman"/>
          <w:sz w:val="24"/>
          <w:szCs w:val="24"/>
        </w:rPr>
        <w:t>м</w:t>
      </w:r>
      <w:r w:rsidR="00F76759" w:rsidRPr="00F236D8">
        <w:rPr>
          <w:rFonts w:ascii="Times New Roman" w:hAnsi="Times New Roman" w:cs="Times New Roman"/>
          <w:sz w:val="24"/>
          <w:szCs w:val="24"/>
        </w:rPr>
        <w:t xml:space="preserve"> Вяземского районного Совет</w:t>
      </w:r>
      <w:r w:rsidR="0032310E" w:rsidRPr="00F236D8">
        <w:rPr>
          <w:rFonts w:ascii="Times New Roman" w:hAnsi="Times New Roman" w:cs="Times New Roman"/>
          <w:sz w:val="24"/>
          <w:szCs w:val="24"/>
        </w:rPr>
        <w:t xml:space="preserve">а депутатов от 27.02.2019 №8 </w:t>
      </w:r>
      <w:r w:rsidR="00F76759" w:rsidRPr="00F236D8">
        <w:rPr>
          <w:rFonts w:ascii="Times New Roman" w:hAnsi="Times New Roman" w:cs="Times New Roman"/>
          <w:sz w:val="24"/>
          <w:szCs w:val="24"/>
        </w:rPr>
        <w:t>внесен</w:t>
      </w:r>
      <w:r w:rsidR="0032310E" w:rsidRPr="00F236D8">
        <w:rPr>
          <w:rFonts w:ascii="Times New Roman" w:hAnsi="Times New Roman" w:cs="Times New Roman"/>
          <w:sz w:val="24"/>
          <w:szCs w:val="24"/>
        </w:rPr>
        <w:t>ы изменения</w:t>
      </w:r>
      <w:r w:rsidR="00F76759" w:rsidRPr="00F236D8">
        <w:rPr>
          <w:rFonts w:ascii="Times New Roman" w:hAnsi="Times New Roman" w:cs="Times New Roman"/>
          <w:sz w:val="24"/>
          <w:szCs w:val="24"/>
        </w:rPr>
        <w:t xml:space="preserve"> в решение Вяземского районного Совета депутатов от 26.12.2018 №115 «О бюджете муниципального образования «Вяземский район» Смоленской области на 2019 год и на плановый период 2020 и 2021 годов»</w:t>
      </w:r>
      <w:r w:rsidR="00A35031" w:rsidRPr="00F236D8">
        <w:rPr>
          <w:rFonts w:ascii="Times New Roman" w:hAnsi="Times New Roman" w:cs="Times New Roman"/>
          <w:sz w:val="24"/>
          <w:szCs w:val="24"/>
        </w:rPr>
        <w:t>, в результате которых:</w:t>
      </w:r>
    </w:p>
    <w:p w:rsidR="00A35031" w:rsidRPr="00F236D8" w:rsidRDefault="00A35031" w:rsidP="00445F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36D8">
        <w:rPr>
          <w:rFonts w:ascii="Times New Roman" w:hAnsi="Times New Roman" w:cs="Times New Roman"/>
          <w:sz w:val="24"/>
          <w:szCs w:val="24"/>
        </w:rPr>
        <w:t xml:space="preserve">- бюджетные назначения в части доходов и расходов на 2019 год остались </w:t>
      </w:r>
      <w:r w:rsidR="00684D92" w:rsidRPr="00F236D8">
        <w:rPr>
          <w:rFonts w:ascii="Times New Roman" w:hAnsi="Times New Roman" w:cs="Times New Roman"/>
          <w:sz w:val="24"/>
          <w:szCs w:val="24"/>
        </w:rPr>
        <w:t>не</w:t>
      </w:r>
      <w:r w:rsidR="002B4D08" w:rsidRPr="00F236D8">
        <w:rPr>
          <w:rFonts w:ascii="Times New Roman" w:hAnsi="Times New Roman" w:cs="Times New Roman"/>
          <w:sz w:val="24"/>
          <w:szCs w:val="24"/>
        </w:rPr>
        <w:t>изме</w:t>
      </w:r>
      <w:r w:rsidRPr="00F236D8">
        <w:rPr>
          <w:rFonts w:ascii="Times New Roman" w:hAnsi="Times New Roman" w:cs="Times New Roman"/>
          <w:sz w:val="24"/>
          <w:szCs w:val="24"/>
        </w:rPr>
        <w:t>н</w:t>
      </w:r>
      <w:r w:rsidR="00570731" w:rsidRPr="00F236D8">
        <w:rPr>
          <w:rFonts w:ascii="Times New Roman" w:hAnsi="Times New Roman" w:cs="Times New Roman"/>
          <w:sz w:val="24"/>
          <w:szCs w:val="24"/>
        </w:rPr>
        <w:t>н</w:t>
      </w:r>
      <w:r w:rsidRPr="00F236D8">
        <w:rPr>
          <w:rFonts w:ascii="Times New Roman" w:hAnsi="Times New Roman" w:cs="Times New Roman"/>
          <w:sz w:val="24"/>
          <w:szCs w:val="24"/>
        </w:rPr>
        <w:t>ы</w:t>
      </w:r>
      <w:r w:rsidR="00570731" w:rsidRPr="00F236D8">
        <w:rPr>
          <w:rFonts w:ascii="Times New Roman" w:hAnsi="Times New Roman" w:cs="Times New Roman"/>
          <w:sz w:val="24"/>
          <w:szCs w:val="24"/>
        </w:rPr>
        <w:t>ми</w:t>
      </w:r>
      <w:r w:rsidRPr="00F236D8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F76759" w:rsidRPr="002F108A" w:rsidRDefault="00A35031" w:rsidP="00445F6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F236D8">
        <w:rPr>
          <w:rFonts w:ascii="Times New Roman" w:hAnsi="Times New Roman" w:cs="Times New Roman"/>
          <w:sz w:val="24"/>
          <w:szCs w:val="24"/>
        </w:rPr>
        <w:t xml:space="preserve">- </w:t>
      </w:r>
      <w:r w:rsidR="009B7C48" w:rsidRPr="00F236D8">
        <w:rPr>
          <w:rFonts w:ascii="Times New Roman" w:hAnsi="Times New Roman" w:cs="Times New Roman"/>
          <w:sz w:val="24"/>
          <w:szCs w:val="24"/>
        </w:rPr>
        <w:t xml:space="preserve">объем бюджетных ассигнований на финансовое обеспечение реализации муниципальных программ </w:t>
      </w:r>
      <w:r w:rsidRPr="00F236D8">
        <w:rPr>
          <w:rFonts w:ascii="Times New Roman" w:hAnsi="Times New Roman" w:cs="Times New Roman"/>
          <w:sz w:val="24"/>
          <w:szCs w:val="24"/>
        </w:rPr>
        <w:t xml:space="preserve">на </w:t>
      </w:r>
      <w:r w:rsidR="009B7C48" w:rsidRPr="00F236D8">
        <w:rPr>
          <w:rFonts w:ascii="Times New Roman" w:hAnsi="Times New Roman" w:cs="Times New Roman"/>
          <w:sz w:val="24"/>
          <w:szCs w:val="24"/>
        </w:rPr>
        <w:t>2019</w:t>
      </w:r>
      <w:r w:rsidR="00044B02" w:rsidRPr="00F236D8">
        <w:rPr>
          <w:rFonts w:ascii="Times New Roman" w:hAnsi="Times New Roman" w:cs="Times New Roman"/>
          <w:sz w:val="24"/>
          <w:szCs w:val="24"/>
        </w:rPr>
        <w:t xml:space="preserve"> год</w:t>
      </w:r>
      <w:r w:rsidRPr="00F236D8">
        <w:rPr>
          <w:rFonts w:ascii="Times New Roman" w:hAnsi="Times New Roman" w:cs="Times New Roman"/>
          <w:sz w:val="24"/>
          <w:szCs w:val="24"/>
        </w:rPr>
        <w:t xml:space="preserve"> утвержден</w:t>
      </w:r>
      <w:r w:rsidR="00044B02" w:rsidRPr="00F236D8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="00044B02" w:rsidRPr="00F236D8">
        <w:rPr>
          <w:rFonts w:ascii="Times New Roman" w:hAnsi="Times New Roman" w:cs="Times New Roman"/>
          <w:b/>
          <w:sz w:val="24"/>
          <w:szCs w:val="24"/>
        </w:rPr>
        <w:t>1 159 484,9</w:t>
      </w:r>
      <w:r w:rsidR="00044B02" w:rsidRPr="00F236D8">
        <w:rPr>
          <w:rFonts w:ascii="Times New Roman" w:hAnsi="Times New Roman" w:cs="Times New Roman"/>
          <w:sz w:val="24"/>
          <w:szCs w:val="24"/>
        </w:rPr>
        <w:t xml:space="preserve"> тыс.</w:t>
      </w:r>
      <w:r w:rsidR="002F108A" w:rsidRPr="00F236D8">
        <w:rPr>
          <w:rFonts w:ascii="Times New Roman" w:hAnsi="Times New Roman" w:cs="Times New Roman"/>
          <w:sz w:val="24"/>
          <w:szCs w:val="24"/>
        </w:rPr>
        <w:t xml:space="preserve"> </w:t>
      </w:r>
      <w:r w:rsidR="00044B02" w:rsidRPr="00F236D8">
        <w:rPr>
          <w:rFonts w:ascii="Times New Roman" w:hAnsi="Times New Roman" w:cs="Times New Roman"/>
          <w:sz w:val="24"/>
          <w:szCs w:val="24"/>
        </w:rPr>
        <w:t>руб</w:t>
      </w:r>
      <w:r w:rsidR="002F108A" w:rsidRPr="00F236D8">
        <w:rPr>
          <w:rFonts w:ascii="Times New Roman" w:hAnsi="Times New Roman" w:cs="Times New Roman"/>
          <w:sz w:val="24"/>
          <w:szCs w:val="24"/>
        </w:rPr>
        <w:t>лей</w:t>
      </w:r>
      <w:r w:rsidR="00044B02" w:rsidRPr="00F236D8">
        <w:rPr>
          <w:rFonts w:ascii="Times New Roman" w:hAnsi="Times New Roman" w:cs="Times New Roman"/>
          <w:sz w:val="24"/>
          <w:szCs w:val="24"/>
        </w:rPr>
        <w:t>.</w:t>
      </w:r>
    </w:p>
    <w:p w:rsidR="000E5FB5" w:rsidRPr="00445F67" w:rsidRDefault="000E5FB5" w:rsidP="00D269A4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044B02" w:rsidRPr="002F108A" w:rsidRDefault="00A35031" w:rsidP="00D269A4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муниципального образования «Вяземский район» Смоленской области от 14.05.2019 №198-р утвержден отчет об исполнении бюджета муниципального образования «Вяземский район» Смоленской области за первый квартал 2019 </w:t>
      </w:r>
      <w:r w:rsidR="008464AD" w:rsidRPr="002F108A">
        <w:rPr>
          <w:rFonts w:ascii="Times New Roman" w:hAnsi="Times New Roman" w:cs="Times New Roman"/>
          <w:sz w:val="24"/>
          <w:szCs w:val="24"/>
        </w:rPr>
        <w:t>года по</w:t>
      </w:r>
      <w:r w:rsidRPr="002F108A">
        <w:rPr>
          <w:rFonts w:ascii="Times New Roman" w:hAnsi="Times New Roman" w:cs="Times New Roman"/>
          <w:sz w:val="24"/>
          <w:szCs w:val="24"/>
        </w:rPr>
        <w:t xml:space="preserve"> доходам в сумме </w:t>
      </w:r>
      <w:r w:rsidRPr="002F108A">
        <w:rPr>
          <w:rFonts w:ascii="Times New Roman" w:hAnsi="Times New Roman" w:cs="Times New Roman"/>
          <w:b/>
          <w:sz w:val="24"/>
          <w:szCs w:val="24"/>
        </w:rPr>
        <w:t>308 883,7</w:t>
      </w:r>
      <w:r w:rsidRPr="002F108A">
        <w:rPr>
          <w:rFonts w:ascii="Times New Roman" w:hAnsi="Times New Roman" w:cs="Times New Roman"/>
          <w:sz w:val="24"/>
          <w:szCs w:val="24"/>
        </w:rPr>
        <w:t xml:space="preserve"> тыс.руб</w:t>
      </w:r>
      <w:r w:rsidR="008464AD" w:rsidRPr="002F108A">
        <w:rPr>
          <w:rFonts w:ascii="Times New Roman" w:hAnsi="Times New Roman" w:cs="Times New Roman"/>
          <w:sz w:val="24"/>
          <w:szCs w:val="24"/>
        </w:rPr>
        <w:t>лей</w:t>
      </w:r>
      <w:r w:rsidRPr="002F108A">
        <w:rPr>
          <w:rFonts w:ascii="Times New Roman" w:hAnsi="Times New Roman" w:cs="Times New Roman"/>
          <w:sz w:val="24"/>
          <w:szCs w:val="24"/>
        </w:rPr>
        <w:t xml:space="preserve">, </w:t>
      </w:r>
      <w:r w:rsidR="008464AD" w:rsidRPr="002F108A">
        <w:rPr>
          <w:rFonts w:ascii="Times New Roman" w:hAnsi="Times New Roman" w:cs="Times New Roman"/>
          <w:sz w:val="24"/>
          <w:szCs w:val="24"/>
        </w:rPr>
        <w:t xml:space="preserve">из них безвозмездные поступления в сумме </w:t>
      </w:r>
      <w:r w:rsidR="008464AD" w:rsidRPr="002F108A">
        <w:rPr>
          <w:rFonts w:ascii="Times New Roman" w:hAnsi="Times New Roman" w:cs="Times New Roman"/>
          <w:b/>
          <w:sz w:val="24"/>
          <w:szCs w:val="24"/>
        </w:rPr>
        <w:t>198 771,4</w:t>
      </w:r>
      <w:r w:rsidR="008464AD" w:rsidRPr="002F108A">
        <w:rPr>
          <w:rFonts w:ascii="Times New Roman" w:hAnsi="Times New Roman" w:cs="Times New Roman"/>
          <w:sz w:val="24"/>
          <w:szCs w:val="24"/>
        </w:rPr>
        <w:t xml:space="preserve"> тыс.рублей, по расходам в сумме </w:t>
      </w:r>
      <w:r w:rsidR="008464AD" w:rsidRPr="002F108A">
        <w:rPr>
          <w:rFonts w:ascii="Times New Roman" w:hAnsi="Times New Roman" w:cs="Times New Roman"/>
          <w:b/>
          <w:sz w:val="24"/>
          <w:szCs w:val="24"/>
        </w:rPr>
        <w:t>273 250,4</w:t>
      </w:r>
      <w:r w:rsidR="008464AD" w:rsidRPr="002F108A">
        <w:rPr>
          <w:rFonts w:ascii="Times New Roman" w:hAnsi="Times New Roman" w:cs="Times New Roman"/>
          <w:sz w:val="24"/>
          <w:szCs w:val="24"/>
        </w:rPr>
        <w:t xml:space="preserve"> тыс.рублей, с профицитом в сумме </w:t>
      </w:r>
      <w:r w:rsidR="008464AD" w:rsidRPr="002F108A">
        <w:rPr>
          <w:rFonts w:ascii="Times New Roman" w:hAnsi="Times New Roman" w:cs="Times New Roman"/>
          <w:b/>
          <w:sz w:val="24"/>
          <w:szCs w:val="24"/>
        </w:rPr>
        <w:t>35 633,3</w:t>
      </w:r>
      <w:r w:rsidR="008464AD" w:rsidRPr="002F108A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A35031" w:rsidRPr="002F108A" w:rsidRDefault="00A35031" w:rsidP="00D269A4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EB574E" w:rsidRDefault="00EB574E" w:rsidP="00EB57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соответствии с п.1 ст.217 БК РФ порядок составления и ведения сводной бюджетной росписи бюджета устанавливается соответствующим финансовым органом, а утверждение сводной бюджетной росписи и внесение изменений в нее осуществляется руководителем финансового органа.</w:t>
      </w:r>
    </w:p>
    <w:p w:rsidR="00EB574E" w:rsidRDefault="00EB574E" w:rsidP="00EB57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Статьей 219.1 БК РФ определен порядок составления и ведения бюджетной росписи главным распорядителем бюджетных средств.</w:t>
      </w:r>
    </w:p>
    <w:p w:rsidR="00260EE1" w:rsidRPr="002F108A" w:rsidRDefault="008464AD" w:rsidP="00D269A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lastRenderedPageBreak/>
        <w:t xml:space="preserve">Плановые показатели отчета об исполнении консолидированного бюджета субъекта Российской Федерации и бюджета территориального государственного внебюджетного </w:t>
      </w:r>
      <w:r w:rsidR="001B50B0" w:rsidRPr="002F108A">
        <w:rPr>
          <w:rFonts w:ascii="Times New Roman" w:hAnsi="Times New Roman" w:cs="Times New Roman"/>
          <w:sz w:val="24"/>
          <w:szCs w:val="24"/>
        </w:rPr>
        <w:t>фонда (</w:t>
      </w:r>
      <w:r w:rsidRPr="002F108A">
        <w:rPr>
          <w:rFonts w:ascii="Times New Roman" w:hAnsi="Times New Roman" w:cs="Times New Roman"/>
          <w:sz w:val="24"/>
          <w:szCs w:val="24"/>
        </w:rPr>
        <w:t>ф.0503317) на 01.04.2019 года не соответству</w:t>
      </w:r>
      <w:r w:rsidR="00AD089F">
        <w:rPr>
          <w:rFonts w:ascii="Times New Roman" w:hAnsi="Times New Roman" w:cs="Times New Roman"/>
          <w:sz w:val="24"/>
          <w:szCs w:val="24"/>
        </w:rPr>
        <w:t>ю</w:t>
      </w:r>
      <w:r w:rsidRPr="002F108A">
        <w:rPr>
          <w:rFonts w:ascii="Times New Roman" w:hAnsi="Times New Roman" w:cs="Times New Roman"/>
          <w:sz w:val="24"/>
          <w:szCs w:val="24"/>
        </w:rPr>
        <w:t xml:space="preserve">т показателям </w:t>
      </w:r>
      <w:r w:rsidR="001B50B0" w:rsidRPr="002F108A">
        <w:rPr>
          <w:rFonts w:ascii="Times New Roman" w:hAnsi="Times New Roman" w:cs="Times New Roman"/>
          <w:sz w:val="24"/>
          <w:szCs w:val="24"/>
        </w:rPr>
        <w:t>решения о бюджете от 26.12.2018 №115:</w:t>
      </w:r>
    </w:p>
    <w:p w:rsidR="001B50B0" w:rsidRPr="00CD27AE" w:rsidRDefault="009E3744" w:rsidP="00CD27AE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Таблица 1 </w:t>
      </w:r>
      <w:r w:rsidR="00CD27AE" w:rsidRPr="00CD27AE">
        <w:rPr>
          <w:rFonts w:ascii="Times New Roman" w:hAnsi="Times New Roman" w:cs="Times New Roman"/>
          <w:sz w:val="20"/>
          <w:szCs w:val="20"/>
        </w:rPr>
        <w:t>(тыс.руб.)</w:t>
      </w:r>
    </w:p>
    <w:tbl>
      <w:tblPr>
        <w:tblStyle w:val="a5"/>
        <w:tblW w:w="9351" w:type="dxa"/>
        <w:tblLayout w:type="fixed"/>
        <w:tblLook w:val="04A0" w:firstRow="1" w:lastRow="0" w:firstColumn="1" w:lastColumn="0" w:noHBand="0" w:noVBand="1"/>
      </w:tblPr>
      <w:tblGrid>
        <w:gridCol w:w="3539"/>
        <w:gridCol w:w="1985"/>
        <w:gridCol w:w="2409"/>
        <w:gridCol w:w="1418"/>
      </w:tblGrid>
      <w:tr w:rsidR="001B50B0" w:rsidRPr="001B50B0" w:rsidTr="001B50B0">
        <w:tc>
          <w:tcPr>
            <w:tcW w:w="3539" w:type="dxa"/>
          </w:tcPr>
          <w:p w:rsidR="001B50B0" w:rsidRDefault="001B50B0" w:rsidP="001B50B0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  <w:p w:rsidR="0038254D" w:rsidRPr="001B50B0" w:rsidRDefault="0038254D" w:rsidP="00773A6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показател</w:t>
            </w:r>
            <w:r w:rsidR="00773A60"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985" w:type="dxa"/>
          </w:tcPr>
          <w:p w:rsidR="001B50B0" w:rsidRPr="001B50B0" w:rsidRDefault="001B50B0" w:rsidP="001B50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50B0">
              <w:rPr>
                <w:rFonts w:ascii="Times New Roman" w:hAnsi="Times New Roman" w:cs="Times New Roman"/>
              </w:rPr>
              <w:t>решение о бюджете от 26.12.2018 №115</w:t>
            </w:r>
          </w:p>
        </w:tc>
        <w:tc>
          <w:tcPr>
            <w:tcW w:w="2409" w:type="dxa"/>
          </w:tcPr>
          <w:p w:rsidR="001B50B0" w:rsidRPr="001B50B0" w:rsidRDefault="001B50B0" w:rsidP="00AD089F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50B0">
              <w:rPr>
                <w:rFonts w:ascii="Times New Roman" w:hAnsi="Times New Roman" w:cs="Times New Roman"/>
              </w:rPr>
              <w:t>отчет об исполнении консолидированного бюджета (ф.0503317)</w:t>
            </w:r>
          </w:p>
        </w:tc>
        <w:tc>
          <w:tcPr>
            <w:tcW w:w="1418" w:type="dxa"/>
          </w:tcPr>
          <w:p w:rsidR="001B50B0" w:rsidRPr="001B50B0" w:rsidRDefault="001B50B0" w:rsidP="001B50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Pr="001B50B0">
              <w:rPr>
                <w:rFonts w:ascii="Times New Roman" w:hAnsi="Times New Roman" w:cs="Times New Roman"/>
              </w:rPr>
              <w:t>тклонения</w:t>
            </w:r>
          </w:p>
          <w:p w:rsidR="001B50B0" w:rsidRPr="001B50B0" w:rsidRDefault="001B50B0" w:rsidP="001B50B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1B50B0">
              <w:rPr>
                <w:rFonts w:ascii="Times New Roman" w:hAnsi="Times New Roman" w:cs="Times New Roman"/>
              </w:rPr>
              <w:t>+/-</w:t>
            </w:r>
          </w:p>
        </w:tc>
      </w:tr>
      <w:tr w:rsidR="001B50B0" w:rsidRPr="001B50B0" w:rsidTr="001B50B0">
        <w:tc>
          <w:tcPr>
            <w:tcW w:w="3539" w:type="dxa"/>
          </w:tcPr>
          <w:p w:rsidR="001B50B0" w:rsidRPr="001B50B0" w:rsidRDefault="001B50B0" w:rsidP="001B50B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0B0">
              <w:rPr>
                <w:rFonts w:ascii="Times New Roman" w:hAnsi="Times New Roman" w:cs="Times New Roman"/>
              </w:rPr>
              <w:t>общий объем доходов бюджета района</w:t>
            </w:r>
          </w:p>
        </w:tc>
        <w:tc>
          <w:tcPr>
            <w:tcW w:w="1985" w:type="dxa"/>
          </w:tcPr>
          <w:p w:rsidR="001B50B0" w:rsidRPr="001B50B0" w:rsidRDefault="001B50B0" w:rsidP="001B50B0">
            <w:pPr>
              <w:pStyle w:val="a3"/>
              <w:ind w:right="176"/>
              <w:jc w:val="right"/>
              <w:rPr>
                <w:rFonts w:ascii="Times New Roman" w:hAnsi="Times New Roman" w:cs="Times New Roman"/>
              </w:rPr>
            </w:pPr>
            <w:r w:rsidRPr="001B50B0">
              <w:rPr>
                <w:rFonts w:ascii="Times New Roman" w:hAnsi="Times New Roman" w:cs="Times New Roman"/>
                <w:b/>
              </w:rPr>
              <w:t>1 153 013,4</w:t>
            </w:r>
          </w:p>
        </w:tc>
        <w:tc>
          <w:tcPr>
            <w:tcW w:w="2409" w:type="dxa"/>
          </w:tcPr>
          <w:p w:rsidR="001B50B0" w:rsidRPr="001B50B0" w:rsidRDefault="001B50B0" w:rsidP="001B50B0">
            <w:pPr>
              <w:pStyle w:val="a3"/>
              <w:ind w:right="176"/>
              <w:jc w:val="right"/>
              <w:rPr>
                <w:rFonts w:ascii="Times New Roman" w:hAnsi="Times New Roman" w:cs="Times New Roman"/>
              </w:rPr>
            </w:pPr>
            <w:r w:rsidRPr="001B50B0">
              <w:rPr>
                <w:rFonts w:ascii="Times New Roman" w:hAnsi="Times New Roman" w:cs="Times New Roman"/>
                <w:b/>
              </w:rPr>
              <w:t>1 153 013,4</w:t>
            </w:r>
          </w:p>
        </w:tc>
        <w:tc>
          <w:tcPr>
            <w:tcW w:w="1418" w:type="dxa"/>
          </w:tcPr>
          <w:p w:rsidR="001B50B0" w:rsidRPr="00CD27AE" w:rsidRDefault="00CD27AE" w:rsidP="001B50B0">
            <w:pPr>
              <w:pStyle w:val="a3"/>
              <w:ind w:right="176"/>
              <w:jc w:val="right"/>
              <w:rPr>
                <w:rFonts w:ascii="Times New Roman" w:hAnsi="Times New Roman" w:cs="Times New Roman"/>
                <w:b/>
              </w:rPr>
            </w:pPr>
            <w:r w:rsidRPr="00CD27AE">
              <w:rPr>
                <w:rFonts w:ascii="Times New Roman" w:hAnsi="Times New Roman" w:cs="Times New Roman"/>
                <w:b/>
              </w:rPr>
              <w:t>0,0</w:t>
            </w:r>
          </w:p>
        </w:tc>
      </w:tr>
      <w:tr w:rsidR="001B50B0" w:rsidRPr="001B50B0" w:rsidTr="001B50B0">
        <w:tc>
          <w:tcPr>
            <w:tcW w:w="3539" w:type="dxa"/>
          </w:tcPr>
          <w:p w:rsidR="001B50B0" w:rsidRPr="001B50B0" w:rsidRDefault="001B50B0" w:rsidP="001B50B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0B0">
              <w:rPr>
                <w:rFonts w:ascii="Times New Roman" w:hAnsi="Times New Roman" w:cs="Times New Roman"/>
              </w:rPr>
              <w:t>общий объем расходов бюджета района</w:t>
            </w:r>
          </w:p>
        </w:tc>
        <w:tc>
          <w:tcPr>
            <w:tcW w:w="1985" w:type="dxa"/>
          </w:tcPr>
          <w:p w:rsidR="001B50B0" w:rsidRPr="001B50B0" w:rsidRDefault="001B50B0" w:rsidP="001B50B0">
            <w:pPr>
              <w:pStyle w:val="a3"/>
              <w:ind w:right="176"/>
              <w:jc w:val="right"/>
              <w:rPr>
                <w:rFonts w:ascii="Times New Roman" w:hAnsi="Times New Roman" w:cs="Times New Roman"/>
              </w:rPr>
            </w:pPr>
            <w:r w:rsidRPr="001B50B0">
              <w:rPr>
                <w:rFonts w:ascii="Times New Roman" w:hAnsi="Times New Roman" w:cs="Times New Roman"/>
                <w:b/>
              </w:rPr>
              <w:t>1 175 513,4</w:t>
            </w:r>
          </w:p>
        </w:tc>
        <w:tc>
          <w:tcPr>
            <w:tcW w:w="2409" w:type="dxa"/>
          </w:tcPr>
          <w:p w:rsidR="001B50B0" w:rsidRPr="001B50B0" w:rsidRDefault="001B50B0" w:rsidP="00CD27AE">
            <w:pPr>
              <w:pStyle w:val="a3"/>
              <w:ind w:right="176"/>
              <w:jc w:val="right"/>
              <w:rPr>
                <w:rFonts w:ascii="Times New Roman" w:hAnsi="Times New Roman" w:cs="Times New Roman"/>
              </w:rPr>
            </w:pPr>
            <w:r w:rsidRPr="001B50B0">
              <w:rPr>
                <w:rFonts w:ascii="Times New Roman" w:hAnsi="Times New Roman" w:cs="Times New Roman"/>
                <w:b/>
              </w:rPr>
              <w:t>1 1</w:t>
            </w:r>
            <w:r>
              <w:rPr>
                <w:rFonts w:ascii="Times New Roman" w:hAnsi="Times New Roman" w:cs="Times New Roman"/>
                <w:b/>
              </w:rPr>
              <w:t>92</w:t>
            </w:r>
            <w:r w:rsidRPr="001B50B0">
              <w:rPr>
                <w:rFonts w:ascii="Times New Roman" w:hAnsi="Times New Roman" w:cs="Times New Roman"/>
                <w:b/>
              </w:rPr>
              <w:t> 5</w:t>
            </w:r>
            <w:r w:rsidR="00CD27AE">
              <w:rPr>
                <w:rFonts w:ascii="Times New Roman" w:hAnsi="Times New Roman" w:cs="Times New Roman"/>
                <w:b/>
              </w:rPr>
              <w:t>17</w:t>
            </w:r>
            <w:r w:rsidRPr="001B50B0">
              <w:rPr>
                <w:rFonts w:ascii="Times New Roman" w:hAnsi="Times New Roman" w:cs="Times New Roman"/>
                <w:b/>
              </w:rPr>
              <w:t>,</w:t>
            </w:r>
            <w:r w:rsidR="00CD27AE"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418" w:type="dxa"/>
          </w:tcPr>
          <w:p w:rsidR="001B50B0" w:rsidRPr="00CD27AE" w:rsidRDefault="00CD27AE" w:rsidP="001B50B0">
            <w:pPr>
              <w:pStyle w:val="a3"/>
              <w:ind w:right="176"/>
              <w:jc w:val="right"/>
              <w:rPr>
                <w:rFonts w:ascii="Times New Roman" w:hAnsi="Times New Roman" w:cs="Times New Roman"/>
                <w:b/>
              </w:rPr>
            </w:pPr>
            <w:r w:rsidRPr="00CD27AE">
              <w:rPr>
                <w:rFonts w:ascii="Times New Roman" w:hAnsi="Times New Roman" w:cs="Times New Roman"/>
                <w:b/>
              </w:rPr>
              <w:t>+ 17 003,6</w:t>
            </w:r>
          </w:p>
        </w:tc>
      </w:tr>
      <w:tr w:rsidR="001B50B0" w:rsidRPr="001B50B0" w:rsidTr="001B50B0">
        <w:tc>
          <w:tcPr>
            <w:tcW w:w="3539" w:type="dxa"/>
          </w:tcPr>
          <w:p w:rsidR="001B50B0" w:rsidRPr="001B50B0" w:rsidRDefault="001B50B0" w:rsidP="001B50B0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 w:rsidRPr="001B50B0">
              <w:rPr>
                <w:rFonts w:ascii="Times New Roman" w:hAnsi="Times New Roman" w:cs="Times New Roman"/>
              </w:rPr>
              <w:t>дефицит/профицит</w:t>
            </w:r>
          </w:p>
        </w:tc>
        <w:tc>
          <w:tcPr>
            <w:tcW w:w="1985" w:type="dxa"/>
          </w:tcPr>
          <w:p w:rsidR="001B50B0" w:rsidRPr="001B50B0" w:rsidRDefault="00CD27AE" w:rsidP="001B50B0">
            <w:pPr>
              <w:pStyle w:val="a3"/>
              <w:ind w:right="17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 xml:space="preserve">- </w:t>
            </w:r>
            <w:r w:rsidR="001B50B0" w:rsidRPr="001B50B0">
              <w:rPr>
                <w:rFonts w:ascii="Times New Roman" w:hAnsi="Times New Roman" w:cs="Times New Roman"/>
                <w:b/>
              </w:rPr>
              <w:t>22 500,0</w:t>
            </w:r>
          </w:p>
        </w:tc>
        <w:tc>
          <w:tcPr>
            <w:tcW w:w="2409" w:type="dxa"/>
          </w:tcPr>
          <w:p w:rsidR="001B50B0" w:rsidRPr="001B50B0" w:rsidRDefault="00CD27AE" w:rsidP="00CD27AE">
            <w:pPr>
              <w:pStyle w:val="a3"/>
              <w:ind w:right="176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+ 39</w:t>
            </w:r>
            <w:r w:rsidR="001B50B0" w:rsidRPr="001B50B0">
              <w:rPr>
                <w:rFonts w:ascii="Times New Roman" w:hAnsi="Times New Roman" w:cs="Times New Roman"/>
                <w:b/>
              </w:rPr>
              <w:t xml:space="preserve"> 50</w:t>
            </w:r>
            <w:r>
              <w:rPr>
                <w:rFonts w:ascii="Times New Roman" w:hAnsi="Times New Roman" w:cs="Times New Roman"/>
                <w:b/>
              </w:rPr>
              <w:t>3</w:t>
            </w:r>
            <w:r w:rsidR="001B50B0" w:rsidRPr="001B50B0">
              <w:rPr>
                <w:rFonts w:ascii="Times New Roman" w:hAnsi="Times New Roman" w:cs="Times New Roman"/>
                <w:b/>
              </w:rPr>
              <w:t>,</w:t>
            </w: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418" w:type="dxa"/>
          </w:tcPr>
          <w:p w:rsidR="001B50B0" w:rsidRPr="00CD27AE" w:rsidRDefault="00CD27AE" w:rsidP="001B50B0">
            <w:pPr>
              <w:pStyle w:val="a3"/>
              <w:ind w:right="176"/>
              <w:jc w:val="right"/>
              <w:rPr>
                <w:rFonts w:ascii="Times New Roman" w:hAnsi="Times New Roman" w:cs="Times New Roman"/>
                <w:b/>
              </w:rPr>
            </w:pPr>
            <w:r w:rsidRPr="00CD27AE">
              <w:rPr>
                <w:rFonts w:ascii="Times New Roman" w:hAnsi="Times New Roman" w:cs="Times New Roman"/>
                <w:b/>
              </w:rPr>
              <w:t>+ 17 003,6</w:t>
            </w:r>
          </w:p>
        </w:tc>
      </w:tr>
    </w:tbl>
    <w:p w:rsidR="00EB574E" w:rsidRDefault="00EB574E" w:rsidP="00EB574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A17117" w:rsidRPr="002F108A" w:rsidRDefault="008F3A56" w:rsidP="008F3A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08A"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1122FD" w:rsidRPr="002F108A">
        <w:rPr>
          <w:rFonts w:ascii="Times New Roman" w:hAnsi="Times New Roman" w:cs="Times New Roman"/>
          <w:b/>
          <w:sz w:val="24"/>
          <w:szCs w:val="24"/>
        </w:rPr>
        <w:t>Анализ исполнения</w:t>
      </w:r>
      <w:r w:rsidR="006B4B22" w:rsidRPr="002F108A">
        <w:rPr>
          <w:rFonts w:ascii="Times New Roman" w:hAnsi="Times New Roman" w:cs="Times New Roman"/>
          <w:b/>
          <w:sz w:val="24"/>
          <w:szCs w:val="24"/>
        </w:rPr>
        <w:t xml:space="preserve"> доходной части</w:t>
      </w:r>
      <w:r w:rsidR="00A85545" w:rsidRPr="002F108A">
        <w:rPr>
          <w:rFonts w:ascii="Times New Roman" w:hAnsi="Times New Roman" w:cs="Times New Roman"/>
          <w:b/>
          <w:sz w:val="24"/>
          <w:szCs w:val="24"/>
        </w:rPr>
        <w:t xml:space="preserve"> бюджета</w:t>
      </w:r>
      <w:r w:rsidR="004B6CC9" w:rsidRPr="002F10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7117" w:rsidRPr="002F108A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</w:t>
      </w:r>
      <w:r w:rsidR="006B6818" w:rsidRPr="002F108A">
        <w:rPr>
          <w:rFonts w:ascii="Times New Roman" w:hAnsi="Times New Roman" w:cs="Times New Roman"/>
          <w:b/>
          <w:sz w:val="24"/>
          <w:szCs w:val="24"/>
        </w:rPr>
        <w:t xml:space="preserve"> Смоленской области </w:t>
      </w:r>
    </w:p>
    <w:p w:rsidR="00D37008" w:rsidRPr="002F108A" w:rsidRDefault="00D41965" w:rsidP="008F3A56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108A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228EC" w:rsidRPr="002F108A">
        <w:rPr>
          <w:rFonts w:ascii="Times New Roman" w:hAnsi="Times New Roman" w:cs="Times New Roman"/>
          <w:b/>
          <w:sz w:val="24"/>
          <w:szCs w:val="24"/>
        </w:rPr>
        <w:t>первый квартал</w:t>
      </w:r>
      <w:r w:rsidR="00073ED7" w:rsidRPr="002F108A">
        <w:rPr>
          <w:rFonts w:ascii="Times New Roman" w:hAnsi="Times New Roman" w:cs="Times New Roman"/>
          <w:b/>
          <w:sz w:val="24"/>
          <w:szCs w:val="24"/>
        </w:rPr>
        <w:t xml:space="preserve"> 2019 года</w:t>
      </w:r>
    </w:p>
    <w:p w:rsidR="004A597D" w:rsidRPr="002F108A" w:rsidRDefault="004A597D" w:rsidP="004F7AA9">
      <w:pPr>
        <w:pStyle w:val="a3"/>
        <w:ind w:left="36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856F49" w:rsidRPr="002F108A" w:rsidRDefault="00856F49" w:rsidP="00856F4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F108A">
        <w:rPr>
          <w:rFonts w:ascii="Times New Roman" w:hAnsi="Times New Roman" w:cs="Times New Roman"/>
          <w:sz w:val="24"/>
          <w:szCs w:val="24"/>
        </w:rPr>
        <w:t>Фактическое исполнение бюджета муниципального образования за первый квартал 2019 года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 по доходам</w:t>
      </w:r>
      <w:r w:rsidRPr="002F108A">
        <w:rPr>
          <w:rFonts w:ascii="Times New Roman" w:hAnsi="Times New Roman" w:cs="Times New Roman"/>
          <w:sz w:val="24"/>
          <w:szCs w:val="24"/>
        </w:rPr>
        <w:t xml:space="preserve"> составило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 в</w:t>
      </w:r>
      <w:r w:rsidRPr="002F108A">
        <w:rPr>
          <w:rFonts w:ascii="Times New Roman" w:hAnsi="Times New Roman" w:cs="Times New Roman"/>
          <w:sz w:val="24"/>
          <w:szCs w:val="24"/>
        </w:rPr>
        <w:t xml:space="preserve"> объем</w:t>
      </w:r>
      <w:r w:rsidR="008A5AC2" w:rsidRPr="002F108A">
        <w:rPr>
          <w:rFonts w:ascii="Times New Roman" w:hAnsi="Times New Roman" w:cs="Times New Roman"/>
          <w:sz w:val="24"/>
          <w:szCs w:val="24"/>
        </w:rPr>
        <w:t>е</w:t>
      </w:r>
      <w:r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Pr="002F108A">
        <w:rPr>
          <w:rFonts w:ascii="Times New Roman" w:hAnsi="Times New Roman" w:cs="Times New Roman"/>
          <w:b/>
          <w:sz w:val="24"/>
          <w:szCs w:val="24"/>
        </w:rPr>
        <w:t>308 883,7</w:t>
      </w:r>
      <w:r w:rsidRPr="002F108A">
        <w:rPr>
          <w:rFonts w:ascii="Times New Roman" w:hAnsi="Times New Roman" w:cs="Times New Roman"/>
          <w:sz w:val="24"/>
          <w:szCs w:val="24"/>
        </w:rPr>
        <w:t xml:space="preserve"> тыс. рублей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 или</w:t>
      </w:r>
      <w:r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Pr="002F108A">
        <w:rPr>
          <w:rFonts w:ascii="Times New Roman" w:hAnsi="Times New Roman" w:cs="Times New Roman"/>
          <w:b/>
          <w:sz w:val="24"/>
          <w:szCs w:val="24"/>
        </w:rPr>
        <w:t>26,79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% от </w:t>
      </w:r>
      <w:r w:rsidR="00A87A78">
        <w:rPr>
          <w:rFonts w:ascii="Times New Roman" w:hAnsi="Times New Roman" w:cs="Times New Roman"/>
          <w:sz w:val="24"/>
          <w:szCs w:val="24"/>
        </w:rPr>
        <w:t xml:space="preserve">утвержденных </w:t>
      </w:r>
      <w:r w:rsidRPr="002F108A">
        <w:rPr>
          <w:rFonts w:ascii="Times New Roman" w:hAnsi="Times New Roman" w:cs="Times New Roman"/>
          <w:sz w:val="24"/>
          <w:szCs w:val="24"/>
        </w:rPr>
        <w:t>годовых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 </w:t>
      </w:r>
      <w:r w:rsidRPr="002F108A">
        <w:rPr>
          <w:rFonts w:ascii="Times New Roman" w:hAnsi="Times New Roman" w:cs="Times New Roman"/>
          <w:sz w:val="24"/>
          <w:szCs w:val="24"/>
        </w:rPr>
        <w:t>плановых назначений (1 153 013,4 тыс.рублей)</w:t>
      </w:r>
      <w:r w:rsidR="008A5AC2" w:rsidRPr="002F108A">
        <w:rPr>
          <w:rFonts w:ascii="Times New Roman" w:hAnsi="Times New Roman" w:cs="Times New Roman"/>
          <w:sz w:val="24"/>
          <w:szCs w:val="24"/>
        </w:rPr>
        <w:t xml:space="preserve">, что </w:t>
      </w:r>
      <w:r w:rsidR="009E3744" w:rsidRPr="002F108A">
        <w:rPr>
          <w:rFonts w:ascii="Times New Roman" w:hAnsi="Times New Roman" w:cs="Times New Roman"/>
          <w:sz w:val="24"/>
          <w:szCs w:val="24"/>
        </w:rPr>
        <w:t xml:space="preserve">на 60 879,1 тыс.рублей больше (или на 24,55%) показателя за аналогичный период 2018 года. </w:t>
      </w:r>
    </w:p>
    <w:p w:rsidR="003F28A6" w:rsidRDefault="003F28A6" w:rsidP="009E3744">
      <w:pPr>
        <w:jc w:val="center"/>
        <w:rPr>
          <w:b/>
          <w:color w:val="000000" w:themeColor="text1"/>
          <w:sz w:val="24"/>
          <w:szCs w:val="24"/>
        </w:rPr>
      </w:pPr>
    </w:p>
    <w:p w:rsidR="009E3744" w:rsidRPr="009E3744" w:rsidRDefault="009E3744" w:rsidP="009E3744">
      <w:pPr>
        <w:jc w:val="center"/>
        <w:rPr>
          <w:b/>
          <w:color w:val="000000" w:themeColor="text1"/>
          <w:sz w:val="24"/>
          <w:szCs w:val="24"/>
        </w:rPr>
      </w:pPr>
      <w:r w:rsidRPr="009E3744">
        <w:rPr>
          <w:b/>
          <w:color w:val="000000" w:themeColor="text1"/>
          <w:sz w:val="24"/>
          <w:szCs w:val="24"/>
        </w:rPr>
        <w:t xml:space="preserve">Поступление доходов за </w:t>
      </w:r>
      <w:r w:rsidR="00F236D8">
        <w:rPr>
          <w:b/>
          <w:color w:val="000000" w:themeColor="text1"/>
          <w:sz w:val="24"/>
          <w:szCs w:val="24"/>
        </w:rPr>
        <w:t xml:space="preserve">первый </w:t>
      </w:r>
      <w:r w:rsidRPr="009E3744">
        <w:rPr>
          <w:b/>
          <w:color w:val="000000" w:themeColor="text1"/>
          <w:sz w:val="24"/>
          <w:szCs w:val="24"/>
        </w:rPr>
        <w:t>квартал 2018-2019 гг. приведен в Таблице 2.</w:t>
      </w:r>
    </w:p>
    <w:p w:rsidR="009E3744" w:rsidRDefault="009E3744" w:rsidP="009E3744">
      <w:pPr>
        <w:ind w:firstLine="851"/>
        <w:jc w:val="right"/>
        <w:rPr>
          <w:color w:val="000000" w:themeColor="text1"/>
        </w:rPr>
      </w:pPr>
    </w:p>
    <w:p w:rsidR="009E3744" w:rsidRPr="004B4763" w:rsidRDefault="009E3744" w:rsidP="009E3744">
      <w:pPr>
        <w:ind w:firstLine="851"/>
        <w:jc w:val="right"/>
        <w:rPr>
          <w:color w:val="000000" w:themeColor="text1"/>
        </w:rPr>
      </w:pPr>
      <w:r w:rsidRPr="004B4763">
        <w:rPr>
          <w:color w:val="000000" w:themeColor="text1"/>
        </w:rPr>
        <w:t xml:space="preserve">Таблица </w:t>
      </w:r>
      <w:r>
        <w:rPr>
          <w:color w:val="000000" w:themeColor="text1"/>
        </w:rPr>
        <w:t>2 (тыс. рублей)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19"/>
        <w:gridCol w:w="1612"/>
        <w:gridCol w:w="1484"/>
        <w:gridCol w:w="1613"/>
        <w:gridCol w:w="1434"/>
        <w:gridCol w:w="1483"/>
      </w:tblGrid>
      <w:tr w:rsidR="008A5AC2" w:rsidRPr="007E1742" w:rsidTr="00C7282D">
        <w:trPr>
          <w:trHeight w:val="1516"/>
        </w:trPr>
        <w:tc>
          <w:tcPr>
            <w:tcW w:w="1719" w:type="dxa"/>
            <w:shd w:val="clear" w:color="auto" w:fill="auto"/>
          </w:tcPr>
          <w:p w:rsidR="008A5AC2" w:rsidRPr="00AE5057" w:rsidRDefault="008A5AC2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A5AC2" w:rsidRPr="00AE5057" w:rsidRDefault="008A5AC2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A5AC2" w:rsidRPr="00AE5057" w:rsidRDefault="008A5AC2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A5AC2" w:rsidRPr="00AE5057" w:rsidRDefault="009E3744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color w:val="000000" w:themeColor="text1"/>
                <w:sz w:val="22"/>
                <w:szCs w:val="22"/>
              </w:rPr>
              <w:t>п</w:t>
            </w:r>
            <w:r w:rsidR="008A5AC2" w:rsidRPr="00AE5057">
              <w:rPr>
                <w:b/>
                <w:color w:val="000000" w:themeColor="text1"/>
                <w:sz w:val="22"/>
                <w:szCs w:val="22"/>
              </w:rPr>
              <w:t>оказатели</w:t>
            </w:r>
          </w:p>
        </w:tc>
        <w:tc>
          <w:tcPr>
            <w:tcW w:w="1612" w:type="dxa"/>
            <w:shd w:val="clear" w:color="auto" w:fill="auto"/>
          </w:tcPr>
          <w:p w:rsidR="008A5AC2" w:rsidRPr="00AE5057" w:rsidRDefault="008A5AC2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A5AC2" w:rsidRPr="00AE5057" w:rsidRDefault="009E3744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color w:val="000000" w:themeColor="text1"/>
                <w:sz w:val="22"/>
                <w:szCs w:val="22"/>
              </w:rPr>
              <w:t>и</w:t>
            </w:r>
            <w:r w:rsidR="008A5AC2" w:rsidRPr="00AE5057">
              <w:rPr>
                <w:b/>
                <w:color w:val="000000" w:themeColor="text1"/>
                <w:sz w:val="22"/>
                <w:szCs w:val="22"/>
              </w:rPr>
              <w:t>сполнено за 1 квартал 2018г.</w:t>
            </w:r>
          </w:p>
          <w:p w:rsidR="008A5AC2" w:rsidRPr="00AE5057" w:rsidRDefault="008A5AC2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color w:val="000000" w:themeColor="text1"/>
                <w:sz w:val="22"/>
                <w:szCs w:val="22"/>
              </w:rPr>
              <w:t xml:space="preserve"> (тыс. руб.)</w:t>
            </w:r>
          </w:p>
        </w:tc>
        <w:tc>
          <w:tcPr>
            <w:tcW w:w="1484" w:type="dxa"/>
            <w:shd w:val="clear" w:color="auto" w:fill="auto"/>
          </w:tcPr>
          <w:p w:rsidR="008A5AC2" w:rsidRPr="00AE5057" w:rsidRDefault="008A5AC2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A5AC2" w:rsidRPr="00AE5057" w:rsidRDefault="009E3744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color w:val="000000" w:themeColor="text1"/>
                <w:sz w:val="22"/>
                <w:szCs w:val="22"/>
              </w:rPr>
              <w:t>у</w:t>
            </w:r>
            <w:r w:rsidR="008A5AC2" w:rsidRPr="00AE5057">
              <w:rPr>
                <w:b/>
                <w:color w:val="000000" w:themeColor="text1"/>
                <w:sz w:val="22"/>
                <w:szCs w:val="22"/>
              </w:rPr>
              <w:t xml:space="preserve">дельный вес в общем объеме доходов </w:t>
            </w:r>
          </w:p>
          <w:p w:rsidR="008A5AC2" w:rsidRPr="00AE5057" w:rsidRDefault="008A5AC2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color w:val="000000" w:themeColor="text1"/>
                <w:sz w:val="22"/>
                <w:szCs w:val="22"/>
              </w:rPr>
              <w:t>1 кв</w:t>
            </w:r>
            <w:r w:rsidR="00C7282D">
              <w:rPr>
                <w:b/>
                <w:color w:val="000000" w:themeColor="text1"/>
                <w:sz w:val="22"/>
                <w:szCs w:val="22"/>
              </w:rPr>
              <w:t xml:space="preserve">артал </w:t>
            </w:r>
            <w:r w:rsidRPr="00AE5057">
              <w:rPr>
                <w:b/>
                <w:color w:val="000000" w:themeColor="text1"/>
                <w:sz w:val="22"/>
                <w:szCs w:val="22"/>
              </w:rPr>
              <w:t>2018</w:t>
            </w:r>
            <w:r w:rsidR="00C728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AE5057">
              <w:rPr>
                <w:b/>
                <w:color w:val="000000" w:themeColor="text1"/>
                <w:sz w:val="22"/>
                <w:szCs w:val="22"/>
              </w:rPr>
              <w:t>г.,</w:t>
            </w:r>
            <w:r w:rsidR="00C7282D">
              <w:rPr>
                <w:b/>
                <w:color w:val="000000" w:themeColor="text1"/>
                <w:sz w:val="22"/>
                <w:szCs w:val="22"/>
              </w:rPr>
              <w:t xml:space="preserve"> </w:t>
            </w:r>
            <w:r w:rsidRPr="00AE5057">
              <w:rPr>
                <w:b/>
                <w:color w:val="000000" w:themeColor="text1"/>
                <w:sz w:val="22"/>
                <w:szCs w:val="22"/>
              </w:rPr>
              <w:t>%</w:t>
            </w:r>
          </w:p>
        </w:tc>
        <w:tc>
          <w:tcPr>
            <w:tcW w:w="1613" w:type="dxa"/>
            <w:shd w:val="clear" w:color="auto" w:fill="auto"/>
          </w:tcPr>
          <w:p w:rsidR="008A5AC2" w:rsidRPr="00AE5057" w:rsidRDefault="008A5AC2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A5AC2" w:rsidRPr="00AE5057" w:rsidRDefault="009E3744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color w:val="000000" w:themeColor="text1"/>
                <w:sz w:val="22"/>
                <w:szCs w:val="22"/>
              </w:rPr>
              <w:t>и</w:t>
            </w:r>
            <w:r w:rsidR="008A5AC2" w:rsidRPr="00AE5057">
              <w:rPr>
                <w:b/>
                <w:color w:val="000000" w:themeColor="text1"/>
                <w:sz w:val="22"/>
                <w:szCs w:val="22"/>
              </w:rPr>
              <w:t>сполнено за 1 квартал 2019 г</w:t>
            </w:r>
          </w:p>
          <w:p w:rsidR="008A5AC2" w:rsidRPr="00AE5057" w:rsidRDefault="008A5AC2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color w:val="000000" w:themeColor="text1"/>
                <w:sz w:val="22"/>
                <w:szCs w:val="22"/>
              </w:rPr>
              <w:t xml:space="preserve"> (тыс. руб.)</w:t>
            </w:r>
          </w:p>
        </w:tc>
        <w:tc>
          <w:tcPr>
            <w:tcW w:w="1434" w:type="dxa"/>
            <w:shd w:val="clear" w:color="auto" w:fill="auto"/>
          </w:tcPr>
          <w:p w:rsidR="008A5AC2" w:rsidRPr="00AE5057" w:rsidRDefault="008A5AC2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A5AC2" w:rsidRPr="00AE5057" w:rsidRDefault="009E3744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color w:val="000000" w:themeColor="text1"/>
                <w:sz w:val="22"/>
                <w:szCs w:val="22"/>
              </w:rPr>
              <w:t>у</w:t>
            </w:r>
            <w:r w:rsidR="008A5AC2" w:rsidRPr="00AE5057">
              <w:rPr>
                <w:b/>
                <w:color w:val="000000" w:themeColor="text1"/>
                <w:sz w:val="22"/>
                <w:szCs w:val="22"/>
              </w:rPr>
              <w:t xml:space="preserve">дельный вес в общем объеме доходов </w:t>
            </w:r>
          </w:p>
          <w:p w:rsidR="008A5AC2" w:rsidRPr="00AE5057" w:rsidRDefault="008A5AC2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color w:val="000000" w:themeColor="text1"/>
                <w:sz w:val="22"/>
                <w:szCs w:val="22"/>
              </w:rPr>
              <w:t>1 квартал</w:t>
            </w:r>
          </w:p>
          <w:p w:rsidR="008A5AC2" w:rsidRPr="00AE5057" w:rsidRDefault="008A5AC2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color w:val="000000" w:themeColor="text1"/>
                <w:sz w:val="22"/>
                <w:szCs w:val="22"/>
              </w:rPr>
              <w:t>2019 г.,%</w:t>
            </w:r>
          </w:p>
        </w:tc>
        <w:tc>
          <w:tcPr>
            <w:tcW w:w="1483" w:type="dxa"/>
            <w:shd w:val="clear" w:color="auto" w:fill="auto"/>
          </w:tcPr>
          <w:p w:rsidR="008A5AC2" w:rsidRPr="00AE5057" w:rsidRDefault="008A5AC2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  <w:p w:rsidR="008A5AC2" w:rsidRPr="00AE5057" w:rsidRDefault="009E3744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color w:val="000000" w:themeColor="text1"/>
                <w:sz w:val="22"/>
                <w:szCs w:val="22"/>
              </w:rPr>
              <w:t>о</w:t>
            </w:r>
            <w:r w:rsidR="008A5AC2" w:rsidRPr="00AE5057">
              <w:rPr>
                <w:b/>
                <w:color w:val="000000" w:themeColor="text1"/>
                <w:sz w:val="22"/>
                <w:szCs w:val="22"/>
              </w:rPr>
              <w:t>тклонение</w:t>
            </w:r>
          </w:p>
          <w:p w:rsidR="008A5AC2" w:rsidRPr="00AE5057" w:rsidRDefault="008A5AC2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color w:val="000000" w:themeColor="text1"/>
                <w:sz w:val="22"/>
                <w:szCs w:val="22"/>
              </w:rPr>
              <w:t xml:space="preserve"> 1 кв</w:t>
            </w:r>
            <w:r w:rsidR="00C7282D"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AE5057">
              <w:rPr>
                <w:b/>
                <w:color w:val="000000" w:themeColor="text1"/>
                <w:sz w:val="22"/>
                <w:szCs w:val="22"/>
              </w:rPr>
              <w:t xml:space="preserve"> 2019г</w:t>
            </w:r>
            <w:r w:rsidR="00C7282D"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AE5057">
              <w:rPr>
                <w:b/>
                <w:color w:val="000000" w:themeColor="text1"/>
                <w:sz w:val="22"/>
                <w:szCs w:val="22"/>
              </w:rPr>
              <w:t xml:space="preserve"> от 1 кв</w:t>
            </w:r>
            <w:r w:rsidR="00C7282D">
              <w:rPr>
                <w:b/>
                <w:color w:val="000000" w:themeColor="text1"/>
                <w:sz w:val="22"/>
                <w:szCs w:val="22"/>
              </w:rPr>
              <w:t>.</w:t>
            </w:r>
            <w:r w:rsidRPr="00AE5057">
              <w:rPr>
                <w:b/>
                <w:color w:val="000000" w:themeColor="text1"/>
                <w:sz w:val="22"/>
                <w:szCs w:val="22"/>
              </w:rPr>
              <w:t xml:space="preserve"> 2018г (+;-), </w:t>
            </w:r>
          </w:p>
          <w:p w:rsidR="008A5AC2" w:rsidRPr="00AE5057" w:rsidRDefault="008A5AC2" w:rsidP="00C7282D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color w:val="000000" w:themeColor="text1"/>
                <w:sz w:val="22"/>
                <w:szCs w:val="22"/>
              </w:rPr>
              <w:t>тыс. руб.</w:t>
            </w:r>
          </w:p>
        </w:tc>
      </w:tr>
      <w:tr w:rsidR="008A5AC2" w:rsidRPr="007E1742" w:rsidTr="009E3744">
        <w:tc>
          <w:tcPr>
            <w:tcW w:w="1719" w:type="dxa"/>
            <w:shd w:val="clear" w:color="auto" w:fill="auto"/>
          </w:tcPr>
          <w:p w:rsidR="008A5AC2" w:rsidRPr="00916126" w:rsidRDefault="008A5AC2" w:rsidP="00171749">
            <w:pPr>
              <w:jc w:val="center"/>
              <w:rPr>
                <w:color w:val="000000" w:themeColor="text1"/>
              </w:rPr>
            </w:pPr>
            <w:r w:rsidRPr="00916126">
              <w:rPr>
                <w:color w:val="000000" w:themeColor="text1"/>
              </w:rPr>
              <w:t>1</w:t>
            </w:r>
          </w:p>
        </w:tc>
        <w:tc>
          <w:tcPr>
            <w:tcW w:w="1612" w:type="dxa"/>
            <w:shd w:val="clear" w:color="auto" w:fill="auto"/>
          </w:tcPr>
          <w:p w:rsidR="008A5AC2" w:rsidRPr="004B4763" w:rsidRDefault="008A5AC2" w:rsidP="00171749">
            <w:pPr>
              <w:jc w:val="center"/>
              <w:rPr>
                <w:color w:val="000000" w:themeColor="text1"/>
              </w:rPr>
            </w:pPr>
            <w:r w:rsidRPr="004B4763">
              <w:rPr>
                <w:color w:val="000000" w:themeColor="text1"/>
              </w:rPr>
              <w:t>2</w:t>
            </w:r>
          </w:p>
        </w:tc>
        <w:tc>
          <w:tcPr>
            <w:tcW w:w="1484" w:type="dxa"/>
            <w:shd w:val="clear" w:color="auto" w:fill="auto"/>
          </w:tcPr>
          <w:p w:rsidR="008A5AC2" w:rsidRPr="004B4763" w:rsidRDefault="008A5AC2" w:rsidP="00171749">
            <w:pPr>
              <w:jc w:val="center"/>
              <w:rPr>
                <w:color w:val="000000" w:themeColor="text1"/>
              </w:rPr>
            </w:pPr>
            <w:r w:rsidRPr="004B4763">
              <w:rPr>
                <w:color w:val="000000" w:themeColor="text1"/>
              </w:rPr>
              <w:t>3</w:t>
            </w:r>
          </w:p>
        </w:tc>
        <w:tc>
          <w:tcPr>
            <w:tcW w:w="1613" w:type="dxa"/>
            <w:shd w:val="clear" w:color="auto" w:fill="auto"/>
          </w:tcPr>
          <w:p w:rsidR="008A5AC2" w:rsidRPr="007E1742" w:rsidRDefault="008A5AC2" w:rsidP="00171749">
            <w:pPr>
              <w:jc w:val="center"/>
              <w:rPr>
                <w:color w:val="000000" w:themeColor="text1"/>
              </w:rPr>
            </w:pPr>
            <w:r w:rsidRPr="007E1742">
              <w:rPr>
                <w:color w:val="000000" w:themeColor="text1"/>
              </w:rPr>
              <w:t>4</w:t>
            </w:r>
          </w:p>
        </w:tc>
        <w:tc>
          <w:tcPr>
            <w:tcW w:w="1434" w:type="dxa"/>
            <w:shd w:val="clear" w:color="auto" w:fill="auto"/>
          </w:tcPr>
          <w:p w:rsidR="008A5AC2" w:rsidRPr="007E1742" w:rsidRDefault="008A5AC2" w:rsidP="00171749">
            <w:pPr>
              <w:jc w:val="center"/>
              <w:rPr>
                <w:color w:val="000000" w:themeColor="text1"/>
              </w:rPr>
            </w:pPr>
            <w:r w:rsidRPr="007E1742">
              <w:rPr>
                <w:color w:val="000000" w:themeColor="text1"/>
              </w:rPr>
              <w:t>5</w:t>
            </w:r>
          </w:p>
        </w:tc>
        <w:tc>
          <w:tcPr>
            <w:tcW w:w="1483" w:type="dxa"/>
            <w:shd w:val="clear" w:color="auto" w:fill="auto"/>
          </w:tcPr>
          <w:p w:rsidR="008A5AC2" w:rsidRPr="007E1742" w:rsidRDefault="008A5AC2" w:rsidP="00171749">
            <w:pPr>
              <w:jc w:val="center"/>
              <w:rPr>
                <w:color w:val="000000" w:themeColor="text1"/>
              </w:rPr>
            </w:pPr>
            <w:r w:rsidRPr="007E1742">
              <w:rPr>
                <w:color w:val="000000" w:themeColor="text1"/>
              </w:rPr>
              <w:t>6</w:t>
            </w:r>
          </w:p>
        </w:tc>
      </w:tr>
      <w:tr w:rsidR="008A5AC2" w:rsidRPr="00BD7EDC" w:rsidTr="009E3744">
        <w:tc>
          <w:tcPr>
            <w:tcW w:w="1719" w:type="dxa"/>
            <w:shd w:val="clear" w:color="auto" w:fill="auto"/>
            <w:vAlign w:val="center"/>
          </w:tcPr>
          <w:p w:rsidR="008A5AC2" w:rsidRPr="00AE5057" w:rsidRDefault="009E3744" w:rsidP="00171749">
            <w:pPr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н</w:t>
            </w:r>
            <w:r w:rsidR="008A5AC2" w:rsidRPr="00AE5057">
              <w:rPr>
                <w:color w:val="000000" w:themeColor="text1"/>
                <w:sz w:val="22"/>
                <w:szCs w:val="22"/>
              </w:rPr>
              <w:t>алоговые доходы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99 770,4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40,23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8A5AC2" w:rsidRPr="00AE5057" w:rsidRDefault="008A5AC2" w:rsidP="0087018A">
            <w:pPr>
              <w:tabs>
                <w:tab w:val="left" w:pos="1170"/>
              </w:tabs>
              <w:ind w:right="246"/>
              <w:jc w:val="right"/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101 540,3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32,87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1 769,9</w:t>
            </w:r>
          </w:p>
        </w:tc>
      </w:tr>
      <w:tr w:rsidR="008A5AC2" w:rsidRPr="00BD7EDC" w:rsidTr="009E3744">
        <w:tc>
          <w:tcPr>
            <w:tcW w:w="1719" w:type="dxa"/>
            <w:shd w:val="clear" w:color="auto" w:fill="auto"/>
            <w:vAlign w:val="center"/>
          </w:tcPr>
          <w:p w:rsidR="008A5AC2" w:rsidRPr="00AE5057" w:rsidRDefault="009E3744" w:rsidP="00171749">
            <w:pPr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н</w:t>
            </w:r>
            <w:r w:rsidR="008A5AC2" w:rsidRPr="00AE5057">
              <w:rPr>
                <w:color w:val="000000" w:themeColor="text1"/>
                <w:sz w:val="22"/>
                <w:szCs w:val="22"/>
              </w:rPr>
              <w:t>еналоговые доходы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5 329,1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2,15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8 572,0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2,78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3 242,9</w:t>
            </w:r>
          </w:p>
        </w:tc>
      </w:tr>
      <w:tr w:rsidR="008A5AC2" w:rsidRPr="00BD7EDC" w:rsidTr="009E3744">
        <w:tc>
          <w:tcPr>
            <w:tcW w:w="1719" w:type="dxa"/>
            <w:shd w:val="clear" w:color="auto" w:fill="auto"/>
            <w:vAlign w:val="center"/>
          </w:tcPr>
          <w:p w:rsidR="008A5AC2" w:rsidRPr="00AE5057" w:rsidRDefault="009E3744" w:rsidP="00171749">
            <w:pPr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б</w:t>
            </w:r>
            <w:r w:rsidR="008A5AC2" w:rsidRPr="00AE5057">
              <w:rPr>
                <w:color w:val="000000" w:themeColor="text1"/>
                <w:sz w:val="22"/>
                <w:szCs w:val="22"/>
              </w:rPr>
              <w:t>езвозмездные поступления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142 905,1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57,62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198 771,4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64,35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color w:val="000000" w:themeColor="text1"/>
                <w:sz w:val="22"/>
                <w:szCs w:val="22"/>
              </w:rPr>
            </w:pPr>
            <w:r w:rsidRPr="00AE5057">
              <w:rPr>
                <w:color w:val="000000" w:themeColor="text1"/>
                <w:sz w:val="22"/>
                <w:szCs w:val="22"/>
              </w:rPr>
              <w:t>55 866,3</w:t>
            </w:r>
          </w:p>
        </w:tc>
      </w:tr>
      <w:tr w:rsidR="008A5AC2" w:rsidRPr="00BD7EDC" w:rsidTr="009E3744">
        <w:tc>
          <w:tcPr>
            <w:tcW w:w="1719" w:type="dxa"/>
            <w:shd w:val="clear" w:color="auto" w:fill="auto"/>
            <w:vAlign w:val="center"/>
          </w:tcPr>
          <w:p w:rsidR="008A5AC2" w:rsidRPr="00AE5057" w:rsidRDefault="008A5AC2" w:rsidP="00171749">
            <w:pPr>
              <w:rPr>
                <w:b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color w:val="000000" w:themeColor="text1"/>
                <w:sz w:val="22"/>
                <w:szCs w:val="22"/>
              </w:rPr>
              <w:t>ВСЕГО ДОХОДОВ</w:t>
            </w:r>
          </w:p>
        </w:tc>
        <w:tc>
          <w:tcPr>
            <w:tcW w:w="1612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bCs/>
                <w:color w:val="000000" w:themeColor="text1"/>
                <w:sz w:val="22"/>
                <w:szCs w:val="22"/>
              </w:rPr>
              <w:t>248 004,6</w:t>
            </w:r>
            <w:r w:rsidR="008A5AC2" w:rsidRPr="00AE5057">
              <w:rPr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484" w:type="dxa"/>
            <w:shd w:val="clear" w:color="auto" w:fill="auto"/>
            <w:vAlign w:val="center"/>
          </w:tcPr>
          <w:p w:rsidR="008A5AC2" w:rsidRPr="00AE5057" w:rsidRDefault="008A5AC2" w:rsidP="0087018A">
            <w:pPr>
              <w:tabs>
                <w:tab w:val="left" w:pos="1170"/>
              </w:tabs>
              <w:ind w:right="246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613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bCs/>
                <w:color w:val="000000" w:themeColor="text1"/>
                <w:sz w:val="22"/>
                <w:szCs w:val="22"/>
              </w:rPr>
              <w:t>308 883,7</w:t>
            </w:r>
          </w:p>
        </w:tc>
        <w:tc>
          <w:tcPr>
            <w:tcW w:w="1434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bCs/>
                <w:color w:val="000000" w:themeColor="text1"/>
                <w:sz w:val="22"/>
                <w:szCs w:val="22"/>
              </w:rPr>
              <w:t>100</w:t>
            </w:r>
          </w:p>
        </w:tc>
        <w:tc>
          <w:tcPr>
            <w:tcW w:w="1483" w:type="dxa"/>
            <w:shd w:val="clear" w:color="auto" w:fill="auto"/>
            <w:vAlign w:val="center"/>
          </w:tcPr>
          <w:p w:rsidR="008A5AC2" w:rsidRPr="00AE5057" w:rsidRDefault="0087018A" w:rsidP="0087018A">
            <w:pPr>
              <w:tabs>
                <w:tab w:val="left" w:pos="1170"/>
              </w:tabs>
              <w:ind w:right="246"/>
              <w:jc w:val="right"/>
              <w:rPr>
                <w:b/>
                <w:bCs/>
                <w:color w:val="000000" w:themeColor="text1"/>
                <w:sz w:val="22"/>
                <w:szCs w:val="22"/>
              </w:rPr>
            </w:pPr>
            <w:r w:rsidRPr="00AE5057">
              <w:rPr>
                <w:b/>
                <w:bCs/>
                <w:color w:val="000000" w:themeColor="text1"/>
                <w:sz w:val="22"/>
                <w:szCs w:val="22"/>
              </w:rPr>
              <w:t>60 879,1</w:t>
            </w:r>
          </w:p>
        </w:tc>
      </w:tr>
    </w:tbl>
    <w:p w:rsidR="00171749" w:rsidRDefault="00171749" w:rsidP="00171749">
      <w:pPr>
        <w:jc w:val="both"/>
        <w:rPr>
          <w:color w:val="000000" w:themeColor="text1"/>
          <w:sz w:val="24"/>
          <w:szCs w:val="24"/>
        </w:rPr>
      </w:pPr>
      <w:r w:rsidRPr="00EA103D">
        <w:rPr>
          <w:color w:val="000000" w:themeColor="text1"/>
          <w:sz w:val="24"/>
          <w:szCs w:val="24"/>
        </w:rPr>
        <w:t xml:space="preserve">          </w:t>
      </w:r>
    </w:p>
    <w:p w:rsidR="00260EE1" w:rsidRPr="002F108A" w:rsidRDefault="003F28A6" w:rsidP="00C7282D">
      <w:pPr>
        <w:ind w:firstLine="708"/>
        <w:jc w:val="both"/>
        <w:rPr>
          <w:color w:val="000000" w:themeColor="text1"/>
          <w:sz w:val="24"/>
          <w:szCs w:val="24"/>
        </w:rPr>
      </w:pPr>
      <w:r>
        <w:rPr>
          <w:b/>
          <w:color w:val="000000" w:themeColor="text1"/>
          <w:sz w:val="24"/>
          <w:szCs w:val="24"/>
        </w:rPr>
        <w:t>Д</w:t>
      </w:r>
      <w:r w:rsidR="00171749" w:rsidRPr="003C791E">
        <w:rPr>
          <w:b/>
          <w:color w:val="000000" w:themeColor="text1"/>
          <w:sz w:val="24"/>
          <w:szCs w:val="24"/>
        </w:rPr>
        <w:t>инамика и структура доходов бюджета в разрезе источников</w:t>
      </w:r>
      <w:r w:rsidR="00171749" w:rsidRPr="002F108A">
        <w:rPr>
          <w:color w:val="000000" w:themeColor="text1"/>
          <w:sz w:val="24"/>
          <w:szCs w:val="24"/>
        </w:rPr>
        <w:t xml:space="preserve"> наглядно приведена в </w:t>
      </w:r>
      <w:r w:rsidR="00C7282D" w:rsidRPr="002F108A">
        <w:rPr>
          <w:color w:val="000000" w:themeColor="text1"/>
          <w:sz w:val="24"/>
          <w:szCs w:val="24"/>
        </w:rPr>
        <w:t>диаграмме 1</w:t>
      </w:r>
      <w:r w:rsidR="00AE5057" w:rsidRPr="002F108A">
        <w:rPr>
          <w:color w:val="000000" w:themeColor="text1"/>
          <w:sz w:val="24"/>
          <w:szCs w:val="24"/>
        </w:rPr>
        <w:t>.</w:t>
      </w:r>
    </w:p>
    <w:p w:rsidR="003F28A6" w:rsidRDefault="003F28A6" w:rsidP="00260EE1">
      <w:pPr>
        <w:jc w:val="right"/>
        <w:rPr>
          <w:b/>
          <w:color w:val="000000" w:themeColor="text1"/>
        </w:rPr>
      </w:pPr>
    </w:p>
    <w:p w:rsidR="003F28A6" w:rsidRDefault="003F28A6" w:rsidP="00260EE1">
      <w:pPr>
        <w:jc w:val="right"/>
        <w:rPr>
          <w:b/>
          <w:color w:val="000000" w:themeColor="text1"/>
        </w:rPr>
      </w:pPr>
    </w:p>
    <w:p w:rsidR="003F28A6" w:rsidRDefault="003F28A6" w:rsidP="00260EE1">
      <w:pPr>
        <w:jc w:val="right"/>
        <w:rPr>
          <w:b/>
          <w:color w:val="000000" w:themeColor="text1"/>
        </w:rPr>
      </w:pPr>
    </w:p>
    <w:p w:rsidR="003F28A6" w:rsidRDefault="003F28A6" w:rsidP="00260EE1">
      <w:pPr>
        <w:jc w:val="right"/>
        <w:rPr>
          <w:b/>
          <w:color w:val="000000" w:themeColor="text1"/>
        </w:rPr>
      </w:pPr>
    </w:p>
    <w:p w:rsidR="003F28A6" w:rsidRDefault="003F28A6" w:rsidP="00260EE1">
      <w:pPr>
        <w:jc w:val="right"/>
        <w:rPr>
          <w:b/>
          <w:color w:val="000000" w:themeColor="text1"/>
        </w:rPr>
      </w:pPr>
    </w:p>
    <w:p w:rsidR="003F28A6" w:rsidRDefault="003F28A6" w:rsidP="00260EE1">
      <w:pPr>
        <w:jc w:val="right"/>
        <w:rPr>
          <w:b/>
          <w:color w:val="000000" w:themeColor="text1"/>
        </w:rPr>
      </w:pPr>
    </w:p>
    <w:p w:rsidR="003F28A6" w:rsidRDefault="003F28A6" w:rsidP="00260EE1">
      <w:pPr>
        <w:jc w:val="right"/>
        <w:rPr>
          <w:b/>
          <w:color w:val="000000" w:themeColor="text1"/>
        </w:rPr>
      </w:pPr>
    </w:p>
    <w:p w:rsidR="003F28A6" w:rsidRDefault="003F28A6" w:rsidP="00260EE1">
      <w:pPr>
        <w:jc w:val="right"/>
        <w:rPr>
          <w:b/>
          <w:color w:val="000000" w:themeColor="text1"/>
        </w:rPr>
      </w:pPr>
    </w:p>
    <w:p w:rsidR="009A56B0" w:rsidRDefault="009A56B0" w:rsidP="00260EE1">
      <w:pPr>
        <w:jc w:val="right"/>
        <w:rPr>
          <w:b/>
          <w:color w:val="000000" w:themeColor="text1"/>
        </w:rPr>
      </w:pPr>
    </w:p>
    <w:p w:rsidR="009A56B0" w:rsidRDefault="009A56B0" w:rsidP="00260EE1">
      <w:pPr>
        <w:jc w:val="right"/>
        <w:rPr>
          <w:b/>
          <w:color w:val="000000" w:themeColor="text1"/>
        </w:rPr>
      </w:pPr>
    </w:p>
    <w:p w:rsidR="003F28A6" w:rsidRDefault="003F28A6" w:rsidP="00260EE1">
      <w:pPr>
        <w:jc w:val="right"/>
        <w:rPr>
          <w:b/>
          <w:color w:val="000000" w:themeColor="text1"/>
        </w:rPr>
      </w:pPr>
    </w:p>
    <w:p w:rsidR="00260EE1" w:rsidRPr="003C791E" w:rsidRDefault="00171749" w:rsidP="00260EE1">
      <w:pPr>
        <w:jc w:val="right"/>
        <w:rPr>
          <w:b/>
          <w:color w:val="000000" w:themeColor="text1"/>
        </w:rPr>
      </w:pPr>
      <w:r w:rsidRPr="003C791E">
        <w:rPr>
          <w:b/>
          <w:color w:val="000000" w:themeColor="text1"/>
        </w:rPr>
        <w:lastRenderedPageBreak/>
        <w:t>Диаграмма 1</w:t>
      </w:r>
      <w:r w:rsidR="00260EE1" w:rsidRPr="003C791E">
        <w:rPr>
          <w:b/>
          <w:color w:val="000000" w:themeColor="text1"/>
        </w:rPr>
        <w:t xml:space="preserve"> </w:t>
      </w:r>
    </w:p>
    <w:p w:rsidR="00260EE1" w:rsidRDefault="00171749" w:rsidP="00260EE1">
      <w:pPr>
        <w:jc w:val="right"/>
        <w:rPr>
          <w:color w:val="000000" w:themeColor="text1"/>
          <w:sz w:val="24"/>
          <w:szCs w:val="24"/>
        </w:rPr>
      </w:pPr>
      <w:r w:rsidRPr="003C791E">
        <w:rPr>
          <w:color w:val="000000" w:themeColor="text1"/>
        </w:rPr>
        <w:t>(тыс. рублей)</w:t>
      </w:r>
    </w:p>
    <w:p w:rsidR="008A5AC2" w:rsidRDefault="00C42B72" w:rsidP="00260EE1">
      <w:pPr>
        <w:jc w:val="right"/>
        <w:rPr>
          <w:sz w:val="28"/>
          <w:szCs w:val="28"/>
        </w:rPr>
      </w:pPr>
      <w:r w:rsidRPr="00701022">
        <w:rPr>
          <w:noProof/>
          <w:color w:val="FF0000"/>
        </w:rPr>
        <w:drawing>
          <wp:inline distT="0" distB="0" distL="0" distR="0" wp14:anchorId="4C9E3B6B" wp14:editId="6D5A49D7">
            <wp:extent cx="6059606" cy="2101756"/>
            <wp:effectExtent l="0" t="0" r="0" b="0"/>
            <wp:docPr id="1" name="Диаграмма 1" title="Динамика и структура доходов бюджета в разрезе источников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3F28A6" w:rsidRDefault="003F28A6" w:rsidP="00C03FEC">
      <w:pPr>
        <w:ind w:firstLine="708"/>
        <w:jc w:val="both"/>
        <w:rPr>
          <w:color w:val="000000" w:themeColor="text1"/>
          <w:sz w:val="24"/>
          <w:szCs w:val="24"/>
        </w:rPr>
      </w:pPr>
    </w:p>
    <w:p w:rsidR="00701022" w:rsidRDefault="00C03FEC" w:rsidP="00C03FEC">
      <w:pPr>
        <w:ind w:firstLine="708"/>
        <w:jc w:val="both"/>
        <w:rPr>
          <w:color w:val="000000" w:themeColor="text1"/>
          <w:sz w:val="24"/>
          <w:szCs w:val="24"/>
        </w:rPr>
      </w:pPr>
      <w:r w:rsidRPr="003C791E">
        <w:rPr>
          <w:color w:val="000000" w:themeColor="text1"/>
          <w:sz w:val="24"/>
          <w:szCs w:val="24"/>
        </w:rPr>
        <w:t>В целом по состоянию на 01.04.201</w:t>
      </w:r>
      <w:r w:rsidR="00701022">
        <w:rPr>
          <w:color w:val="000000" w:themeColor="text1"/>
          <w:sz w:val="24"/>
          <w:szCs w:val="24"/>
        </w:rPr>
        <w:t>9</w:t>
      </w:r>
      <w:r w:rsidRPr="003C791E">
        <w:rPr>
          <w:color w:val="000000" w:themeColor="text1"/>
          <w:sz w:val="24"/>
          <w:szCs w:val="24"/>
        </w:rPr>
        <w:t xml:space="preserve"> </w:t>
      </w:r>
      <w:r w:rsidR="00701022">
        <w:rPr>
          <w:color w:val="000000" w:themeColor="text1"/>
          <w:sz w:val="24"/>
          <w:szCs w:val="24"/>
        </w:rPr>
        <w:t>год</w:t>
      </w:r>
      <w:r w:rsidR="00F236D8">
        <w:rPr>
          <w:color w:val="000000" w:themeColor="text1"/>
          <w:sz w:val="24"/>
          <w:szCs w:val="24"/>
        </w:rPr>
        <w:t>а</w:t>
      </w:r>
      <w:r w:rsidR="00701022">
        <w:rPr>
          <w:color w:val="000000" w:themeColor="text1"/>
          <w:sz w:val="24"/>
          <w:szCs w:val="24"/>
        </w:rPr>
        <w:t>:</w:t>
      </w:r>
    </w:p>
    <w:p w:rsidR="00C03FEC" w:rsidRPr="00701022" w:rsidRDefault="00701022" w:rsidP="00701022">
      <w:pPr>
        <w:pStyle w:val="ac"/>
        <w:numPr>
          <w:ilvl w:val="0"/>
          <w:numId w:val="14"/>
        </w:numPr>
        <w:ind w:left="0" w:firstLine="1068"/>
        <w:jc w:val="both"/>
        <w:rPr>
          <w:color w:val="000000" w:themeColor="text1"/>
          <w:sz w:val="24"/>
          <w:szCs w:val="24"/>
        </w:rPr>
      </w:pPr>
      <w:r w:rsidRPr="00701022">
        <w:rPr>
          <w:b/>
          <w:color w:val="000000" w:themeColor="text1"/>
          <w:sz w:val="24"/>
          <w:szCs w:val="24"/>
          <w:u w:val="single"/>
        </w:rPr>
        <w:t>П</w:t>
      </w:r>
      <w:r w:rsidR="00C03FEC" w:rsidRPr="00701022">
        <w:rPr>
          <w:b/>
          <w:color w:val="000000" w:themeColor="text1"/>
          <w:sz w:val="24"/>
          <w:szCs w:val="24"/>
          <w:u w:val="single"/>
        </w:rPr>
        <w:t>о налоговым доходам</w:t>
      </w:r>
      <w:r w:rsidR="00C03FEC" w:rsidRPr="00701022">
        <w:rPr>
          <w:color w:val="000000" w:themeColor="text1"/>
          <w:sz w:val="24"/>
          <w:szCs w:val="24"/>
        </w:rPr>
        <w:t xml:space="preserve"> исполнение составило </w:t>
      </w:r>
      <w:r w:rsidR="00C03FEC" w:rsidRPr="00701022">
        <w:rPr>
          <w:b/>
          <w:color w:val="000000" w:themeColor="text1"/>
          <w:sz w:val="24"/>
          <w:szCs w:val="24"/>
        </w:rPr>
        <w:t>101 540,3</w:t>
      </w:r>
      <w:r w:rsidR="00C03FEC" w:rsidRPr="00701022">
        <w:rPr>
          <w:color w:val="000000" w:themeColor="text1"/>
          <w:sz w:val="24"/>
          <w:szCs w:val="24"/>
        </w:rPr>
        <w:t xml:space="preserve"> тыс. рублей</w:t>
      </w:r>
      <w:r w:rsidR="00332B34" w:rsidRPr="00701022">
        <w:rPr>
          <w:color w:val="000000" w:themeColor="text1"/>
          <w:sz w:val="24"/>
          <w:szCs w:val="24"/>
        </w:rPr>
        <w:t xml:space="preserve">, или 22,84% к плановым назначениям </w:t>
      </w:r>
      <w:r w:rsidR="003F28A6" w:rsidRPr="00701022">
        <w:rPr>
          <w:color w:val="000000" w:themeColor="text1"/>
          <w:sz w:val="24"/>
          <w:szCs w:val="24"/>
        </w:rPr>
        <w:t>(</w:t>
      </w:r>
      <w:r w:rsidR="00332B34" w:rsidRPr="00701022">
        <w:rPr>
          <w:color w:val="000000" w:themeColor="text1"/>
          <w:sz w:val="24"/>
          <w:szCs w:val="24"/>
        </w:rPr>
        <w:t>444 619,3 тыс</w:t>
      </w:r>
      <w:r w:rsidR="00AE5057" w:rsidRPr="00701022">
        <w:rPr>
          <w:color w:val="000000" w:themeColor="text1"/>
          <w:sz w:val="24"/>
          <w:szCs w:val="24"/>
        </w:rPr>
        <w:t>. р</w:t>
      </w:r>
      <w:r w:rsidR="00332B34" w:rsidRPr="00701022">
        <w:rPr>
          <w:color w:val="000000" w:themeColor="text1"/>
          <w:sz w:val="24"/>
          <w:szCs w:val="24"/>
        </w:rPr>
        <w:t>ублей)</w:t>
      </w:r>
      <w:r w:rsidR="00C03FEC" w:rsidRPr="00701022">
        <w:rPr>
          <w:color w:val="000000" w:themeColor="text1"/>
          <w:sz w:val="24"/>
          <w:szCs w:val="24"/>
        </w:rPr>
        <w:t xml:space="preserve">. По сравнению с аналогичным периодом 2018 года увеличение составило </w:t>
      </w:r>
      <w:r w:rsidR="00C03FEC" w:rsidRPr="00701022">
        <w:rPr>
          <w:b/>
          <w:color w:val="000000" w:themeColor="text1"/>
          <w:sz w:val="24"/>
          <w:szCs w:val="24"/>
        </w:rPr>
        <w:t>1 769,9</w:t>
      </w:r>
      <w:r w:rsidR="00C03FEC" w:rsidRPr="00701022">
        <w:rPr>
          <w:color w:val="000000" w:themeColor="text1"/>
          <w:sz w:val="24"/>
          <w:szCs w:val="24"/>
        </w:rPr>
        <w:t xml:space="preserve"> тыс. рублей.</w:t>
      </w:r>
    </w:p>
    <w:p w:rsidR="00C03FEC" w:rsidRPr="003C791E" w:rsidRDefault="00C03FEC" w:rsidP="00C03FEC">
      <w:pPr>
        <w:ind w:firstLine="708"/>
        <w:jc w:val="both"/>
        <w:rPr>
          <w:color w:val="000000" w:themeColor="text1"/>
          <w:sz w:val="24"/>
          <w:szCs w:val="24"/>
        </w:rPr>
      </w:pPr>
      <w:r w:rsidRPr="003C791E">
        <w:rPr>
          <w:color w:val="000000" w:themeColor="text1"/>
          <w:sz w:val="24"/>
          <w:szCs w:val="24"/>
        </w:rPr>
        <w:t>Наибольший удельный вес в структуре налоговых доходов бюджета муниципального района по состоянию на 01.04.2019 г. составляет налог на доходы физических лиц – 82,54%.</w:t>
      </w:r>
    </w:p>
    <w:p w:rsidR="009E3744" w:rsidRPr="00701022" w:rsidRDefault="009E3744" w:rsidP="00701022">
      <w:pPr>
        <w:pStyle w:val="ac"/>
        <w:numPr>
          <w:ilvl w:val="0"/>
          <w:numId w:val="14"/>
        </w:numPr>
        <w:ind w:left="0" w:firstLine="1068"/>
        <w:jc w:val="both"/>
        <w:rPr>
          <w:sz w:val="24"/>
          <w:szCs w:val="24"/>
        </w:rPr>
      </w:pPr>
      <w:r w:rsidRPr="00701022">
        <w:rPr>
          <w:b/>
          <w:sz w:val="24"/>
          <w:szCs w:val="24"/>
          <w:u w:val="single"/>
        </w:rPr>
        <w:t>Неналоговые доходы бюджета</w:t>
      </w:r>
      <w:r w:rsidRPr="00701022">
        <w:rPr>
          <w:b/>
          <w:sz w:val="24"/>
          <w:szCs w:val="24"/>
        </w:rPr>
        <w:t xml:space="preserve"> </w:t>
      </w:r>
      <w:r w:rsidRPr="00701022">
        <w:rPr>
          <w:sz w:val="24"/>
          <w:szCs w:val="24"/>
        </w:rPr>
        <w:t xml:space="preserve">муниципального района </w:t>
      </w:r>
      <w:r w:rsidR="00C03FEC" w:rsidRPr="00701022">
        <w:rPr>
          <w:sz w:val="24"/>
          <w:szCs w:val="24"/>
        </w:rPr>
        <w:t xml:space="preserve">за </w:t>
      </w:r>
      <w:r w:rsidR="00D50772">
        <w:rPr>
          <w:sz w:val="24"/>
          <w:szCs w:val="24"/>
        </w:rPr>
        <w:t>первый</w:t>
      </w:r>
      <w:r w:rsidR="00C03FEC" w:rsidRPr="00701022">
        <w:rPr>
          <w:sz w:val="24"/>
          <w:szCs w:val="24"/>
        </w:rPr>
        <w:t xml:space="preserve"> </w:t>
      </w:r>
      <w:r w:rsidR="00136C13" w:rsidRPr="00701022">
        <w:rPr>
          <w:sz w:val="24"/>
          <w:szCs w:val="24"/>
        </w:rPr>
        <w:t>квартал 2019</w:t>
      </w:r>
      <w:r w:rsidRPr="00701022">
        <w:rPr>
          <w:sz w:val="24"/>
          <w:szCs w:val="24"/>
        </w:rPr>
        <w:t xml:space="preserve"> год</w:t>
      </w:r>
      <w:r w:rsidR="00F236D8">
        <w:rPr>
          <w:sz w:val="24"/>
          <w:szCs w:val="24"/>
        </w:rPr>
        <w:t>а</w:t>
      </w:r>
      <w:r w:rsidRPr="00701022">
        <w:rPr>
          <w:sz w:val="24"/>
          <w:szCs w:val="24"/>
        </w:rPr>
        <w:t xml:space="preserve"> исполнены в сумме </w:t>
      </w:r>
      <w:r w:rsidR="00C03FEC" w:rsidRPr="00701022">
        <w:rPr>
          <w:b/>
          <w:sz w:val="24"/>
          <w:szCs w:val="24"/>
        </w:rPr>
        <w:t>8 572,0</w:t>
      </w:r>
      <w:r w:rsidRPr="00701022">
        <w:rPr>
          <w:sz w:val="24"/>
          <w:szCs w:val="24"/>
        </w:rPr>
        <w:t xml:space="preserve"> тыс. рублей</w:t>
      </w:r>
      <w:r w:rsidR="00332B34" w:rsidRPr="00701022">
        <w:rPr>
          <w:sz w:val="24"/>
          <w:szCs w:val="24"/>
        </w:rPr>
        <w:t>,</w:t>
      </w:r>
      <w:r w:rsidR="00332B34" w:rsidRPr="00701022">
        <w:rPr>
          <w:color w:val="000000" w:themeColor="text1"/>
          <w:sz w:val="24"/>
          <w:szCs w:val="24"/>
        </w:rPr>
        <w:t xml:space="preserve"> или 42,84% к плану (20 008,9 тыс.рублей)</w:t>
      </w:r>
      <w:r w:rsidR="00136C13" w:rsidRPr="00701022">
        <w:rPr>
          <w:sz w:val="24"/>
          <w:szCs w:val="24"/>
        </w:rPr>
        <w:t>.</w:t>
      </w:r>
      <w:r w:rsidRPr="00701022">
        <w:rPr>
          <w:sz w:val="24"/>
          <w:szCs w:val="24"/>
        </w:rPr>
        <w:t xml:space="preserve"> По сравнению </w:t>
      </w:r>
      <w:r w:rsidR="00F236D8">
        <w:rPr>
          <w:sz w:val="24"/>
          <w:szCs w:val="24"/>
        </w:rPr>
        <w:t xml:space="preserve">с </w:t>
      </w:r>
      <w:r w:rsidRPr="00701022">
        <w:rPr>
          <w:sz w:val="24"/>
          <w:szCs w:val="24"/>
        </w:rPr>
        <w:t>аналогичным периодом 201</w:t>
      </w:r>
      <w:r w:rsidR="00C03FEC" w:rsidRPr="00701022">
        <w:rPr>
          <w:sz w:val="24"/>
          <w:szCs w:val="24"/>
        </w:rPr>
        <w:t>8</w:t>
      </w:r>
      <w:r w:rsidRPr="00701022">
        <w:rPr>
          <w:sz w:val="24"/>
          <w:szCs w:val="24"/>
        </w:rPr>
        <w:t xml:space="preserve"> года неналоговые доходы увеличились на </w:t>
      </w:r>
      <w:r w:rsidR="00C03FEC" w:rsidRPr="00701022">
        <w:rPr>
          <w:b/>
          <w:sz w:val="24"/>
          <w:szCs w:val="24"/>
        </w:rPr>
        <w:t>3 242,9</w:t>
      </w:r>
      <w:r w:rsidRPr="00701022">
        <w:rPr>
          <w:sz w:val="24"/>
          <w:szCs w:val="24"/>
        </w:rPr>
        <w:t xml:space="preserve"> тыс. рублей, или на 2,</w:t>
      </w:r>
      <w:r w:rsidR="00C03FEC" w:rsidRPr="00701022">
        <w:rPr>
          <w:sz w:val="24"/>
          <w:szCs w:val="24"/>
        </w:rPr>
        <w:t>78</w:t>
      </w:r>
      <w:r w:rsidRPr="00701022">
        <w:rPr>
          <w:sz w:val="24"/>
          <w:szCs w:val="24"/>
        </w:rPr>
        <w:t>%.</w:t>
      </w:r>
    </w:p>
    <w:p w:rsidR="000019B8" w:rsidRPr="003C791E" w:rsidRDefault="009E3744" w:rsidP="009E3744">
      <w:pPr>
        <w:ind w:firstLine="708"/>
        <w:jc w:val="both"/>
        <w:rPr>
          <w:sz w:val="24"/>
          <w:szCs w:val="24"/>
        </w:rPr>
      </w:pPr>
      <w:r w:rsidRPr="003C791E">
        <w:rPr>
          <w:sz w:val="24"/>
          <w:szCs w:val="24"/>
        </w:rPr>
        <w:t>Наибольший удельный вес в структуре неналоговых доходов бюджета муниципального района по состоянию на 01.04.201</w:t>
      </w:r>
      <w:r w:rsidR="000019B8" w:rsidRPr="003C791E">
        <w:rPr>
          <w:sz w:val="24"/>
          <w:szCs w:val="24"/>
        </w:rPr>
        <w:t>9</w:t>
      </w:r>
      <w:r w:rsidRPr="003C791E">
        <w:rPr>
          <w:sz w:val="24"/>
          <w:szCs w:val="24"/>
        </w:rPr>
        <w:t xml:space="preserve"> приходится: </w:t>
      </w:r>
    </w:p>
    <w:p w:rsidR="000019B8" w:rsidRPr="003C791E" w:rsidRDefault="000019B8" w:rsidP="009E3744">
      <w:pPr>
        <w:ind w:firstLine="708"/>
        <w:jc w:val="both"/>
        <w:rPr>
          <w:sz w:val="24"/>
          <w:szCs w:val="24"/>
        </w:rPr>
      </w:pPr>
      <w:r w:rsidRPr="003C791E">
        <w:rPr>
          <w:sz w:val="24"/>
          <w:szCs w:val="24"/>
        </w:rPr>
        <w:t xml:space="preserve">- </w:t>
      </w:r>
      <w:r w:rsidR="009E3744" w:rsidRPr="003C791E">
        <w:rPr>
          <w:sz w:val="24"/>
          <w:szCs w:val="24"/>
        </w:rPr>
        <w:t xml:space="preserve">на доходы от </w:t>
      </w:r>
      <w:r w:rsidRPr="003C791E">
        <w:rPr>
          <w:sz w:val="24"/>
          <w:szCs w:val="24"/>
        </w:rPr>
        <w:t>использования имущества, находящегося в государственной и муниципальной собственности – 52,88 %;</w:t>
      </w:r>
    </w:p>
    <w:p w:rsidR="000019B8" w:rsidRPr="003C791E" w:rsidRDefault="000019B8" w:rsidP="009E3744">
      <w:pPr>
        <w:ind w:firstLine="708"/>
        <w:jc w:val="both"/>
        <w:rPr>
          <w:sz w:val="24"/>
          <w:szCs w:val="24"/>
        </w:rPr>
      </w:pPr>
      <w:r w:rsidRPr="003C791E">
        <w:rPr>
          <w:sz w:val="24"/>
          <w:szCs w:val="24"/>
        </w:rPr>
        <w:t>- плата за негативное воздействие на окружающую среду – 12,61%;</w:t>
      </w:r>
    </w:p>
    <w:p w:rsidR="009E3744" w:rsidRPr="003C791E" w:rsidRDefault="009E3744" w:rsidP="009E3744">
      <w:pPr>
        <w:ind w:firstLine="708"/>
        <w:jc w:val="both"/>
        <w:rPr>
          <w:sz w:val="24"/>
          <w:szCs w:val="24"/>
        </w:rPr>
      </w:pPr>
      <w:r w:rsidRPr="003C791E">
        <w:rPr>
          <w:sz w:val="24"/>
          <w:szCs w:val="24"/>
        </w:rPr>
        <w:t>-</w:t>
      </w:r>
      <w:r w:rsidR="000019B8" w:rsidRPr="003C791E">
        <w:rPr>
          <w:sz w:val="24"/>
          <w:szCs w:val="24"/>
        </w:rPr>
        <w:t xml:space="preserve"> доходы от продажи материальных и нематериальных активов (доходы от продажи земельных участков) –</w:t>
      </w:r>
      <w:r w:rsidRPr="003C791E">
        <w:rPr>
          <w:sz w:val="24"/>
          <w:szCs w:val="24"/>
        </w:rPr>
        <w:t xml:space="preserve"> </w:t>
      </w:r>
      <w:r w:rsidR="000019B8" w:rsidRPr="003C791E">
        <w:rPr>
          <w:sz w:val="24"/>
          <w:szCs w:val="24"/>
        </w:rPr>
        <w:t>17,77</w:t>
      </w:r>
      <w:r w:rsidRPr="003C791E">
        <w:rPr>
          <w:sz w:val="24"/>
          <w:szCs w:val="24"/>
        </w:rPr>
        <w:t>%.</w:t>
      </w:r>
    </w:p>
    <w:p w:rsidR="009E3744" w:rsidRPr="00701022" w:rsidRDefault="009E3744" w:rsidP="00701022">
      <w:pPr>
        <w:pStyle w:val="ac"/>
        <w:numPr>
          <w:ilvl w:val="0"/>
          <w:numId w:val="14"/>
        </w:numPr>
        <w:ind w:left="0" w:firstLine="1068"/>
        <w:jc w:val="both"/>
        <w:rPr>
          <w:sz w:val="24"/>
          <w:szCs w:val="24"/>
        </w:rPr>
      </w:pPr>
      <w:r w:rsidRPr="00701022">
        <w:rPr>
          <w:b/>
          <w:sz w:val="24"/>
          <w:szCs w:val="24"/>
          <w:u w:val="single"/>
        </w:rPr>
        <w:t>Безвозмездные поступления</w:t>
      </w:r>
      <w:r w:rsidRPr="00701022">
        <w:rPr>
          <w:sz w:val="24"/>
          <w:szCs w:val="24"/>
        </w:rPr>
        <w:t xml:space="preserve"> в </w:t>
      </w:r>
      <w:r w:rsidR="00D50772">
        <w:rPr>
          <w:sz w:val="24"/>
          <w:szCs w:val="24"/>
        </w:rPr>
        <w:t>первом</w:t>
      </w:r>
      <w:r w:rsidRPr="00701022">
        <w:rPr>
          <w:sz w:val="24"/>
          <w:szCs w:val="24"/>
        </w:rPr>
        <w:t xml:space="preserve"> квартале 201</w:t>
      </w:r>
      <w:r w:rsidR="000019B8" w:rsidRPr="00701022">
        <w:rPr>
          <w:sz w:val="24"/>
          <w:szCs w:val="24"/>
        </w:rPr>
        <w:t>9</w:t>
      </w:r>
      <w:r w:rsidRPr="00701022">
        <w:rPr>
          <w:sz w:val="24"/>
          <w:szCs w:val="24"/>
        </w:rPr>
        <w:t xml:space="preserve"> года поступили в сумме </w:t>
      </w:r>
      <w:r w:rsidR="000019B8" w:rsidRPr="00701022">
        <w:rPr>
          <w:sz w:val="24"/>
          <w:szCs w:val="24"/>
        </w:rPr>
        <w:t>198 771,4</w:t>
      </w:r>
      <w:r w:rsidRPr="00701022">
        <w:rPr>
          <w:sz w:val="24"/>
          <w:szCs w:val="24"/>
        </w:rPr>
        <w:t xml:space="preserve"> тыс. рублей, или </w:t>
      </w:r>
      <w:r w:rsidR="00332B34" w:rsidRPr="00701022">
        <w:rPr>
          <w:sz w:val="24"/>
          <w:szCs w:val="24"/>
        </w:rPr>
        <w:t>28,8</w:t>
      </w:r>
      <w:r w:rsidR="00E030CA">
        <w:rPr>
          <w:sz w:val="24"/>
          <w:szCs w:val="24"/>
        </w:rPr>
        <w:t>8</w:t>
      </w:r>
      <w:r w:rsidRPr="00701022">
        <w:rPr>
          <w:sz w:val="24"/>
          <w:szCs w:val="24"/>
        </w:rPr>
        <w:t>% к плану</w:t>
      </w:r>
      <w:r w:rsidR="00332B34" w:rsidRPr="00701022">
        <w:rPr>
          <w:sz w:val="24"/>
          <w:szCs w:val="24"/>
        </w:rPr>
        <w:t xml:space="preserve"> (688 385,2 тыс.рублей)</w:t>
      </w:r>
      <w:r w:rsidRPr="00701022">
        <w:rPr>
          <w:sz w:val="24"/>
          <w:szCs w:val="24"/>
        </w:rPr>
        <w:t xml:space="preserve">, что </w:t>
      </w:r>
      <w:r w:rsidR="00F819A5" w:rsidRPr="00701022">
        <w:rPr>
          <w:sz w:val="24"/>
          <w:szCs w:val="24"/>
        </w:rPr>
        <w:t>на 55 866,3 тыс. рублей</w:t>
      </w:r>
      <w:r w:rsidRPr="00701022">
        <w:rPr>
          <w:sz w:val="24"/>
          <w:szCs w:val="24"/>
        </w:rPr>
        <w:t xml:space="preserve"> или на </w:t>
      </w:r>
      <w:r w:rsidR="000019B8" w:rsidRPr="00701022">
        <w:rPr>
          <w:sz w:val="24"/>
          <w:szCs w:val="24"/>
        </w:rPr>
        <w:t>39,09</w:t>
      </w:r>
      <w:r w:rsidRPr="00701022">
        <w:rPr>
          <w:sz w:val="24"/>
          <w:szCs w:val="24"/>
        </w:rPr>
        <w:t xml:space="preserve">% </w:t>
      </w:r>
      <w:r w:rsidR="00F819A5" w:rsidRPr="00701022">
        <w:rPr>
          <w:b/>
          <w:sz w:val="24"/>
          <w:szCs w:val="24"/>
          <w:u w:val="single"/>
        </w:rPr>
        <w:t>больше</w:t>
      </w:r>
      <w:r w:rsidR="00F819A5" w:rsidRPr="00F819A5">
        <w:rPr>
          <w:sz w:val="24"/>
          <w:szCs w:val="24"/>
        </w:rPr>
        <w:t>, чем</w:t>
      </w:r>
      <w:r w:rsidR="00F819A5" w:rsidRPr="00701022">
        <w:rPr>
          <w:sz w:val="24"/>
          <w:szCs w:val="24"/>
        </w:rPr>
        <w:t xml:space="preserve"> </w:t>
      </w:r>
      <w:r w:rsidRPr="00701022">
        <w:rPr>
          <w:sz w:val="24"/>
          <w:szCs w:val="24"/>
        </w:rPr>
        <w:t xml:space="preserve">за </w:t>
      </w:r>
      <w:r w:rsidR="00F819A5">
        <w:rPr>
          <w:sz w:val="24"/>
          <w:szCs w:val="24"/>
        </w:rPr>
        <w:t>аналогичный период</w:t>
      </w:r>
      <w:r w:rsidRPr="00701022">
        <w:rPr>
          <w:sz w:val="24"/>
          <w:szCs w:val="24"/>
        </w:rPr>
        <w:t xml:space="preserve"> 201</w:t>
      </w:r>
      <w:r w:rsidR="00332B34" w:rsidRPr="00701022">
        <w:rPr>
          <w:sz w:val="24"/>
          <w:szCs w:val="24"/>
        </w:rPr>
        <w:t>8</w:t>
      </w:r>
      <w:r w:rsidRPr="00701022">
        <w:rPr>
          <w:sz w:val="24"/>
          <w:szCs w:val="24"/>
        </w:rPr>
        <w:t xml:space="preserve"> года </w:t>
      </w:r>
      <w:r w:rsidR="00F819A5">
        <w:rPr>
          <w:sz w:val="24"/>
          <w:szCs w:val="24"/>
        </w:rPr>
        <w:t xml:space="preserve">                             </w:t>
      </w:r>
      <w:proofErr w:type="gramStart"/>
      <w:r w:rsidR="00F819A5">
        <w:rPr>
          <w:sz w:val="24"/>
          <w:szCs w:val="24"/>
        </w:rPr>
        <w:t xml:space="preserve">   (</w:t>
      </w:r>
      <w:proofErr w:type="gramEnd"/>
      <w:r w:rsidR="00332B34" w:rsidRPr="00701022">
        <w:rPr>
          <w:sz w:val="24"/>
          <w:szCs w:val="24"/>
        </w:rPr>
        <w:t>142 905,1</w:t>
      </w:r>
      <w:r w:rsidRPr="00701022">
        <w:rPr>
          <w:sz w:val="24"/>
          <w:szCs w:val="24"/>
        </w:rPr>
        <w:t xml:space="preserve"> тыс. рублей</w:t>
      </w:r>
      <w:r w:rsidR="00F819A5">
        <w:rPr>
          <w:sz w:val="24"/>
          <w:szCs w:val="24"/>
        </w:rPr>
        <w:t>)</w:t>
      </w:r>
      <w:r w:rsidRPr="00701022">
        <w:rPr>
          <w:sz w:val="24"/>
          <w:szCs w:val="24"/>
        </w:rPr>
        <w:t>.</w:t>
      </w:r>
    </w:p>
    <w:p w:rsidR="00946282" w:rsidRPr="00946282" w:rsidRDefault="00946282" w:rsidP="00946282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282">
        <w:rPr>
          <w:rFonts w:ascii="Times New Roman" w:hAnsi="Times New Roman" w:cs="Times New Roman"/>
          <w:sz w:val="24"/>
          <w:szCs w:val="24"/>
        </w:rPr>
        <w:t>В первом квартале 2019 года прослеживается динамика увеличения поступлений по налоговым доходам и по безвозмездным поступлениям.</w:t>
      </w:r>
    </w:p>
    <w:p w:rsidR="008A5AC2" w:rsidRPr="003C791E" w:rsidRDefault="008A5AC2" w:rsidP="008A5AC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60CDD" w:rsidRDefault="004A597D" w:rsidP="001122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C791E">
        <w:rPr>
          <w:rFonts w:ascii="Times New Roman" w:hAnsi="Times New Roman" w:cs="Times New Roman"/>
          <w:b/>
          <w:sz w:val="24"/>
          <w:szCs w:val="24"/>
        </w:rPr>
        <w:t xml:space="preserve">Анализ исполнения доходной </w:t>
      </w:r>
      <w:r w:rsidR="00A94522" w:rsidRPr="003C791E">
        <w:rPr>
          <w:rFonts w:ascii="Times New Roman" w:hAnsi="Times New Roman" w:cs="Times New Roman"/>
          <w:b/>
          <w:sz w:val="24"/>
          <w:szCs w:val="24"/>
        </w:rPr>
        <w:t>части</w:t>
      </w:r>
      <w:r w:rsidRPr="003C791E">
        <w:rPr>
          <w:rFonts w:ascii="Times New Roman" w:hAnsi="Times New Roman" w:cs="Times New Roman"/>
          <w:b/>
          <w:sz w:val="24"/>
          <w:szCs w:val="24"/>
        </w:rPr>
        <w:t xml:space="preserve"> бюджета </w:t>
      </w:r>
      <w:r w:rsidR="002F17D5" w:rsidRPr="003C791E">
        <w:rPr>
          <w:rFonts w:ascii="Times New Roman" w:hAnsi="Times New Roman" w:cs="Times New Roman"/>
          <w:b/>
          <w:sz w:val="24"/>
          <w:szCs w:val="24"/>
        </w:rPr>
        <w:t>района</w:t>
      </w:r>
      <w:r w:rsidRPr="003C79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A48DE" w:rsidRPr="003C791E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228EC" w:rsidRPr="003C791E">
        <w:rPr>
          <w:rFonts w:ascii="Times New Roman" w:hAnsi="Times New Roman" w:cs="Times New Roman"/>
          <w:b/>
          <w:sz w:val="24"/>
          <w:szCs w:val="24"/>
        </w:rPr>
        <w:t>первый квартал</w:t>
      </w:r>
      <w:r w:rsidR="00073ED7" w:rsidRPr="003C791E">
        <w:rPr>
          <w:rFonts w:ascii="Times New Roman" w:hAnsi="Times New Roman" w:cs="Times New Roman"/>
          <w:b/>
          <w:sz w:val="24"/>
          <w:szCs w:val="24"/>
        </w:rPr>
        <w:t xml:space="preserve"> 2019 года </w:t>
      </w:r>
      <w:r w:rsidR="004A48DE" w:rsidRPr="003C791E">
        <w:rPr>
          <w:rFonts w:ascii="Times New Roman" w:hAnsi="Times New Roman" w:cs="Times New Roman"/>
          <w:b/>
          <w:sz w:val="24"/>
          <w:szCs w:val="24"/>
        </w:rPr>
        <w:t>и сравнение показателей с аналогичным периодом 201</w:t>
      </w:r>
      <w:r w:rsidR="00073ED7" w:rsidRPr="003C791E">
        <w:rPr>
          <w:rFonts w:ascii="Times New Roman" w:hAnsi="Times New Roman" w:cs="Times New Roman"/>
          <w:b/>
          <w:sz w:val="24"/>
          <w:szCs w:val="24"/>
        </w:rPr>
        <w:t>8</w:t>
      </w:r>
      <w:r w:rsidR="004A48DE" w:rsidRPr="003C791E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4A48DE" w:rsidRPr="003C791E">
        <w:rPr>
          <w:rFonts w:ascii="Times New Roman" w:hAnsi="Times New Roman" w:cs="Times New Roman"/>
          <w:sz w:val="24"/>
          <w:szCs w:val="24"/>
        </w:rPr>
        <w:t xml:space="preserve"> </w:t>
      </w:r>
      <w:r w:rsidRPr="003C791E">
        <w:rPr>
          <w:rFonts w:ascii="Times New Roman" w:hAnsi="Times New Roman" w:cs="Times New Roman"/>
          <w:sz w:val="24"/>
          <w:szCs w:val="24"/>
        </w:rPr>
        <w:t>приведен в таблице</w:t>
      </w:r>
      <w:r w:rsidR="00B36F51" w:rsidRPr="003C791E">
        <w:rPr>
          <w:rFonts w:ascii="Times New Roman" w:hAnsi="Times New Roman" w:cs="Times New Roman"/>
          <w:sz w:val="24"/>
          <w:szCs w:val="24"/>
        </w:rPr>
        <w:t xml:space="preserve"> №</w:t>
      </w:r>
      <w:r w:rsidR="002F17D5" w:rsidRPr="003C791E">
        <w:rPr>
          <w:rFonts w:ascii="Times New Roman" w:hAnsi="Times New Roman" w:cs="Times New Roman"/>
          <w:sz w:val="24"/>
          <w:szCs w:val="24"/>
        </w:rPr>
        <w:t>3</w:t>
      </w:r>
      <w:r w:rsidRPr="003C791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F28A6" w:rsidRDefault="003F28A6" w:rsidP="001122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28A6" w:rsidRDefault="003F28A6" w:rsidP="001122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28A6" w:rsidRDefault="003F28A6" w:rsidP="001122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28A6" w:rsidRDefault="003F28A6" w:rsidP="001122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28A6" w:rsidRDefault="003F28A6" w:rsidP="001122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28A6" w:rsidRDefault="003F28A6" w:rsidP="001122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28A6" w:rsidRDefault="003F28A6" w:rsidP="001122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28A6" w:rsidRDefault="003F28A6" w:rsidP="001122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6D8" w:rsidRDefault="00F236D8" w:rsidP="001122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F236D8" w:rsidRDefault="00F236D8" w:rsidP="001122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3F28A6" w:rsidRDefault="003F28A6" w:rsidP="001122F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A597D" w:rsidRPr="003C791E" w:rsidRDefault="00B36F51" w:rsidP="00860CDD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3C791E">
        <w:rPr>
          <w:rFonts w:ascii="Times New Roman" w:hAnsi="Times New Roman" w:cs="Times New Roman"/>
          <w:b/>
          <w:sz w:val="20"/>
          <w:szCs w:val="20"/>
        </w:rPr>
        <w:t>Таблица №</w:t>
      </w:r>
      <w:r w:rsidR="002F17D5" w:rsidRPr="003C791E">
        <w:rPr>
          <w:rFonts w:ascii="Times New Roman" w:hAnsi="Times New Roman" w:cs="Times New Roman"/>
          <w:b/>
          <w:sz w:val="20"/>
          <w:szCs w:val="20"/>
        </w:rPr>
        <w:t>3</w:t>
      </w:r>
      <w:r w:rsidRPr="003C791E">
        <w:rPr>
          <w:rFonts w:ascii="Times New Roman" w:hAnsi="Times New Roman" w:cs="Times New Roman"/>
          <w:sz w:val="20"/>
          <w:szCs w:val="20"/>
        </w:rPr>
        <w:t xml:space="preserve"> </w:t>
      </w:r>
      <w:r w:rsidR="004A597D" w:rsidRPr="003C791E">
        <w:rPr>
          <w:rFonts w:ascii="Times New Roman" w:hAnsi="Times New Roman" w:cs="Times New Roman"/>
          <w:sz w:val="20"/>
          <w:szCs w:val="20"/>
        </w:rPr>
        <w:t>(тыс. рублей)</w:t>
      </w:r>
    </w:p>
    <w:tbl>
      <w:tblPr>
        <w:tblW w:w="962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7"/>
        <w:gridCol w:w="1559"/>
        <w:gridCol w:w="1276"/>
        <w:gridCol w:w="992"/>
        <w:gridCol w:w="1134"/>
        <w:gridCol w:w="1244"/>
      </w:tblGrid>
      <w:tr w:rsidR="0093661B" w:rsidRPr="0093661B" w:rsidTr="00CC1BF6">
        <w:trPr>
          <w:trHeight w:val="236"/>
        </w:trPr>
        <w:tc>
          <w:tcPr>
            <w:tcW w:w="3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3661B">
              <w:rPr>
                <w:color w:val="000000"/>
              </w:rPr>
              <w:t>наименование характеристик дохода бюджета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3661B">
              <w:rPr>
                <w:color w:val="000000"/>
              </w:rPr>
              <w:t>2019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3661B">
              <w:rPr>
                <w:color w:val="000000"/>
              </w:rPr>
              <w:t>% выполнения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656185" w:rsidRDefault="0093661B" w:rsidP="0065618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3661B">
              <w:rPr>
                <w:color w:val="000000"/>
              </w:rPr>
              <w:t xml:space="preserve">факт </w:t>
            </w:r>
          </w:p>
          <w:p w:rsidR="0093661B" w:rsidRPr="0093661B" w:rsidRDefault="0093661B" w:rsidP="0065618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3661B">
              <w:rPr>
                <w:color w:val="000000"/>
              </w:rPr>
              <w:t>1 квартал 2018 год</w:t>
            </w:r>
          </w:p>
        </w:tc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CC1BF6" w:rsidP="0065618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="0093661B" w:rsidRPr="0093661B">
              <w:rPr>
                <w:color w:val="000000"/>
              </w:rPr>
              <w:t xml:space="preserve">тклонение исп                     1 кв.2019 г. от исп.                 1 кв.2018 г. </w:t>
            </w:r>
          </w:p>
        </w:tc>
      </w:tr>
      <w:tr w:rsidR="00656185" w:rsidRPr="0093661B" w:rsidTr="00DC43C0">
        <w:trPr>
          <w:trHeight w:val="1498"/>
        </w:trPr>
        <w:tc>
          <w:tcPr>
            <w:tcW w:w="3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Default="0093661B" w:rsidP="0065618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3661B">
              <w:rPr>
                <w:color w:val="000000"/>
              </w:rPr>
              <w:t xml:space="preserve">решение о бюджете на 2019 год и на плановый период 2020 и 2021 годов </w:t>
            </w:r>
          </w:p>
          <w:p w:rsidR="0093661B" w:rsidRPr="003F28A6" w:rsidRDefault="0093661B" w:rsidP="003F28A6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8"/>
                <w:szCs w:val="18"/>
              </w:rPr>
            </w:pPr>
            <w:r w:rsidRPr="003F28A6">
              <w:rPr>
                <w:color w:val="000000"/>
                <w:sz w:val="18"/>
                <w:szCs w:val="18"/>
              </w:rPr>
              <w:t xml:space="preserve">(с изм. в </w:t>
            </w:r>
            <w:r w:rsidR="003F28A6" w:rsidRPr="003F28A6">
              <w:rPr>
                <w:color w:val="000000"/>
                <w:sz w:val="18"/>
                <w:szCs w:val="18"/>
              </w:rPr>
              <w:t>2</w:t>
            </w:r>
            <w:r w:rsidRPr="003F28A6">
              <w:rPr>
                <w:color w:val="000000"/>
                <w:sz w:val="18"/>
                <w:szCs w:val="18"/>
              </w:rPr>
              <w:t>019г</w:t>
            </w:r>
            <w:r w:rsidR="003F28A6" w:rsidRPr="003F28A6">
              <w:rPr>
                <w:color w:val="000000"/>
                <w:sz w:val="18"/>
                <w:szCs w:val="18"/>
              </w:rPr>
              <w:t>.</w:t>
            </w:r>
            <w:r w:rsidRPr="003F28A6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Default="0093661B" w:rsidP="0065618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3661B">
              <w:rPr>
                <w:color w:val="000000"/>
              </w:rPr>
              <w:t xml:space="preserve">исполнение бюджета </w:t>
            </w:r>
            <w:r w:rsidR="00946282">
              <w:rPr>
                <w:color w:val="000000"/>
              </w:rPr>
              <w:t xml:space="preserve">района </w:t>
            </w:r>
            <w:r w:rsidR="00946282" w:rsidRPr="0093661B">
              <w:rPr>
                <w:color w:val="000000"/>
              </w:rPr>
              <w:t>за</w:t>
            </w:r>
            <w:r w:rsidRPr="0093661B">
              <w:rPr>
                <w:color w:val="000000"/>
              </w:rPr>
              <w:t xml:space="preserve"> </w:t>
            </w:r>
          </w:p>
          <w:p w:rsidR="0093661B" w:rsidRPr="0093661B" w:rsidRDefault="0093661B" w:rsidP="00656185">
            <w:pPr>
              <w:widowControl/>
              <w:autoSpaceDE/>
              <w:autoSpaceDN/>
              <w:adjustRightInd/>
              <w:jc w:val="center"/>
              <w:rPr>
                <w:color w:val="000000"/>
              </w:rPr>
            </w:pPr>
            <w:r w:rsidRPr="0093661B">
              <w:rPr>
                <w:color w:val="000000"/>
              </w:rPr>
              <w:t>1 квартал 2019 года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  <w:tc>
          <w:tcPr>
            <w:tcW w:w="12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</w:p>
        </w:tc>
      </w:tr>
      <w:tr w:rsidR="0093661B" w:rsidRPr="0093661B" w:rsidTr="00DC43C0">
        <w:trPr>
          <w:trHeight w:val="259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F28A6" w:rsidRDefault="0093661B" w:rsidP="0065618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  <w:szCs w:val="18"/>
              </w:rPr>
            </w:pPr>
            <w:r w:rsidRPr="003F28A6">
              <w:rPr>
                <w:b/>
                <w:bCs/>
                <w:color w:val="000000"/>
                <w:szCs w:val="18"/>
              </w:rPr>
              <w:t>СОБСТВЕННЫЕ ДОХОДЫ</w:t>
            </w:r>
          </w:p>
        </w:tc>
      </w:tr>
      <w:tr w:rsidR="0093661B" w:rsidRPr="0093661B" w:rsidTr="00656185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374 646,8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83 807,6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22,4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82 361,8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1 445,78</w:t>
            </w:r>
          </w:p>
        </w:tc>
      </w:tr>
      <w:tr w:rsidR="0093661B" w:rsidRPr="0093661B" w:rsidTr="00DC43C0">
        <w:trPr>
          <w:trHeight w:val="82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Налоги на товары (работы, услуги), реализуемые на территории Российской Федерации,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9 363,5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2 603,3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27,8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2 071,3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532,05</w:t>
            </w:r>
          </w:p>
        </w:tc>
      </w:tr>
      <w:tr w:rsidR="00656185" w:rsidRPr="0093661B" w:rsidTr="00656185">
        <w:trPr>
          <w:trHeight w:val="33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доходы от уплаты акцизов на дизельное топливо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3 393,6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1 143,6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Cs/>
                <w:color w:val="000000"/>
              </w:rPr>
            </w:pPr>
            <w:r w:rsidRPr="003C791E">
              <w:rPr>
                <w:bCs/>
                <w:iCs/>
                <w:color w:val="000000"/>
              </w:rPr>
              <w:t>33,7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853,3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290,31</w:t>
            </w:r>
          </w:p>
        </w:tc>
      </w:tr>
      <w:tr w:rsidR="00656185" w:rsidRPr="0093661B" w:rsidTr="0065618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доходы от уплаты акцизов на моторные масла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23,6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8,0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Cs/>
                <w:color w:val="000000"/>
              </w:rPr>
            </w:pPr>
            <w:r w:rsidRPr="003C791E">
              <w:rPr>
                <w:bCs/>
                <w:iCs/>
                <w:color w:val="000000"/>
              </w:rPr>
              <w:t>33,9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5,8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2,24</w:t>
            </w:r>
          </w:p>
        </w:tc>
      </w:tr>
      <w:tr w:rsidR="00656185" w:rsidRPr="0093661B" w:rsidTr="00656185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доходы от уплаты акцизов на автомобильный бензин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6 571,6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1 676,8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Cs/>
                <w:color w:val="000000"/>
              </w:rPr>
            </w:pPr>
            <w:r w:rsidRPr="003C791E">
              <w:rPr>
                <w:bCs/>
                <w:iCs/>
                <w:color w:val="000000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1 390,0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286,77</w:t>
            </w:r>
          </w:p>
        </w:tc>
      </w:tr>
      <w:tr w:rsidR="00656185" w:rsidRPr="0093661B" w:rsidTr="00656185">
        <w:trPr>
          <w:trHeight w:val="28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доходы от уплаты акцизов на прямогонный бензин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-625,3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-225,1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Cs/>
                <w:color w:val="000000"/>
              </w:rPr>
            </w:pPr>
            <w:r w:rsidRPr="003C791E">
              <w:rPr>
                <w:bCs/>
                <w:iCs/>
                <w:color w:val="000000"/>
              </w:rPr>
              <w:t>36,0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-177,8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-47,27</w:t>
            </w:r>
          </w:p>
        </w:tc>
      </w:tr>
      <w:tr w:rsidR="0093661B" w:rsidRPr="0093661B" w:rsidTr="00656185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1B" w:rsidRPr="0093661B" w:rsidRDefault="0093661B" w:rsidP="003F28A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Налоги на совокупный доход, в т</w:t>
            </w:r>
            <w:r w:rsidR="003F28A6">
              <w:rPr>
                <w:b/>
                <w:bCs/>
                <w:i/>
                <w:iCs/>
                <w:color w:val="000000"/>
              </w:rPr>
              <w:t>.</w:t>
            </w:r>
            <w:r w:rsidRPr="0093661B">
              <w:rPr>
                <w:b/>
                <w:bCs/>
                <w:i/>
                <w:iCs/>
                <w:color w:val="000000"/>
              </w:rPr>
              <w:t>ч</w:t>
            </w:r>
            <w:r w:rsidR="003F28A6">
              <w:rPr>
                <w:b/>
                <w:bCs/>
                <w:i/>
                <w:iCs/>
                <w:color w:val="000000"/>
              </w:rPr>
              <w:t>.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44 712,0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11 481,6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25,7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11 455,8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25,80</w:t>
            </w:r>
          </w:p>
        </w:tc>
      </w:tr>
      <w:tr w:rsidR="00656185" w:rsidRPr="0093661B" w:rsidTr="00656185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единый налог на вмененный доход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33 163,3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8 323,6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Cs/>
                <w:color w:val="000000"/>
              </w:rPr>
            </w:pPr>
            <w:r w:rsidRPr="003C791E">
              <w:rPr>
                <w:bCs/>
                <w:iCs/>
                <w:color w:val="000000"/>
              </w:rPr>
              <w:t>25,1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8 632,1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-308,50</w:t>
            </w:r>
          </w:p>
        </w:tc>
      </w:tr>
      <w:tr w:rsidR="00656185" w:rsidRPr="0093661B" w:rsidTr="00656185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165,0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255,2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Cs/>
                <w:color w:val="000000"/>
              </w:rPr>
            </w:pPr>
            <w:r w:rsidRPr="003C791E">
              <w:rPr>
                <w:bCs/>
                <w:iCs/>
                <w:color w:val="000000"/>
              </w:rPr>
              <w:t>154,7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27,4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227,79</w:t>
            </w:r>
          </w:p>
        </w:tc>
      </w:tr>
      <w:tr w:rsidR="00656185" w:rsidRPr="0093661B" w:rsidTr="00656185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3F28A6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 xml:space="preserve">налог, взимаемый в связи с применением </w:t>
            </w:r>
            <w:r w:rsidR="003F28A6">
              <w:rPr>
                <w:color w:val="000000"/>
              </w:rPr>
              <w:t>ПСН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11 383,7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2 902,8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Cs/>
                <w:color w:val="000000"/>
              </w:rPr>
            </w:pPr>
            <w:r w:rsidRPr="003C791E">
              <w:rPr>
                <w:bCs/>
                <w:iCs/>
                <w:color w:val="000000"/>
              </w:rPr>
              <w:t>25,5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2 796,3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106,51</w:t>
            </w:r>
          </w:p>
        </w:tc>
      </w:tr>
      <w:tr w:rsidR="0093661B" w:rsidRPr="0093661B" w:rsidTr="00656185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Налог на игорный бизнес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504,0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84,0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16,7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87,0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-3,00</w:t>
            </w:r>
          </w:p>
        </w:tc>
      </w:tr>
      <w:tr w:rsidR="0093661B" w:rsidRPr="0093661B" w:rsidTr="00656185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3F28A6" w:rsidP="003F28A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НДПИ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7 318,0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1 725,5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23,6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1 942,9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-217,41</w:t>
            </w:r>
          </w:p>
        </w:tc>
      </w:tr>
      <w:tr w:rsidR="0093661B" w:rsidRPr="0093661B" w:rsidTr="00656185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Государственная пошлина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8 075,0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1 838,3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1 841,0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-2,66</w:t>
            </w:r>
          </w:p>
        </w:tc>
      </w:tr>
      <w:tr w:rsidR="0093661B" w:rsidRPr="0093661B" w:rsidTr="00656185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656185" w:rsidP="00DC6136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Задолженность</w:t>
            </w:r>
            <w:r w:rsidR="0093661B" w:rsidRPr="0093661B">
              <w:rPr>
                <w:b/>
                <w:bCs/>
                <w:i/>
                <w:iCs/>
                <w:color w:val="000000"/>
              </w:rPr>
              <w:t xml:space="preserve"> и </w:t>
            </w:r>
            <w:r w:rsidRPr="0093661B">
              <w:rPr>
                <w:b/>
                <w:bCs/>
                <w:i/>
                <w:iCs/>
                <w:color w:val="000000"/>
              </w:rPr>
              <w:t>перерасчёты</w:t>
            </w:r>
            <w:r w:rsidR="0093661B" w:rsidRPr="0093661B">
              <w:rPr>
                <w:b/>
                <w:bCs/>
                <w:i/>
                <w:iCs/>
                <w:color w:val="000000"/>
              </w:rPr>
              <w:t xml:space="preserve"> по отмененным налогам, сборам и иным обязат</w:t>
            </w:r>
            <w:r w:rsidR="00DC6136">
              <w:rPr>
                <w:b/>
                <w:bCs/>
                <w:i/>
                <w:iCs/>
                <w:color w:val="000000"/>
              </w:rPr>
              <w:t>.</w:t>
            </w:r>
            <w:r w:rsidR="0093661B" w:rsidRPr="0093661B">
              <w:rPr>
                <w:b/>
                <w:bCs/>
                <w:i/>
                <w:iCs/>
                <w:color w:val="000000"/>
              </w:rPr>
              <w:t>платежам, в т</w:t>
            </w:r>
            <w:r w:rsidR="00DC6136">
              <w:rPr>
                <w:b/>
                <w:bCs/>
                <w:i/>
                <w:iCs/>
                <w:color w:val="000000"/>
              </w:rPr>
              <w:t>.</w:t>
            </w:r>
            <w:r w:rsidR="0093661B" w:rsidRPr="0093661B">
              <w:rPr>
                <w:b/>
                <w:bCs/>
                <w:i/>
                <w:iCs/>
                <w:color w:val="000000"/>
              </w:rPr>
              <w:t>ч</w:t>
            </w:r>
            <w:r w:rsidR="00DC6136">
              <w:rPr>
                <w:b/>
                <w:bCs/>
                <w:i/>
                <w:iCs/>
                <w:color w:val="000000"/>
              </w:rPr>
              <w:t>.</w:t>
            </w:r>
            <w:r w:rsidR="0093661B" w:rsidRPr="0093661B">
              <w:rPr>
                <w:b/>
                <w:bCs/>
                <w:i/>
                <w:iCs/>
                <w:color w:val="000000"/>
              </w:rPr>
              <w:t>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10,6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-10,60</w:t>
            </w:r>
          </w:p>
        </w:tc>
      </w:tr>
      <w:tr w:rsidR="0093661B" w:rsidRPr="0093661B" w:rsidTr="00656185">
        <w:trPr>
          <w:trHeight w:val="2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налог с продаж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0,00</w:t>
            </w:r>
          </w:p>
        </w:tc>
      </w:tr>
      <w:tr w:rsidR="0093661B" w:rsidRPr="0093661B" w:rsidTr="00656185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Итого по налоговым доходам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444 619,3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101 540,3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22,8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99 770,4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1 769,96</w:t>
            </w:r>
          </w:p>
        </w:tc>
      </w:tr>
      <w:tr w:rsidR="0093661B" w:rsidRPr="0093661B" w:rsidTr="00656185">
        <w:trPr>
          <w:trHeight w:val="52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Доходы от использования имущества, находящегося в государственной и муниципальной собственности,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11 258,9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4 533,2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40,3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1 945,6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2 587,56</w:t>
            </w:r>
          </w:p>
        </w:tc>
      </w:tr>
      <w:tr w:rsidR="00656185" w:rsidRPr="0093661B" w:rsidTr="00DC43C0">
        <w:trPr>
          <w:trHeight w:val="398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 xml:space="preserve">доходы в виде прибыли или </w:t>
            </w:r>
            <w:r w:rsidR="00656185" w:rsidRPr="0093661B">
              <w:rPr>
                <w:color w:val="000000"/>
              </w:rPr>
              <w:t>дивиденды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Cs/>
                <w:color w:val="000000"/>
              </w:rPr>
            </w:pPr>
            <w:r w:rsidRPr="003C791E">
              <w:rPr>
                <w:bCs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0,00</w:t>
            </w:r>
          </w:p>
        </w:tc>
      </w:tr>
      <w:tr w:rsidR="00656185" w:rsidRPr="0093661B" w:rsidTr="00DC43C0">
        <w:trPr>
          <w:trHeight w:val="489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доходы от арендной платы за земельные участки (не разграничены - сельские поселения и район)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1 439,7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902,0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Cs/>
                <w:color w:val="000000"/>
              </w:rPr>
            </w:pPr>
            <w:r w:rsidRPr="003C791E">
              <w:rPr>
                <w:bCs/>
                <w:iCs/>
                <w:color w:val="000000"/>
              </w:rPr>
              <w:t>62,7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244,5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657,51</w:t>
            </w:r>
          </w:p>
        </w:tc>
      </w:tr>
      <w:tr w:rsidR="00656185" w:rsidRPr="0093661B" w:rsidTr="00656185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доходы от арендной платы за земельные участки (не разграничены - городское поселение)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5 750,0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2 110,9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Cs/>
                <w:color w:val="000000"/>
              </w:rPr>
            </w:pPr>
            <w:r w:rsidRPr="003C791E">
              <w:rPr>
                <w:bCs/>
                <w:iCs/>
                <w:color w:val="000000"/>
              </w:rPr>
              <w:t>36,7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1 088,1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1 022,86</w:t>
            </w:r>
          </w:p>
        </w:tc>
      </w:tr>
      <w:tr w:rsidR="00656185" w:rsidRPr="0093661B" w:rsidTr="00DC43C0">
        <w:trPr>
          <w:trHeight w:val="836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DC43C0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 xml:space="preserve">доходы от </w:t>
            </w:r>
            <w:proofErr w:type="spellStart"/>
            <w:r w:rsidRPr="0093661B">
              <w:rPr>
                <w:color w:val="000000"/>
              </w:rPr>
              <w:t>аренд</w:t>
            </w:r>
            <w:r w:rsidR="00DC43C0">
              <w:rPr>
                <w:color w:val="000000"/>
              </w:rPr>
              <w:t>.</w:t>
            </w:r>
            <w:r w:rsidRPr="0093661B">
              <w:rPr>
                <w:color w:val="000000"/>
              </w:rPr>
              <w:t>платы</w:t>
            </w:r>
            <w:proofErr w:type="spellEnd"/>
            <w:r w:rsidRPr="0093661B">
              <w:rPr>
                <w:color w:val="000000"/>
              </w:rPr>
              <w:t xml:space="preserve"> за земельные участки (после </w:t>
            </w:r>
            <w:r w:rsidR="00656185" w:rsidRPr="0093661B">
              <w:rPr>
                <w:color w:val="000000"/>
              </w:rPr>
              <w:t>разграничения -</w:t>
            </w:r>
            <w:r w:rsidRPr="0093661B">
              <w:rPr>
                <w:color w:val="000000"/>
              </w:rPr>
              <w:t xml:space="preserve"> сельские поселения и район)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134,5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Cs/>
                <w:color w:val="000000"/>
              </w:rPr>
            </w:pPr>
            <w:r w:rsidRPr="003C791E">
              <w:rPr>
                <w:bCs/>
                <w:i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 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134,50</w:t>
            </w:r>
          </w:p>
        </w:tc>
      </w:tr>
      <w:tr w:rsidR="00656185" w:rsidRPr="0093661B" w:rsidTr="00656185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доходы от сдачи в аренду имущества - находящиеся в собственности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3 769,2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1 156,3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Cs/>
                <w:color w:val="000000"/>
              </w:rPr>
            </w:pPr>
            <w:r w:rsidRPr="003C791E">
              <w:rPr>
                <w:bCs/>
                <w:iCs/>
                <w:color w:val="000000"/>
              </w:rPr>
              <w:t>30,7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 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1 156,31</w:t>
            </w:r>
          </w:p>
        </w:tc>
      </w:tr>
      <w:tr w:rsidR="00656185" w:rsidRPr="0093661B" w:rsidTr="00656185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доходы от сдачи в аренду имущества - составляющего казну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Cs/>
                <w:color w:val="000000"/>
              </w:rPr>
            </w:pPr>
            <w:r w:rsidRPr="003C791E">
              <w:rPr>
                <w:bCs/>
                <w:iCs/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486,5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-486,52</w:t>
            </w:r>
          </w:p>
        </w:tc>
      </w:tr>
      <w:tr w:rsidR="00656185" w:rsidRPr="0093661B" w:rsidTr="00D50772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доходы от части прибыли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300,0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229,4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Cs/>
                <w:color w:val="000000"/>
              </w:rPr>
            </w:pPr>
            <w:r w:rsidRPr="003C791E">
              <w:rPr>
                <w:bCs/>
                <w:iCs/>
                <w:color w:val="000000"/>
              </w:rPr>
              <w:t>76,5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126,5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102,90</w:t>
            </w:r>
          </w:p>
        </w:tc>
      </w:tr>
      <w:tr w:rsidR="0093661B" w:rsidRPr="0093661B" w:rsidTr="00DC43C0">
        <w:trPr>
          <w:trHeight w:val="144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lastRenderedPageBreak/>
              <w:t>Плата за негативное воздействие на окружающую среду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2 261,5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1 080,8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47,8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773,9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306,85</w:t>
            </w:r>
          </w:p>
        </w:tc>
      </w:tr>
      <w:tr w:rsidR="0093661B" w:rsidRPr="0093661B" w:rsidTr="00D50772">
        <w:trPr>
          <w:trHeight w:val="31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3C791E" w:rsidRDefault="0093661B" w:rsidP="004972D8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Доходы от оказания пла</w:t>
            </w:r>
            <w:r w:rsidR="004972D8">
              <w:rPr>
                <w:b/>
                <w:bCs/>
                <w:i/>
                <w:iCs/>
                <w:color w:val="000000"/>
              </w:rPr>
              <w:t>тн</w:t>
            </w:r>
            <w:r w:rsidRPr="003C791E">
              <w:rPr>
                <w:b/>
                <w:bCs/>
                <w:i/>
                <w:iCs/>
                <w:color w:val="000000"/>
              </w:rPr>
              <w:t>ых услуг, в том числе: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256,3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161,0</w:t>
            </w:r>
          </w:p>
        </w:tc>
        <w:tc>
          <w:tcPr>
            <w:tcW w:w="12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95,25</w:t>
            </w:r>
          </w:p>
        </w:tc>
      </w:tr>
      <w:tr w:rsidR="00656185" w:rsidRPr="0093661B" w:rsidTr="00656185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прочие доходы от оказания платных услуг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154,9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color w:val="000000"/>
              </w:rPr>
            </w:pPr>
            <w:r w:rsidRPr="003C791E"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161,0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-6,06</w:t>
            </w:r>
          </w:p>
        </w:tc>
      </w:tr>
      <w:tr w:rsidR="00656185" w:rsidRPr="0093661B" w:rsidTr="00656185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 xml:space="preserve">прочие доходы от </w:t>
            </w:r>
            <w:r w:rsidR="00656185" w:rsidRPr="0093661B">
              <w:rPr>
                <w:color w:val="000000"/>
              </w:rPr>
              <w:t>компенсации</w:t>
            </w:r>
            <w:r w:rsidRPr="0093661B">
              <w:rPr>
                <w:color w:val="000000"/>
              </w:rPr>
              <w:t xml:space="preserve"> затрат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101,3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color w:val="000000"/>
              </w:rPr>
            </w:pPr>
            <w:r w:rsidRPr="003C791E"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101,31</w:t>
            </w:r>
          </w:p>
        </w:tc>
      </w:tr>
      <w:tr w:rsidR="0093661B" w:rsidRPr="0093661B" w:rsidTr="00656185">
        <w:trPr>
          <w:trHeight w:val="54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Доходы от продажи материальных и нематериальных активов,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1 523,0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89,6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1 150,0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372,99</w:t>
            </w:r>
          </w:p>
        </w:tc>
      </w:tr>
      <w:tr w:rsidR="00656185" w:rsidRPr="0093661B" w:rsidTr="00656185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доходы от реализации имущества, находящегося в оперативном управлении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0,00</w:t>
            </w:r>
          </w:p>
        </w:tc>
      </w:tr>
      <w:tr w:rsidR="00656185" w:rsidRPr="0093661B" w:rsidTr="00656185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3A5888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доходы от реализации иного имущества, находящегося в собственности муниц</w:t>
            </w:r>
            <w:r w:rsidR="003A5888">
              <w:rPr>
                <w:color w:val="000000"/>
              </w:rPr>
              <w:t>.</w:t>
            </w:r>
            <w:r w:rsidRPr="0093661B">
              <w:rPr>
                <w:color w:val="000000"/>
              </w:rPr>
              <w:t>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0,00</w:t>
            </w:r>
          </w:p>
        </w:tc>
      </w:tr>
      <w:tr w:rsidR="00656185" w:rsidRPr="0093661B" w:rsidTr="00656185">
        <w:trPr>
          <w:trHeight w:val="4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доходы от продажи земельных участков (не разграничена - сельские поселения и район)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901,7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319,5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582,28</w:t>
            </w:r>
          </w:p>
        </w:tc>
      </w:tr>
      <w:tr w:rsidR="00656185" w:rsidRPr="0093661B" w:rsidTr="00656185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доходы от продажи земельных участков (не разграничена - городское поселение)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621,3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color w:val="000000"/>
              </w:rPr>
            </w:pPr>
            <w:r w:rsidRPr="003C791E">
              <w:rPr>
                <w:bCs/>
                <w:i/>
                <w:iCs/>
                <w:color w:val="000000"/>
              </w:rPr>
              <w:t>36,5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830,5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-209,29</w:t>
            </w:r>
          </w:p>
        </w:tc>
      </w:tr>
      <w:tr w:rsidR="0093661B" w:rsidRPr="0093661B" w:rsidTr="00656185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Штрафы, санкции, возмещение ущерба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4 788,5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1 178,9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24,6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1 298,6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-119,71</w:t>
            </w:r>
          </w:p>
        </w:tc>
      </w:tr>
      <w:tr w:rsidR="0093661B" w:rsidRPr="0093661B" w:rsidTr="00656185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Прочие неналоговые доходы,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0,00</w:t>
            </w:r>
          </w:p>
        </w:tc>
      </w:tr>
      <w:tr w:rsidR="00656185" w:rsidRPr="0093661B" w:rsidTr="00656185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невыясненные поступления, зачисляемые в бюджеты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color w:val="000000"/>
              </w:rPr>
            </w:pPr>
            <w:r w:rsidRPr="003C791E"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0,00</w:t>
            </w:r>
          </w:p>
        </w:tc>
      </w:tr>
      <w:tr w:rsidR="00656185" w:rsidRPr="0093661B" w:rsidTr="00656185">
        <w:trPr>
          <w:trHeight w:val="30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color w:val="000000"/>
              </w:rPr>
            </w:pPr>
            <w:r w:rsidRPr="0093661B">
              <w:rPr>
                <w:color w:val="000000"/>
              </w:rPr>
              <w:t>прочие неналоговые доходы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Cs/>
                <w:i/>
                <w:iCs/>
                <w:color w:val="000000"/>
              </w:rPr>
            </w:pPr>
            <w:r w:rsidRPr="003C791E">
              <w:rPr>
                <w:bCs/>
                <w:i/>
                <w:i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3C791E">
              <w:rPr>
                <w:color w:val="000000"/>
              </w:rPr>
              <w:t>0,00</w:t>
            </w:r>
          </w:p>
        </w:tc>
      </w:tr>
      <w:tr w:rsidR="0093661B" w:rsidRPr="0093661B" w:rsidTr="00656185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Итого по неналоговым доходам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20 008,9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8 572,0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42,8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5 329,1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3 242,94</w:t>
            </w:r>
          </w:p>
        </w:tc>
      </w:tr>
      <w:tr w:rsidR="0093661B" w:rsidRPr="0093661B" w:rsidTr="00656185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rPr>
                <w:b/>
                <w:bCs/>
                <w:i/>
                <w:color w:val="000000"/>
              </w:rPr>
            </w:pPr>
            <w:r w:rsidRPr="003C791E">
              <w:rPr>
                <w:b/>
                <w:bCs/>
                <w:i/>
                <w:color w:val="000000"/>
              </w:rPr>
              <w:t>Всего по собственным доходам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color w:val="000000"/>
              </w:rPr>
            </w:pPr>
            <w:r w:rsidRPr="003C791E">
              <w:rPr>
                <w:b/>
                <w:bCs/>
                <w:i/>
                <w:color w:val="000000"/>
              </w:rPr>
              <w:t>464 628,2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color w:val="000000"/>
              </w:rPr>
            </w:pPr>
            <w:r w:rsidRPr="003C791E">
              <w:rPr>
                <w:b/>
                <w:bCs/>
                <w:i/>
                <w:color w:val="000000"/>
              </w:rPr>
              <w:t>110 112,3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3C791E">
              <w:rPr>
                <w:b/>
                <w:bCs/>
                <w:i/>
                <w:iCs/>
                <w:color w:val="000000"/>
              </w:rPr>
              <w:t>23,7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color w:val="000000"/>
              </w:rPr>
            </w:pPr>
            <w:r w:rsidRPr="003C791E">
              <w:rPr>
                <w:b/>
                <w:bCs/>
                <w:i/>
                <w:color w:val="000000"/>
              </w:rPr>
              <w:t>105 099,4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3C791E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i/>
                <w:color w:val="000000"/>
              </w:rPr>
            </w:pPr>
            <w:r w:rsidRPr="003C791E">
              <w:rPr>
                <w:b/>
                <w:i/>
                <w:color w:val="000000"/>
              </w:rPr>
              <w:t>5 012,90</w:t>
            </w:r>
          </w:p>
        </w:tc>
      </w:tr>
      <w:tr w:rsidR="0093661B" w:rsidRPr="0093661B" w:rsidTr="003F28A6">
        <w:trPr>
          <w:trHeight w:val="315"/>
        </w:trPr>
        <w:tc>
          <w:tcPr>
            <w:tcW w:w="96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3661B">
              <w:rPr>
                <w:b/>
                <w:bCs/>
                <w:color w:val="000000"/>
              </w:rPr>
              <w:t>БЕЗВОЗМЕЗДНЫЕ ПОСТУПЛЕНИЯ</w:t>
            </w:r>
          </w:p>
        </w:tc>
      </w:tr>
      <w:tr w:rsidR="0093661B" w:rsidRPr="0093661B" w:rsidTr="00656185">
        <w:trPr>
          <w:trHeight w:val="5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656185" w:rsidP="00656185">
            <w:pPr>
              <w:widowControl/>
              <w:autoSpaceDE/>
              <w:autoSpaceDN/>
              <w:adjustRightInd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д</w:t>
            </w:r>
            <w:r w:rsidR="0093661B" w:rsidRPr="0093661B">
              <w:rPr>
                <w:bCs/>
                <w:i/>
                <w:iCs/>
                <w:color w:val="000000"/>
              </w:rPr>
              <w:t>отации бюджетам муниципальных районов на поддержку мер по обеспечению сбалансированности бюджетов,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104 351,0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55 002,4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52,7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26 634,6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28 367,76</w:t>
            </w:r>
          </w:p>
        </w:tc>
      </w:tr>
      <w:tr w:rsidR="0093661B" w:rsidRPr="0093661B" w:rsidTr="00656185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656185" w:rsidP="00656185">
            <w:pPr>
              <w:widowControl/>
              <w:autoSpaceDE/>
              <w:autoSpaceDN/>
              <w:adjustRightInd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с</w:t>
            </w:r>
            <w:r w:rsidR="0093661B" w:rsidRPr="0093661B">
              <w:rPr>
                <w:bCs/>
                <w:i/>
                <w:iCs/>
                <w:color w:val="000000"/>
              </w:rPr>
              <w:t>убсидии бюджетам бюджетной системы Российской Федерации (межбюджетные субсидии),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31 327,0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7 831,8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25,0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8 244,0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-412,20</w:t>
            </w:r>
          </w:p>
        </w:tc>
      </w:tr>
      <w:tr w:rsidR="0093661B" w:rsidRPr="0093661B" w:rsidTr="00656185">
        <w:trPr>
          <w:trHeight w:val="55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656185" w:rsidP="00656185">
            <w:pPr>
              <w:widowControl/>
              <w:autoSpaceDE/>
              <w:autoSpaceDN/>
              <w:adjustRightInd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с</w:t>
            </w:r>
            <w:r w:rsidR="0093661B" w:rsidRPr="0093661B">
              <w:rPr>
                <w:bCs/>
                <w:i/>
                <w:iCs/>
                <w:color w:val="000000"/>
              </w:rPr>
              <w:t>убвенции бюджетам бюджетной системы Российской Федерации, в том числе: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547 809,3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135 956,6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131 505,0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4 451,60</w:t>
            </w:r>
          </w:p>
        </w:tc>
      </w:tr>
      <w:tr w:rsidR="0093661B" w:rsidRPr="0093661B" w:rsidTr="00656185">
        <w:trPr>
          <w:trHeight w:val="81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656185" w:rsidP="00656185">
            <w:pPr>
              <w:widowControl/>
              <w:autoSpaceDE/>
              <w:autoSpaceDN/>
              <w:adjustRightInd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м</w:t>
            </w:r>
            <w:r w:rsidR="0093661B" w:rsidRPr="0093661B">
              <w:rPr>
                <w:bCs/>
                <w:i/>
                <w:iCs/>
                <w:color w:val="000000"/>
              </w:rPr>
              <w:t>ежбюджетные трансферты, передаваемые бюджетам муниципальных районов на осуществление части полномочий по решению вопросов местного самоуправления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4 897,9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38,8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3 000,0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-2 961,20</w:t>
            </w:r>
          </w:p>
        </w:tc>
      </w:tr>
      <w:tr w:rsidR="0093661B" w:rsidRPr="0093661B" w:rsidTr="00656185">
        <w:trPr>
          <w:trHeight w:val="795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661B" w:rsidRPr="0093661B" w:rsidRDefault="00656185" w:rsidP="00656185">
            <w:pPr>
              <w:widowControl/>
              <w:autoSpaceDE/>
              <w:autoSpaceDN/>
              <w:adjustRightInd/>
              <w:rPr>
                <w:bCs/>
                <w:i/>
                <w:iCs/>
                <w:color w:val="000000"/>
              </w:rPr>
            </w:pPr>
            <w:r>
              <w:rPr>
                <w:bCs/>
                <w:i/>
                <w:iCs/>
                <w:color w:val="000000"/>
              </w:rPr>
              <w:t>в</w:t>
            </w:r>
            <w:r w:rsidR="0093661B" w:rsidRPr="0093661B">
              <w:rPr>
                <w:bCs/>
                <w:i/>
                <w:iCs/>
                <w:color w:val="000000"/>
              </w:rPr>
              <w:t xml:space="preserve">озврат прочих остатков субсидий, субвенций и иных межбюджетных трансфертов, имеющих целевое </w:t>
            </w:r>
            <w:r w:rsidRPr="00656185">
              <w:rPr>
                <w:bCs/>
                <w:i/>
                <w:iCs/>
                <w:color w:val="000000"/>
              </w:rPr>
              <w:t>назначение</w:t>
            </w:r>
            <w:r w:rsidR="0093661B" w:rsidRPr="0093661B">
              <w:rPr>
                <w:bCs/>
                <w:i/>
                <w:iCs/>
                <w:color w:val="000000"/>
              </w:rPr>
              <w:t>, прошлых лет из бюджетов муниципальных районов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-58,2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>
              <w:rPr>
                <w:b/>
                <w:bCs/>
                <w:i/>
                <w:iCs/>
                <w:color w:val="000000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-26 478,5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color w:val="000000"/>
              </w:rPr>
            </w:pPr>
            <w:r w:rsidRPr="0093661B">
              <w:rPr>
                <w:color w:val="000000"/>
              </w:rPr>
              <w:t>26 420,29</w:t>
            </w:r>
          </w:p>
        </w:tc>
      </w:tr>
      <w:tr w:rsidR="0093661B" w:rsidRPr="0093661B" w:rsidTr="00656185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b/>
                <w:bCs/>
                <w:color w:val="000000"/>
              </w:rPr>
            </w:pPr>
            <w:r w:rsidRPr="0093661B">
              <w:rPr>
                <w:b/>
                <w:bCs/>
                <w:color w:val="000000"/>
              </w:rPr>
              <w:t>Всего по безвозмездным поступлениям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3661B">
              <w:rPr>
                <w:b/>
                <w:bCs/>
                <w:color w:val="000000"/>
              </w:rPr>
              <w:t>688 385,2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3661B">
              <w:rPr>
                <w:b/>
                <w:bCs/>
                <w:color w:val="000000"/>
              </w:rPr>
              <w:t>198 771,4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28,9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3661B">
              <w:rPr>
                <w:b/>
                <w:bCs/>
                <w:color w:val="000000"/>
              </w:rPr>
              <w:t>142 905,1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</w:rPr>
            </w:pPr>
            <w:r w:rsidRPr="0093661B">
              <w:rPr>
                <w:b/>
                <w:bCs/>
                <w:color w:val="000000"/>
              </w:rPr>
              <w:t>55 866,3</w:t>
            </w:r>
          </w:p>
        </w:tc>
      </w:tr>
      <w:tr w:rsidR="0093661B" w:rsidRPr="0093661B" w:rsidTr="00656185">
        <w:trPr>
          <w:trHeight w:val="270"/>
        </w:trPr>
        <w:tc>
          <w:tcPr>
            <w:tcW w:w="3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Всего доходов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1 153 013,4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308 883,7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26,8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248 004,6</w:t>
            </w:r>
          </w:p>
        </w:tc>
        <w:tc>
          <w:tcPr>
            <w:tcW w:w="12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3661B" w:rsidRPr="0093661B" w:rsidRDefault="0093661B" w:rsidP="00656185">
            <w:pPr>
              <w:widowControl/>
              <w:autoSpaceDE/>
              <w:autoSpaceDN/>
              <w:adjustRightInd/>
              <w:jc w:val="right"/>
              <w:rPr>
                <w:b/>
                <w:bCs/>
                <w:i/>
                <w:iCs/>
                <w:color w:val="000000"/>
              </w:rPr>
            </w:pPr>
            <w:r w:rsidRPr="0093661B">
              <w:rPr>
                <w:b/>
                <w:bCs/>
                <w:i/>
                <w:iCs/>
                <w:color w:val="000000"/>
              </w:rPr>
              <w:t>60 879,2</w:t>
            </w:r>
          </w:p>
        </w:tc>
      </w:tr>
    </w:tbl>
    <w:p w:rsidR="00AE15BB" w:rsidRDefault="00AE15BB" w:rsidP="00143D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F9481A" w:rsidRDefault="003D0776" w:rsidP="00143D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60E">
        <w:rPr>
          <w:rFonts w:ascii="Times New Roman" w:hAnsi="Times New Roman" w:cs="Times New Roman"/>
          <w:sz w:val="24"/>
          <w:szCs w:val="24"/>
        </w:rPr>
        <w:t>Сверх плана поступили</w:t>
      </w:r>
      <w:r w:rsidR="00F9481A" w:rsidRPr="00A4560E">
        <w:rPr>
          <w:rFonts w:ascii="Times New Roman" w:hAnsi="Times New Roman" w:cs="Times New Roman"/>
          <w:sz w:val="24"/>
          <w:szCs w:val="24"/>
        </w:rPr>
        <w:t>:</w:t>
      </w:r>
    </w:p>
    <w:p w:rsidR="00A4560E" w:rsidRPr="00A4560E" w:rsidRDefault="00A4560E" w:rsidP="00143D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60E">
        <w:rPr>
          <w:rFonts w:ascii="Times New Roman" w:hAnsi="Times New Roman" w:cs="Times New Roman"/>
          <w:sz w:val="24"/>
          <w:szCs w:val="24"/>
        </w:rPr>
        <w:t>- доходы от арен</w:t>
      </w:r>
      <w:r>
        <w:rPr>
          <w:rFonts w:ascii="Times New Roman" w:hAnsi="Times New Roman" w:cs="Times New Roman"/>
          <w:sz w:val="24"/>
          <w:szCs w:val="24"/>
        </w:rPr>
        <w:t xml:space="preserve">дной платы за земельные участки, государственная собственность на которые </w:t>
      </w:r>
      <w:r w:rsidRPr="00A4560E">
        <w:rPr>
          <w:rFonts w:ascii="Times New Roman" w:hAnsi="Times New Roman" w:cs="Times New Roman"/>
          <w:sz w:val="24"/>
          <w:szCs w:val="24"/>
        </w:rPr>
        <w:t>разграничен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A45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 которые расположены в границах</w:t>
      </w:r>
      <w:r w:rsidRPr="00A4560E">
        <w:rPr>
          <w:rFonts w:ascii="Times New Roman" w:hAnsi="Times New Roman" w:cs="Times New Roman"/>
          <w:sz w:val="24"/>
          <w:szCs w:val="24"/>
        </w:rPr>
        <w:t xml:space="preserve"> сельские поселен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A45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4560E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A4560E">
        <w:rPr>
          <w:rFonts w:ascii="Times New Roman" w:hAnsi="Times New Roman" w:cs="Times New Roman"/>
          <w:sz w:val="24"/>
          <w:szCs w:val="24"/>
        </w:rPr>
        <w:t xml:space="preserve"> в сумме – </w:t>
      </w:r>
      <w:r w:rsidRPr="00946282">
        <w:rPr>
          <w:rFonts w:ascii="Times New Roman" w:hAnsi="Times New Roman" w:cs="Times New Roman"/>
          <w:b/>
          <w:sz w:val="24"/>
          <w:szCs w:val="24"/>
        </w:rPr>
        <w:t>134,5</w:t>
      </w:r>
      <w:r w:rsidRPr="00A4560E"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4560E" w:rsidRDefault="00A4560E" w:rsidP="00143D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60E">
        <w:rPr>
          <w:rFonts w:ascii="Times New Roman" w:hAnsi="Times New Roman" w:cs="Times New Roman"/>
          <w:sz w:val="24"/>
          <w:szCs w:val="24"/>
        </w:rPr>
        <w:t xml:space="preserve">- доходы от оказания платных услуг в сумме </w:t>
      </w:r>
      <w:r w:rsidRPr="00946282">
        <w:rPr>
          <w:rFonts w:ascii="Times New Roman" w:hAnsi="Times New Roman" w:cs="Times New Roman"/>
          <w:b/>
          <w:sz w:val="24"/>
          <w:szCs w:val="24"/>
        </w:rPr>
        <w:t>256,3</w:t>
      </w:r>
      <w:r w:rsidRPr="00A4560E">
        <w:rPr>
          <w:rFonts w:ascii="Times New Roman" w:hAnsi="Times New Roman" w:cs="Times New Roman"/>
          <w:sz w:val="24"/>
          <w:szCs w:val="24"/>
        </w:rPr>
        <w:t xml:space="preserve"> тыс. рублей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220FE8" w:rsidRPr="00A4560E" w:rsidRDefault="00220FE8" w:rsidP="00143D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единый сельскохозяйственный налог в сумме </w:t>
      </w:r>
      <w:r w:rsidR="00F236D8">
        <w:rPr>
          <w:rFonts w:ascii="Times New Roman" w:hAnsi="Times New Roman" w:cs="Times New Roman"/>
          <w:b/>
          <w:sz w:val="24"/>
          <w:szCs w:val="24"/>
        </w:rPr>
        <w:t>9</w:t>
      </w:r>
      <w:r w:rsidRPr="00220FE8">
        <w:rPr>
          <w:rFonts w:ascii="Times New Roman" w:hAnsi="Times New Roman" w:cs="Times New Roman"/>
          <w:b/>
          <w:sz w:val="24"/>
          <w:szCs w:val="24"/>
        </w:rPr>
        <w:t>0,2</w:t>
      </w:r>
      <w:r>
        <w:rPr>
          <w:rFonts w:ascii="Times New Roman" w:hAnsi="Times New Roman" w:cs="Times New Roman"/>
          <w:sz w:val="24"/>
          <w:szCs w:val="24"/>
        </w:rPr>
        <w:t xml:space="preserve"> тыс. рублей;</w:t>
      </w:r>
    </w:p>
    <w:p w:rsidR="00A4560E" w:rsidRPr="00A4560E" w:rsidRDefault="00A4560E" w:rsidP="00A4560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4560E">
        <w:rPr>
          <w:rFonts w:ascii="Times New Roman" w:hAnsi="Times New Roman" w:cs="Times New Roman"/>
          <w:sz w:val="24"/>
          <w:szCs w:val="24"/>
        </w:rPr>
        <w:t>- доходы от продажи земельных участков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45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государственная собственность на которые</w:t>
      </w:r>
      <w:r w:rsidRPr="00A4560E">
        <w:rPr>
          <w:rFonts w:ascii="Times New Roman" w:hAnsi="Times New Roman" w:cs="Times New Roman"/>
          <w:sz w:val="24"/>
          <w:szCs w:val="24"/>
        </w:rPr>
        <w:t xml:space="preserve"> не разграничена </w:t>
      </w:r>
      <w:r>
        <w:rPr>
          <w:rFonts w:ascii="Times New Roman" w:hAnsi="Times New Roman" w:cs="Times New Roman"/>
          <w:sz w:val="24"/>
          <w:szCs w:val="24"/>
        </w:rPr>
        <w:t>и которые расположены в границах</w:t>
      </w:r>
      <w:r w:rsidRPr="00A4560E">
        <w:rPr>
          <w:rFonts w:ascii="Times New Roman" w:hAnsi="Times New Roman" w:cs="Times New Roman"/>
          <w:sz w:val="24"/>
          <w:szCs w:val="24"/>
        </w:rPr>
        <w:t xml:space="preserve"> сельские поселен</w:t>
      </w:r>
      <w:r>
        <w:rPr>
          <w:rFonts w:ascii="Times New Roman" w:hAnsi="Times New Roman" w:cs="Times New Roman"/>
          <w:sz w:val="24"/>
          <w:szCs w:val="24"/>
        </w:rPr>
        <w:t>ий</w:t>
      </w:r>
      <w:r w:rsidRPr="00A456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и </w:t>
      </w:r>
      <w:r w:rsidRPr="00A4560E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а,</w:t>
      </w:r>
      <w:r w:rsidRPr="00A4560E">
        <w:rPr>
          <w:rFonts w:ascii="Times New Roman" w:hAnsi="Times New Roman" w:cs="Times New Roman"/>
          <w:sz w:val="24"/>
          <w:szCs w:val="24"/>
        </w:rPr>
        <w:t xml:space="preserve"> в сумме </w:t>
      </w:r>
      <w:r w:rsidRPr="00946282">
        <w:rPr>
          <w:rFonts w:ascii="Times New Roman" w:hAnsi="Times New Roman" w:cs="Times New Roman"/>
          <w:b/>
          <w:sz w:val="24"/>
          <w:szCs w:val="24"/>
        </w:rPr>
        <w:t>901,7</w:t>
      </w:r>
      <w:r w:rsidRPr="00A4560E">
        <w:rPr>
          <w:rFonts w:ascii="Times New Roman" w:hAnsi="Times New Roman" w:cs="Times New Roman"/>
          <w:sz w:val="24"/>
          <w:szCs w:val="24"/>
        </w:rPr>
        <w:t xml:space="preserve"> тыс. рублей.</w:t>
      </w:r>
    </w:p>
    <w:p w:rsidR="00143D78" w:rsidRPr="00946282" w:rsidRDefault="00261620" w:rsidP="00143D78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46282">
        <w:rPr>
          <w:rFonts w:ascii="Times New Roman" w:hAnsi="Times New Roman" w:cs="Times New Roman"/>
          <w:sz w:val="24"/>
          <w:szCs w:val="24"/>
        </w:rPr>
        <w:t>С</w:t>
      </w:r>
      <w:r w:rsidR="00016875" w:rsidRPr="00946282">
        <w:rPr>
          <w:rFonts w:ascii="Times New Roman" w:hAnsi="Times New Roman" w:cs="Times New Roman"/>
          <w:sz w:val="24"/>
          <w:szCs w:val="24"/>
        </w:rPr>
        <w:t xml:space="preserve">ледовательно, </w:t>
      </w:r>
      <w:r w:rsidR="00F9481A" w:rsidRPr="00946282">
        <w:rPr>
          <w:rFonts w:ascii="Times New Roman" w:hAnsi="Times New Roman" w:cs="Times New Roman"/>
          <w:sz w:val="24"/>
          <w:szCs w:val="24"/>
        </w:rPr>
        <w:t>в течени</w:t>
      </w:r>
      <w:r w:rsidR="00953137" w:rsidRPr="00946282">
        <w:rPr>
          <w:rFonts w:ascii="Times New Roman" w:hAnsi="Times New Roman" w:cs="Times New Roman"/>
          <w:sz w:val="24"/>
          <w:szCs w:val="24"/>
        </w:rPr>
        <w:t>и</w:t>
      </w:r>
      <w:r w:rsidRPr="00946282">
        <w:rPr>
          <w:rFonts w:ascii="Times New Roman" w:hAnsi="Times New Roman" w:cs="Times New Roman"/>
          <w:sz w:val="24"/>
          <w:szCs w:val="24"/>
        </w:rPr>
        <w:t xml:space="preserve"> </w:t>
      </w:r>
      <w:r w:rsidR="001228EC" w:rsidRPr="00946282">
        <w:rPr>
          <w:rFonts w:ascii="Times New Roman" w:hAnsi="Times New Roman" w:cs="Times New Roman"/>
          <w:sz w:val="24"/>
          <w:szCs w:val="24"/>
        </w:rPr>
        <w:t>перв</w:t>
      </w:r>
      <w:r w:rsidR="00953137" w:rsidRPr="00946282">
        <w:rPr>
          <w:rFonts w:ascii="Times New Roman" w:hAnsi="Times New Roman" w:cs="Times New Roman"/>
          <w:sz w:val="24"/>
          <w:szCs w:val="24"/>
        </w:rPr>
        <w:t>ого</w:t>
      </w:r>
      <w:r w:rsidR="001228EC" w:rsidRPr="00946282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FE57DC" w:rsidRPr="00946282">
        <w:rPr>
          <w:rFonts w:ascii="Times New Roman" w:hAnsi="Times New Roman" w:cs="Times New Roman"/>
          <w:sz w:val="24"/>
          <w:szCs w:val="24"/>
        </w:rPr>
        <w:t>а 2019</w:t>
      </w:r>
      <w:r w:rsidR="00016875" w:rsidRPr="00946282">
        <w:rPr>
          <w:rFonts w:ascii="Times New Roman" w:hAnsi="Times New Roman" w:cs="Times New Roman"/>
          <w:sz w:val="24"/>
          <w:szCs w:val="24"/>
        </w:rPr>
        <w:t xml:space="preserve"> года с</w:t>
      </w:r>
      <w:r w:rsidR="00C067C9" w:rsidRPr="00946282">
        <w:rPr>
          <w:rFonts w:ascii="Times New Roman" w:hAnsi="Times New Roman" w:cs="Times New Roman"/>
          <w:sz w:val="24"/>
          <w:szCs w:val="24"/>
        </w:rPr>
        <w:t>воевременно не внесен</w:t>
      </w:r>
      <w:r w:rsidR="00016875" w:rsidRPr="00946282">
        <w:rPr>
          <w:rFonts w:ascii="Times New Roman" w:hAnsi="Times New Roman" w:cs="Times New Roman"/>
          <w:sz w:val="24"/>
          <w:szCs w:val="24"/>
        </w:rPr>
        <w:t>ы</w:t>
      </w:r>
      <w:r w:rsidR="00C067C9" w:rsidRPr="00946282">
        <w:rPr>
          <w:rFonts w:ascii="Times New Roman" w:hAnsi="Times New Roman" w:cs="Times New Roman"/>
          <w:sz w:val="24"/>
          <w:szCs w:val="24"/>
        </w:rPr>
        <w:t xml:space="preserve"> изменени</w:t>
      </w:r>
      <w:r w:rsidR="00016875" w:rsidRPr="00946282">
        <w:rPr>
          <w:rFonts w:ascii="Times New Roman" w:hAnsi="Times New Roman" w:cs="Times New Roman"/>
          <w:sz w:val="24"/>
          <w:szCs w:val="24"/>
        </w:rPr>
        <w:t>я</w:t>
      </w:r>
      <w:r w:rsidR="00953DED" w:rsidRPr="00946282">
        <w:rPr>
          <w:rFonts w:ascii="Times New Roman" w:hAnsi="Times New Roman" w:cs="Times New Roman"/>
          <w:sz w:val="24"/>
          <w:szCs w:val="24"/>
        </w:rPr>
        <w:t xml:space="preserve"> в решение</w:t>
      </w:r>
      <w:r w:rsidR="00C067C9" w:rsidRPr="00946282">
        <w:rPr>
          <w:rFonts w:ascii="Times New Roman" w:hAnsi="Times New Roman" w:cs="Times New Roman"/>
          <w:sz w:val="24"/>
          <w:szCs w:val="24"/>
        </w:rPr>
        <w:t xml:space="preserve"> о бюджете </w:t>
      </w:r>
      <w:r w:rsidR="00DE3F55">
        <w:rPr>
          <w:rFonts w:ascii="Times New Roman" w:hAnsi="Times New Roman" w:cs="Times New Roman"/>
          <w:sz w:val="24"/>
          <w:szCs w:val="24"/>
        </w:rPr>
        <w:t>района</w:t>
      </w:r>
      <w:r w:rsidR="00C067C9" w:rsidRPr="00946282">
        <w:rPr>
          <w:rFonts w:ascii="Times New Roman" w:hAnsi="Times New Roman" w:cs="Times New Roman"/>
          <w:sz w:val="24"/>
          <w:szCs w:val="24"/>
        </w:rPr>
        <w:t xml:space="preserve"> на 201</w:t>
      </w:r>
      <w:r w:rsidR="00A42F3A" w:rsidRPr="00946282">
        <w:rPr>
          <w:rFonts w:ascii="Times New Roman" w:hAnsi="Times New Roman" w:cs="Times New Roman"/>
          <w:sz w:val="24"/>
          <w:szCs w:val="24"/>
        </w:rPr>
        <w:t>9</w:t>
      </w:r>
      <w:r w:rsidR="00C067C9" w:rsidRPr="00946282">
        <w:rPr>
          <w:rFonts w:ascii="Times New Roman" w:hAnsi="Times New Roman" w:cs="Times New Roman"/>
          <w:sz w:val="24"/>
          <w:szCs w:val="24"/>
        </w:rPr>
        <w:t xml:space="preserve"> год по полученным сверх плана </w:t>
      </w:r>
      <w:r w:rsidRPr="00946282">
        <w:rPr>
          <w:rFonts w:ascii="Times New Roman" w:hAnsi="Times New Roman" w:cs="Times New Roman"/>
          <w:sz w:val="24"/>
          <w:szCs w:val="24"/>
        </w:rPr>
        <w:t>поступлениям</w:t>
      </w:r>
      <w:r w:rsidR="00C067C9" w:rsidRPr="00946282">
        <w:rPr>
          <w:rFonts w:ascii="Times New Roman" w:hAnsi="Times New Roman" w:cs="Times New Roman"/>
          <w:sz w:val="24"/>
          <w:szCs w:val="24"/>
        </w:rPr>
        <w:t xml:space="preserve"> </w:t>
      </w:r>
      <w:r w:rsidR="00953DED" w:rsidRPr="00946282">
        <w:rPr>
          <w:rFonts w:ascii="Times New Roman" w:hAnsi="Times New Roman" w:cs="Times New Roman"/>
          <w:sz w:val="24"/>
          <w:szCs w:val="24"/>
        </w:rPr>
        <w:t>в сумме</w:t>
      </w:r>
      <w:r w:rsidR="00C067C9" w:rsidRPr="00946282">
        <w:rPr>
          <w:rFonts w:ascii="Times New Roman" w:hAnsi="Times New Roman" w:cs="Times New Roman"/>
          <w:sz w:val="24"/>
          <w:szCs w:val="24"/>
        </w:rPr>
        <w:t xml:space="preserve"> </w:t>
      </w:r>
      <w:r w:rsidR="00946282" w:rsidRPr="00946282">
        <w:rPr>
          <w:rFonts w:ascii="Times New Roman" w:hAnsi="Times New Roman" w:cs="Times New Roman"/>
          <w:b/>
          <w:sz w:val="24"/>
          <w:szCs w:val="24"/>
        </w:rPr>
        <w:t>1</w:t>
      </w:r>
      <w:r w:rsidR="00220FE8">
        <w:rPr>
          <w:rFonts w:ascii="Times New Roman" w:hAnsi="Times New Roman" w:cs="Times New Roman"/>
          <w:b/>
          <w:sz w:val="24"/>
          <w:szCs w:val="24"/>
        </w:rPr>
        <w:t> 3</w:t>
      </w:r>
      <w:r w:rsidR="00F236D8">
        <w:rPr>
          <w:rFonts w:ascii="Times New Roman" w:hAnsi="Times New Roman" w:cs="Times New Roman"/>
          <w:b/>
          <w:sz w:val="24"/>
          <w:szCs w:val="24"/>
        </w:rPr>
        <w:t>8</w:t>
      </w:r>
      <w:r w:rsidR="00220FE8">
        <w:rPr>
          <w:rFonts w:ascii="Times New Roman" w:hAnsi="Times New Roman" w:cs="Times New Roman"/>
          <w:b/>
          <w:sz w:val="24"/>
          <w:szCs w:val="24"/>
        </w:rPr>
        <w:t>2,7</w:t>
      </w:r>
      <w:r w:rsidR="00D61287" w:rsidRPr="009462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639DB" w:rsidRPr="00946282">
        <w:rPr>
          <w:rFonts w:ascii="Times New Roman" w:hAnsi="Times New Roman" w:cs="Times New Roman"/>
          <w:sz w:val="24"/>
          <w:szCs w:val="24"/>
        </w:rPr>
        <w:t>тыс. рублей.</w:t>
      </w:r>
    </w:p>
    <w:p w:rsidR="004B1235" w:rsidRPr="004A025A" w:rsidRDefault="004B1235" w:rsidP="00143D78">
      <w:pPr>
        <w:pStyle w:val="a3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D111D" w:rsidRPr="004A025A" w:rsidRDefault="00953137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25A">
        <w:rPr>
          <w:rFonts w:ascii="Times New Roman" w:hAnsi="Times New Roman" w:cs="Times New Roman"/>
          <w:b/>
          <w:sz w:val="24"/>
          <w:szCs w:val="24"/>
        </w:rPr>
        <w:t xml:space="preserve">4. </w:t>
      </w:r>
      <w:r w:rsidR="006B4B22" w:rsidRPr="004A025A">
        <w:rPr>
          <w:rFonts w:ascii="Times New Roman" w:hAnsi="Times New Roman" w:cs="Times New Roman"/>
          <w:b/>
          <w:sz w:val="24"/>
          <w:szCs w:val="24"/>
        </w:rPr>
        <w:t>Анализ и</w:t>
      </w:r>
      <w:r w:rsidR="002C4463" w:rsidRPr="004A025A">
        <w:rPr>
          <w:rFonts w:ascii="Times New Roman" w:hAnsi="Times New Roman" w:cs="Times New Roman"/>
          <w:b/>
          <w:sz w:val="24"/>
          <w:szCs w:val="24"/>
        </w:rPr>
        <w:t>сполнения</w:t>
      </w:r>
      <w:r w:rsidR="008F2235" w:rsidRPr="004A025A">
        <w:rPr>
          <w:rFonts w:ascii="Times New Roman" w:hAnsi="Times New Roman" w:cs="Times New Roman"/>
          <w:b/>
          <w:sz w:val="24"/>
          <w:szCs w:val="24"/>
        </w:rPr>
        <w:t xml:space="preserve"> расходной части бюджета</w:t>
      </w:r>
      <w:r w:rsidR="001B348C" w:rsidRPr="004A0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111D" w:rsidRPr="004A025A">
        <w:rPr>
          <w:rFonts w:ascii="Times New Roman" w:hAnsi="Times New Roman" w:cs="Times New Roman"/>
          <w:b/>
          <w:sz w:val="24"/>
          <w:szCs w:val="24"/>
        </w:rPr>
        <w:t>муниципального образования «Вяземский район» Смоленской области</w:t>
      </w:r>
    </w:p>
    <w:p w:rsidR="007F1627" w:rsidRPr="004A025A" w:rsidRDefault="00135E04" w:rsidP="00953137">
      <w:pPr>
        <w:pStyle w:val="a3"/>
        <w:ind w:left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A025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41316" w:rsidRPr="004A025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1228EC" w:rsidRPr="004A025A">
        <w:rPr>
          <w:rFonts w:ascii="Times New Roman" w:hAnsi="Times New Roman" w:cs="Times New Roman"/>
          <w:b/>
          <w:sz w:val="24"/>
          <w:szCs w:val="24"/>
        </w:rPr>
        <w:t>перв</w:t>
      </w:r>
      <w:r w:rsidR="00126D76" w:rsidRPr="004A025A">
        <w:rPr>
          <w:rFonts w:ascii="Times New Roman" w:hAnsi="Times New Roman" w:cs="Times New Roman"/>
          <w:b/>
          <w:sz w:val="24"/>
          <w:szCs w:val="24"/>
        </w:rPr>
        <w:t>ом</w:t>
      </w:r>
      <w:r w:rsidR="001228EC" w:rsidRPr="004A025A">
        <w:rPr>
          <w:rFonts w:ascii="Times New Roman" w:hAnsi="Times New Roman" w:cs="Times New Roman"/>
          <w:b/>
          <w:sz w:val="24"/>
          <w:szCs w:val="24"/>
        </w:rPr>
        <w:t xml:space="preserve"> квартал</w:t>
      </w:r>
      <w:r w:rsidR="00641316" w:rsidRPr="004A025A">
        <w:rPr>
          <w:rFonts w:ascii="Times New Roman" w:hAnsi="Times New Roman" w:cs="Times New Roman"/>
          <w:b/>
          <w:sz w:val="24"/>
          <w:szCs w:val="24"/>
        </w:rPr>
        <w:t>е 2019 года</w:t>
      </w:r>
    </w:p>
    <w:p w:rsidR="00953137" w:rsidRPr="004A025A" w:rsidRDefault="00953137" w:rsidP="00953137">
      <w:pPr>
        <w:pStyle w:val="a3"/>
        <w:ind w:left="567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C67B01" w:rsidRPr="004A025A" w:rsidRDefault="00C67B01" w:rsidP="00C67B01">
      <w:pPr>
        <w:ind w:firstLine="708"/>
        <w:contextualSpacing/>
        <w:jc w:val="both"/>
        <w:rPr>
          <w:color w:val="000000" w:themeColor="text1"/>
          <w:sz w:val="24"/>
          <w:szCs w:val="24"/>
        </w:rPr>
      </w:pPr>
      <w:r w:rsidRPr="004A025A">
        <w:rPr>
          <w:color w:val="000000" w:themeColor="text1"/>
          <w:sz w:val="24"/>
          <w:szCs w:val="24"/>
        </w:rPr>
        <w:t xml:space="preserve">Расходы бюджета </w:t>
      </w:r>
      <w:r w:rsidRPr="004A025A">
        <w:rPr>
          <w:sz w:val="24"/>
          <w:szCs w:val="24"/>
        </w:rPr>
        <w:t>муниципального района</w:t>
      </w:r>
      <w:r w:rsidR="00012ABB" w:rsidRPr="004A025A">
        <w:rPr>
          <w:sz w:val="24"/>
          <w:szCs w:val="24"/>
        </w:rPr>
        <w:t xml:space="preserve"> осуществлялись</w:t>
      </w:r>
      <w:r w:rsidRPr="004A025A">
        <w:rPr>
          <w:sz w:val="24"/>
          <w:szCs w:val="24"/>
        </w:rPr>
        <w:t xml:space="preserve"> согласно решения Вяземского районного Совета депутатов от 26.12.2018 №115 «О бюджете муниципального образования «Вяземский район» Смоленской области на 2019 год и на плановый период 2020 и 2021 годов» </w:t>
      </w:r>
      <w:r w:rsidR="00E030CA">
        <w:rPr>
          <w:color w:val="000000" w:themeColor="text1"/>
          <w:sz w:val="24"/>
          <w:szCs w:val="24"/>
        </w:rPr>
        <w:t>(с изменениями)</w:t>
      </w:r>
      <w:r w:rsidRPr="004A025A">
        <w:rPr>
          <w:color w:val="000000" w:themeColor="text1"/>
          <w:sz w:val="24"/>
          <w:szCs w:val="24"/>
        </w:rPr>
        <w:t>.</w:t>
      </w:r>
    </w:p>
    <w:p w:rsidR="003D17E8" w:rsidRPr="004A025A" w:rsidRDefault="003D17E8" w:rsidP="00050C5C">
      <w:pPr>
        <w:ind w:firstLine="708"/>
        <w:contextualSpacing/>
        <w:jc w:val="both"/>
        <w:rPr>
          <w:sz w:val="24"/>
          <w:szCs w:val="24"/>
        </w:rPr>
      </w:pPr>
    </w:p>
    <w:p w:rsidR="00260EE1" w:rsidRPr="004A025A" w:rsidRDefault="00E030CA" w:rsidP="00050C5C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Р</w:t>
      </w:r>
      <w:r w:rsidR="00260EE1" w:rsidRPr="004A025A">
        <w:rPr>
          <w:sz w:val="24"/>
          <w:szCs w:val="24"/>
        </w:rPr>
        <w:t>ешением</w:t>
      </w:r>
      <w:r w:rsidRPr="00E030CA">
        <w:rPr>
          <w:sz w:val="24"/>
          <w:szCs w:val="24"/>
        </w:rPr>
        <w:t xml:space="preserve"> </w:t>
      </w:r>
      <w:r w:rsidRPr="004A025A">
        <w:rPr>
          <w:sz w:val="24"/>
          <w:szCs w:val="24"/>
        </w:rPr>
        <w:t>от 26.12.2018 №115</w:t>
      </w:r>
      <w:r w:rsidR="00260EE1" w:rsidRPr="004A025A">
        <w:rPr>
          <w:sz w:val="24"/>
          <w:szCs w:val="24"/>
        </w:rPr>
        <w:t xml:space="preserve"> </w:t>
      </w:r>
      <w:r w:rsidR="00050C5C" w:rsidRPr="004A025A">
        <w:rPr>
          <w:sz w:val="24"/>
          <w:szCs w:val="24"/>
        </w:rPr>
        <w:t>общий объем расходов бюджета муниципального района на 201</w:t>
      </w:r>
      <w:r w:rsidR="00260EE1" w:rsidRPr="004A025A">
        <w:rPr>
          <w:sz w:val="24"/>
          <w:szCs w:val="24"/>
        </w:rPr>
        <w:t>9</w:t>
      </w:r>
      <w:r w:rsidR="00050C5C" w:rsidRPr="004A025A">
        <w:rPr>
          <w:sz w:val="24"/>
          <w:szCs w:val="24"/>
        </w:rPr>
        <w:t xml:space="preserve"> год утвержден в сумме </w:t>
      </w:r>
      <w:r w:rsidR="00260EE1" w:rsidRPr="004A025A">
        <w:rPr>
          <w:b/>
          <w:sz w:val="24"/>
          <w:szCs w:val="24"/>
        </w:rPr>
        <w:t>1 175 513,4</w:t>
      </w:r>
      <w:r w:rsidR="00050C5C" w:rsidRPr="004A025A">
        <w:rPr>
          <w:sz w:val="24"/>
          <w:szCs w:val="24"/>
        </w:rPr>
        <w:t xml:space="preserve"> тыс. рублей. </w:t>
      </w:r>
    </w:p>
    <w:p w:rsidR="00050C5C" w:rsidRDefault="00050C5C" w:rsidP="00050C5C">
      <w:pPr>
        <w:ind w:firstLine="708"/>
        <w:contextualSpacing/>
        <w:jc w:val="both"/>
        <w:rPr>
          <w:sz w:val="24"/>
          <w:szCs w:val="24"/>
        </w:rPr>
      </w:pPr>
      <w:r w:rsidRPr="00F0409E">
        <w:rPr>
          <w:sz w:val="24"/>
          <w:szCs w:val="24"/>
        </w:rPr>
        <w:t>Расходная часть муниципального бюджета</w:t>
      </w:r>
      <w:r w:rsidR="00F0409E" w:rsidRPr="00F0409E">
        <w:rPr>
          <w:sz w:val="24"/>
          <w:szCs w:val="24"/>
        </w:rPr>
        <w:t xml:space="preserve"> (план)</w:t>
      </w:r>
      <w:r w:rsidR="00260EE1" w:rsidRPr="00F0409E">
        <w:rPr>
          <w:sz w:val="24"/>
          <w:szCs w:val="24"/>
        </w:rPr>
        <w:t xml:space="preserve"> </w:t>
      </w:r>
      <w:r w:rsidR="00260EE1" w:rsidRPr="00F0409E">
        <w:rPr>
          <w:sz w:val="24"/>
          <w:szCs w:val="24"/>
          <w:u w:val="single"/>
        </w:rPr>
        <w:t xml:space="preserve">согласно </w:t>
      </w:r>
      <w:r w:rsidR="00F0409E" w:rsidRPr="00F0409E">
        <w:rPr>
          <w:sz w:val="24"/>
          <w:szCs w:val="24"/>
          <w:u w:val="single"/>
        </w:rPr>
        <w:t>ф.0503317</w:t>
      </w:r>
      <w:r w:rsidRPr="00F0409E">
        <w:rPr>
          <w:sz w:val="24"/>
          <w:szCs w:val="24"/>
        </w:rPr>
        <w:t xml:space="preserve"> в течение </w:t>
      </w:r>
      <w:r w:rsidR="00F819A5" w:rsidRPr="00F0409E">
        <w:rPr>
          <w:sz w:val="24"/>
          <w:szCs w:val="24"/>
        </w:rPr>
        <w:t>первого</w:t>
      </w:r>
      <w:r w:rsidRPr="00F0409E">
        <w:rPr>
          <w:sz w:val="24"/>
          <w:szCs w:val="24"/>
        </w:rPr>
        <w:t xml:space="preserve"> квартала 201</w:t>
      </w:r>
      <w:r w:rsidR="00260EE1" w:rsidRPr="00F0409E">
        <w:rPr>
          <w:sz w:val="24"/>
          <w:szCs w:val="24"/>
        </w:rPr>
        <w:t>9</w:t>
      </w:r>
      <w:r w:rsidRPr="00F0409E">
        <w:rPr>
          <w:sz w:val="24"/>
          <w:szCs w:val="24"/>
        </w:rPr>
        <w:t xml:space="preserve"> года увеличена на сумму </w:t>
      </w:r>
      <w:r w:rsidR="00260EE1" w:rsidRPr="00F0409E">
        <w:rPr>
          <w:b/>
          <w:sz w:val="24"/>
          <w:szCs w:val="24"/>
        </w:rPr>
        <w:t>17 003,6</w:t>
      </w:r>
      <w:r w:rsidRPr="00F0409E">
        <w:rPr>
          <w:sz w:val="24"/>
          <w:szCs w:val="24"/>
        </w:rPr>
        <w:t xml:space="preserve"> тыс. рублей</w:t>
      </w:r>
      <w:r w:rsidR="00260EE1" w:rsidRPr="00F0409E">
        <w:rPr>
          <w:sz w:val="24"/>
          <w:szCs w:val="24"/>
        </w:rPr>
        <w:t xml:space="preserve"> (</w:t>
      </w:r>
      <w:r w:rsidRPr="00F0409E">
        <w:rPr>
          <w:sz w:val="24"/>
          <w:szCs w:val="24"/>
        </w:rPr>
        <w:t xml:space="preserve">или на </w:t>
      </w:r>
      <w:r w:rsidR="00260EE1" w:rsidRPr="00F0409E">
        <w:rPr>
          <w:sz w:val="24"/>
          <w:szCs w:val="24"/>
        </w:rPr>
        <w:t>1</w:t>
      </w:r>
      <w:r w:rsidRPr="00F0409E">
        <w:rPr>
          <w:sz w:val="24"/>
          <w:szCs w:val="24"/>
        </w:rPr>
        <w:t>,</w:t>
      </w:r>
      <w:r w:rsidR="00260EE1" w:rsidRPr="00F0409E">
        <w:rPr>
          <w:sz w:val="24"/>
          <w:szCs w:val="24"/>
        </w:rPr>
        <w:t>45</w:t>
      </w:r>
      <w:r w:rsidRPr="00F0409E">
        <w:rPr>
          <w:sz w:val="24"/>
          <w:szCs w:val="24"/>
        </w:rPr>
        <w:t>%</w:t>
      </w:r>
      <w:r w:rsidR="00260EE1" w:rsidRPr="00F0409E">
        <w:rPr>
          <w:sz w:val="24"/>
          <w:szCs w:val="24"/>
        </w:rPr>
        <w:t xml:space="preserve">) и составила </w:t>
      </w:r>
      <w:r w:rsidR="00260EE1" w:rsidRPr="00F0409E">
        <w:rPr>
          <w:b/>
          <w:sz w:val="24"/>
          <w:szCs w:val="24"/>
        </w:rPr>
        <w:t>1 192 517,0</w:t>
      </w:r>
      <w:r w:rsidR="00260EE1" w:rsidRPr="00F0409E">
        <w:rPr>
          <w:sz w:val="24"/>
          <w:szCs w:val="24"/>
        </w:rPr>
        <w:t xml:space="preserve"> тыс. рублей</w:t>
      </w:r>
      <w:r w:rsidRPr="00F0409E">
        <w:rPr>
          <w:sz w:val="24"/>
          <w:szCs w:val="24"/>
        </w:rPr>
        <w:t>.</w:t>
      </w:r>
    </w:p>
    <w:p w:rsidR="00B3097A" w:rsidRPr="00B3097A" w:rsidRDefault="00B3097A" w:rsidP="00050C5C">
      <w:pPr>
        <w:ind w:firstLine="708"/>
        <w:contextualSpacing/>
        <w:jc w:val="both"/>
        <w:rPr>
          <w:sz w:val="24"/>
          <w:szCs w:val="24"/>
        </w:rPr>
      </w:pPr>
    </w:p>
    <w:p w:rsidR="00B3097A" w:rsidRPr="00B3097A" w:rsidRDefault="00050C5C" w:rsidP="00B3097A">
      <w:pPr>
        <w:ind w:firstLine="708"/>
        <w:contextualSpacing/>
        <w:jc w:val="both"/>
        <w:rPr>
          <w:sz w:val="24"/>
          <w:szCs w:val="24"/>
        </w:rPr>
      </w:pPr>
      <w:r w:rsidRPr="00B3097A">
        <w:rPr>
          <w:sz w:val="24"/>
          <w:szCs w:val="24"/>
        </w:rPr>
        <w:t xml:space="preserve">Расходы бюджета муниципального района в </w:t>
      </w:r>
      <w:r w:rsidR="00F819A5">
        <w:rPr>
          <w:sz w:val="24"/>
          <w:szCs w:val="24"/>
        </w:rPr>
        <w:t>первом</w:t>
      </w:r>
      <w:r w:rsidRPr="00B3097A">
        <w:rPr>
          <w:sz w:val="24"/>
          <w:szCs w:val="24"/>
        </w:rPr>
        <w:t xml:space="preserve"> квартале 201</w:t>
      </w:r>
      <w:r w:rsidR="003D17E8" w:rsidRPr="00B3097A">
        <w:rPr>
          <w:sz w:val="24"/>
          <w:szCs w:val="24"/>
        </w:rPr>
        <w:t>9</w:t>
      </w:r>
      <w:r w:rsidRPr="00B3097A">
        <w:rPr>
          <w:sz w:val="24"/>
          <w:szCs w:val="24"/>
        </w:rPr>
        <w:t xml:space="preserve"> года исполнены в сумме </w:t>
      </w:r>
      <w:r w:rsidR="003D17E8" w:rsidRPr="00B3097A">
        <w:rPr>
          <w:b/>
          <w:sz w:val="24"/>
          <w:szCs w:val="24"/>
        </w:rPr>
        <w:t>273 250,4</w:t>
      </w:r>
      <w:r w:rsidRPr="00B3097A">
        <w:rPr>
          <w:sz w:val="24"/>
          <w:szCs w:val="24"/>
        </w:rPr>
        <w:t xml:space="preserve"> тыс. рублей, или 23,</w:t>
      </w:r>
      <w:r w:rsidR="003D17E8" w:rsidRPr="00B3097A">
        <w:rPr>
          <w:sz w:val="24"/>
          <w:szCs w:val="24"/>
        </w:rPr>
        <w:t>25</w:t>
      </w:r>
      <w:r w:rsidRPr="00B3097A">
        <w:rPr>
          <w:sz w:val="24"/>
          <w:szCs w:val="24"/>
        </w:rPr>
        <w:t xml:space="preserve">% </w:t>
      </w:r>
      <w:r w:rsidR="00B3097A" w:rsidRPr="00B3097A">
        <w:rPr>
          <w:sz w:val="24"/>
          <w:szCs w:val="24"/>
        </w:rPr>
        <w:t xml:space="preserve">от </w:t>
      </w:r>
      <w:r w:rsidR="003D17E8" w:rsidRPr="00B3097A">
        <w:rPr>
          <w:sz w:val="24"/>
          <w:szCs w:val="24"/>
        </w:rPr>
        <w:t>утвержденного</w:t>
      </w:r>
      <w:r w:rsidRPr="00B3097A">
        <w:rPr>
          <w:sz w:val="24"/>
          <w:szCs w:val="24"/>
        </w:rPr>
        <w:t xml:space="preserve"> плана</w:t>
      </w:r>
      <w:r w:rsidR="003D17E8" w:rsidRPr="00B3097A">
        <w:rPr>
          <w:sz w:val="24"/>
          <w:szCs w:val="24"/>
        </w:rPr>
        <w:t xml:space="preserve"> (1 175 </w:t>
      </w:r>
      <w:r w:rsidR="00B87C4C">
        <w:rPr>
          <w:sz w:val="24"/>
          <w:szCs w:val="24"/>
        </w:rPr>
        <w:t>513,4 тыс. рублей).</w:t>
      </w:r>
      <w:r w:rsidR="00B3097A" w:rsidRPr="00B3097A">
        <w:rPr>
          <w:sz w:val="24"/>
          <w:szCs w:val="24"/>
        </w:rPr>
        <w:t xml:space="preserve"> </w:t>
      </w:r>
    </w:p>
    <w:p w:rsidR="00050C5C" w:rsidRDefault="00B3097A" w:rsidP="00B3097A">
      <w:pPr>
        <w:ind w:firstLine="708"/>
        <w:contextualSpacing/>
        <w:jc w:val="both"/>
        <w:rPr>
          <w:sz w:val="24"/>
          <w:szCs w:val="24"/>
        </w:rPr>
      </w:pPr>
      <w:r w:rsidRPr="00B3097A">
        <w:rPr>
          <w:sz w:val="24"/>
          <w:szCs w:val="24"/>
        </w:rPr>
        <w:t>Фактические расходы бюджета за первый квартал 2019 года относительно аналогичного периода 2018 года</w:t>
      </w:r>
      <w:r w:rsidR="00050C5C" w:rsidRPr="00B3097A">
        <w:rPr>
          <w:sz w:val="24"/>
          <w:szCs w:val="24"/>
        </w:rPr>
        <w:t xml:space="preserve"> </w:t>
      </w:r>
      <w:r w:rsidRPr="00B3097A">
        <w:rPr>
          <w:b/>
          <w:sz w:val="24"/>
          <w:szCs w:val="24"/>
          <w:u w:val="single"/>
        </w:rPr>
        <w:t>увеличились</w:t>
      </w:r>
      <w:r w:rsidR="00050C5C" w:rsidRPr="00B3097A">
        <w:rPr>
          <w:sz w:val="24"/>
          <w:szCs w:val="24"/>
        </w:rPr>
        <w:t xml:space="preserve"> на </w:t>
      </w:r>
      <w:r w:rsidR="003D17E8" w:rsidRPr="00B3097A">
        <w:rPr>
          <w:sz w:val="24"/>
          <w:szCs w:val="24"/>
        </w:rPr>
        <w:t>32,7</w:t>
      </w:r>
      <w:r w:rsidR="00050C5C" w:rsidRPr="00B3097A">
        <w:rPr>
          <w:sz w:val="24"/>
          <w:szCs w:val="24"/>
        </w:rPr>
        <w:t xml:space="preserve"> тыс. рублей или на </w:t>
      </w:r>
      <w:r w:rsidR="003D17E8" w:rsidRPr="00B3097A">
        <w:rPr>
          <w:sz w:val="24"/>
          <w:szCs w:val="24"/>
        </w:rPr>
        <w:t>13,6</w:t>
      </w:r>
      <w:r w:rsidR="00050C5C" w:rsidRPr="00B3097A">
        <w:rPr>
          <w:sz w:val="24"/>
          <w:szCs w:val="24"/>
        </w:rPr>
        <w:t>% (</w:t>
      </w:r>
      <w:r w:rsidR="003D17E8" w:rsidRPr="00B3097A">
        <w:rPr>
          <w:sz w:val="24"/>
          <w:szCs w:val="24"/>
        </w:rPr>
        <w:t>240 528,4</w:t>
      </w:r>
      <w:r w:rsidR="00050C5C" w:rsidRPr="00B3097A">
        <w:rPr>
          <w:sz w:val="24"/>
          <w:szCs w:val="24"/>
        </w:rPr>
        <w:t xml:space="preserve"> тыс. рублей).</w:t>
      </w:r>
    </w:p>
    <w:p w:rsidR="003A0836" w:rsidRDefault="003A0836" w:rsidP="00B3097A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За первый квартал 2019 года </w:t>
      </w:r>
      <w:r w:rsidRPr="003A0836">
        <w:rPr>
          <w:b/>
          <w:sz w:val="24"/>
          <w:szCs w:val="24"/>
        </w:rPr>
        <w:t>на программные расходы</w:t>
      </w:r>
      <w:r>
        <w:rPr>
          <w:sz w:val="24"/>
          <w:szCs w:val="24"/>
        </w:rPr>
        <w:t xml:space="preserve"> было направлено</w:t>
      </w:r>
      <w:r w:rsidR="00207A24">
        <w:rPr>
          <w:sz w:val="24"/>
          <w:szCs w:val="24"/>
        </w:rPr>
        <w:t xml:space="preserve"> </w:t>
      </w:r>
      <w:r w:rsidRPr="00207A24">
        <w:rPr>
          <w:b/>
          <w:sz w:val="24"/>
          <w:szCs w:val="24"/>
        </w:rPr>
        <w:t>269 996,7</w:t>
      </w:r>
      <w:r>
        <w:rPr>
          <w:sz w:val="24"/>
          <w:szCs w:val="24"/>
        </w:rPr>
        <w:t xml:space="preserve"> тыс. рублей.</w:t>
      </w:r>
    </w:p>
    <w:p w:rsidR="003A0836" w:rsidRDefault="003A0836" w:rsidP="00B3097A">
      <w:pPr>
        <w:ind w:firstLine="708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На </w:t>
      </w:r>
      <w:r w:rsidRPr="003A0836">
        <w:rPr>
          <w:b/>
          <w:sz w:val="24"/>
          <w:szCs w:val="24"/>
        </w:rPr>
        <w:t>непрограммные направления расходов</w:t>
      </w:r>
      <w:r>
        <w:rPr>
          <w:sz w:val="24"/>
          <w:szCs w:val="24"/>
        </w:rPr>
        <w:t xml:space="preserve"> было направлено </w:t>
      </w:r>
      <w:r w:rsidRPr="00207A24">
        <w:rPr>
          <w:b/>
          <w:sz w:val="24"/>
          <w:szCs w:val="24"/>
        </w:rPr>
        <w:t>3 253,5</w:t>
      </w:r>
      <w:r>
        <w:rPr>
          <w:sz w:val="24"/>
          <w:szCs w:val="24"/>
        </w:rPr>
        <w:t xml:space="preserve"> тыс. рублей. </w:t>
      </w:r>
    </w:p>
    <w:p w:rsidR="007823EC" w:rsidRDefault="007823EC" w:rsidP="00B3097A">
      <w:pPr>
        <w:ind w:firstLine="708"/>
        <w:contextualSpacing/>
        <w:jc w:val="both"/>
        <w:rPr>
          <w:sz w:val="24"/>
          <w:szCs w:val="24"/>
        </w:rPr>
      </w:pPr>
    </w:p>
    <w:p w:rsidR="007823EC" w:rsidRPr="00CC1BF6" w:rsidRDefault="007823EC" w:rsidP="007823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BF6">
        <w:rPr>
          <w:rFonts w:ascii="Times New Roman" w:hAnsi="Times New Roman" w:cs="Times New Roman"/>
          <w:sz w:val="24"/>
          <w:szCs w:val="24"/>
        </w:rPr>
        <w:t xml:space="preserve">Согласно положениям </w:t>
      </w:r>
      <w:hyperlink r:id="rId15" w:history="1">
        <w:r w:rsidRPr="00CC1BF6">
          <w:rPr>
            <w:rFonts w:ascii="Times New Roman" w:hAnsi="Times New Roman" w:cs="Times New Roman"/>
            <w:sz w:val="24"/>
            <w:szCs w:val="24"/>
          </w:rPr>
          <w:t>п.3 ст.217</w:t>
        </w:r>
      </w:hyperlink>
      <w:r w:rsidRPr="00CC1BF6">
        <w:rPr>
          <w:rFonts w:ascii="Times New Roman" w:hAnsi="Times New Roman" w:cs="Times New Roman"/>
          <w:sz w:val="24"/>
          <w:szCs w:val="24"/>
        </w:rPr>
        <w:t xml:space="preserve"> БК РФ в случае получения субсидий, субвенций, иных межбюджетных трансфертов и безвозмездных поступлений от физических и юридических лиц, имеющих целевое назначение, сверх объемов, утвержденных законом (решением) о бюджете, а также в случае сокращения (возврата при отсутствии потребности) указанных средств в сводную бюджетную роспись могут быть внесены изменения в соответствии с решениями руководителя финансового органа субъекта Российской Федерации без внесения изменений в закон (решение) о бюджете субъекта Российской Федерации.</w:t>
      </w:r>
    </w:p>
    <w:p w:rsidR="007823EC" w:rsidRPr="00CC1BF6" w:rsidRDefault="007823EC" w:rsidP="007823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BF6">
        <w:rPr>
          <w:rFonts w:ascii="Times New Roman" w:hAnsi="Times New Roman" w:cs="Times New Roman"/>
          <w:sz w:val="24"/>
          <w:szCs w:val="24"/>
        </w:rPr>
        <w:t xml:space="preserve">Единый порядок составления и представления годовой, квартальной и месячной отчетности об исполнении бюджетов бюджетной системы Российской Федерации установлен </w:t>
      </w:r>
      <w:hyperlink r:id="rId16" w:history="1">
        <w:r w:rsidRPr="00CC1BF6">
          <w:rPr>
            <w:rFonts w:ascii="Times New Roman" w:hAnsi="Times New Roman" w:cs="Times New Roman"/>
            <w:sz w:val="24"/>
            <w:szCs w:val="24"/>
          </w:rPr>
          <w:t>Инструкцией</w:t>
        </w:r>
      </w:hyperlink>
      <w:r w:rsidRPr="00CC1BF6">
        <w:rPr>
          <w:rFonts w:ascii="Times New Roman" w:hAnsi="Times New Roman" w:cs="Times New Roman"/>
          <w:sz w:val="24"/>
          <w:szCs w:val="24"/>
        </w:rPr>
        <w:t xml:space="preserve">, утвержденной приказом Минфина России от 28.12.2010 №191н, в соответствии с Бюджетным </w:t>
      </w:r>
      <w:hyperlink r:id="rId17" w:history="1">
        <w:r w:rsidRPr="00CC1BF6">
          <w:rPr>
            <w:rFonts w:ascii="Times New Roman" w:hAnsi="Times New Roman" w:cs="Times New Roman"/>
            <w:sz w:val="24"/>
            <w:szCs w:val="24"/>
          </w:rPr>
          <w:t>кодексом</w:t>
        </w:r>
      </w:hyperlink>
      <w:r w:rsidRPr="00CC1BF6">
        <w:rPr>
          <w:rFonts w:ascii="Times New Roman" w:hAnsi="Times New Roman" w:cs="Times New Roman"/>
          <w:sz w:val="24"/>
          <w:szCs w:val="24"/>
        </w:rPr>
        <w:t xml:space="preserve"> Российской Федерации.</w:t>
      </w:r>
    </w:p>
    <w:p w:rsidR="007823EC" w:rsidRPr="00CC1BF6" w:rsidRDefault="007823EC" w:rsidP="007823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1BF6">
        <w:rPr>
          <w:rFonts w:ascii="Times New Roman" w:hAnsi="Times New Roman" w:cs="Times New Roman"/>
          <w:sz w:val="24"/>
          <w:szCs w:val="24"/>
        </w:rPr>
        <w:lastRenderedPageBreak/>
        <w:t xml:space="preserve">В соответствии с п.133 Инструкции №191н отчет об исполнении бюджета (ф.0503117) составляется ежемесячно финансовым органом на основании данных по исполнению бюджета консолидированных отчетов </w:t>
      </w:r>
      <w:hyperlink r:id="rId18" w:history="1">
        <w:r w:rsidRPr="00CC1BF6">
          <w:rPr>
            <w:rFonts w:ascii="Times New Roman" w:hAnsi="Times New Roman" w:cs="Times New Roman"/>
            <w:sz w:val="24"/>
            <w:szCs w:val="24"/>
          </w:rPr>
          <w:t>(ф. 0503127)</w:t>
        </w:r>
      </w:hyperlink>
      <w:r w:rsidRPr="00CC1BF6">
        <w:rPr>
          <w:rFonts w:ascii="Times New Roman" w:hAnsi="Times New Roman" w:cs="Times New Roman"/>
          <w:sz w:val="24"/>
          <w:szCs w:val="24"/>
        </w:rPr>
        <w:t xml:space="preserve"> и справок </w:t>
      </w:r>
      <w:hyperlink r:id="rId19" w:history="1">
        <w:r w:rsidRPr="00CC1BF6">
          <w:rPr>
            <w:rFonts w:ascii="Times New Roman" w:hAnsi="Times New Roman" w:cs="Times New Roman"/>
            <w:sz w:val="24"/>
            <w:szCs w:val="24"/>
          </w:rPr>
          <w:t>(ф. 0503184)</w:t>
        </w:r>
      </w:hyperlink>
      <w:r w:rsidRPr="00CC1BF6">
        <w:rPr>
          <w:rFonts w:ascii="Times New Roman" w:hAnsi="Times New Roman" w:cs="Times New Roman"/>
          <w:sz w:val="24"/>
          <w:szCs w:val="24"/>
        </w:rPr>
        <w:t xml:space="preserve"> главных распорядителей бюджетных средств, главных администраторов источников финансирования дефицита бюджета, главных администраторов доходов бюджета, представленных на отчетную дату и консолидированного отчета </w:t>
      </w:r>
      <w:hyperlink r:id="rId20" w:history="1">
        <w:r w:rsidRPr="00CC1BF6">
          <w:rPr>
            <w:rFonts w:ascii="Times New Roman" w:hAnsi="Times New Roman" w:cs="Times New Roman"/>
            <w:sz w:val="24"/>
            <w:szCs w:val="24"/>
          </w:rPr>
          <w:t>(ф.0503124)</w:t>
        </w:r>
      </w:hyperlink>
      <w:r w:rsidRPr="00CC1BF6">
        <w:rPr>
          <w:rFonts w:ascii="Times New Roman" w:hAnsi="Times New Roman" w:cs="Times New Roman"/>
          <w:sz w:val="24"/>
          <w:szCs w:val="24"/>
        </w:rPr>
        <w:t>.</w:t>
      </w:r>
    </w:p>
    <w:p w:rsidR="007823EC" w:rsidRPr="00CC1BF6" w:rsidRDefault="007823EC" w:rsidP="007823EC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C1BF6">
        <w:rPr>
          <w:rFonts w:eastAsiaTheme="minorHAnsi"/>
          <w:sz w:val="24"/>
          <w:szCs w:val="24"/>
          <w:lang w:eastAsia="en-US"/>
        </w:rPr>
        <w:t xml:space="preserve">В соответствии с </w:t>
      </w:r>
      <w:hyperlink r:id="rId21" w:history="1">
        <w:r w:rsidRPr="00CC1BF6">
          <w:rPr>
            <w:rFonts w:eastAsiaTheme="minorHAnsi"/>
            <w:sz w:val="24"/>
            <w:szCs w:val="24"/>
            <w:lang w:eastAsia="en-US"/>
          </w:rPr>
          <w:t>п.13</w:t>
        </w:r>
      </w:hyperlink>
      <w:r w:rsidRPr="00CC1BF6">
        <w:rPr>
          <w:rFonts w:eastAsiaTheme="minorHAnsi"/>
          <w:sz w:val="24"/>
          <w:szCs w:val="24"/>
          <w:lang w:eastAsia="en-US"/>
        </w:rPr>
        <w:t xml:space="preserve">4 Инструкции №191н в графе 4 отчета (ф.0503117) отражаются годовые объемы бюджетных назначений на текущий финансовый год по </w:t>
      </w:r>
      <w:hyperlink r:id="rId22" w:history="1">
        <w:r w:rsidRPr="00CC1BF6">
          <w:rPr>
            <w:rFonts w:eastAsiaTheme="minorHAnsi"/>
            <w:sz w:val="24"/>
            <w:szCs w:val="24"/>
            <w:lang w:eastAsia="en-US"/>
          </w:rPr>
          <w:t>разделу</w:t>
        </w:r>
      </w:hyperlink>
      <w:r w:rsidRPr="00CC1BF6">
        <w:rPr>
          <w:rFonts w:eastAsiaTheme="minorHAnsi"/>
          <w:sz w:val="24"/>
          <w:szCs w:val="24"/>
          <w:lang w:eastAsia="en-US"/>
        </w:rPr>
        <w:t xml:space="preserve"> «Расходы бюджета» - в сумме бюджетных назначений по расходам бюджета, утвержденных в соответствии со сводной бюджетной росписью, с учетом последующих изменений, оформленных в установленном порядке на отчетную дату.</w:t>
      </w:r>
    </w:p>
    <w:p w:rsidR="007823EC" w:rsidRPr="00CC1BF6" w:rsidRDefault="007823EC" w:rsidP="007823EC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C1BF6">
        <w:rPr>
          <w:rFonts w:eastAsiaTheme="minorHAnsi"/>
          <w:sz w:val="24"/>
          <w:szCs w:val="24"/>
          <w:lang w:eastAsia="en-US"/>
        </w:rPr>
        <w:t xml:space="preserve">Объяснение указанных отклонений должно быть отражено в Сведениях об изменениях бюджетной росписи главного распорядителя бюджетных средств </w:t>
      </w:r>
      <w:hyperlink r:id="rId23" w:history="1">
        <w:r w:rsidRPr="00CC1BF6">
          <w:rPr>
            <w:rFonts w:eastAsiaTheme="minorHAnsi"/>
            <w:sz w:val="24"/>
            <w:szCs w:val="24"/>
            <w:lang w:eastAsia="en-US"/>
          </w:rPr>
          <w:t>(ф. 0503163)</w:t>
        </w:r>
      </w:hyperlink>
      <w:r w:rsidRPr="00CC1BF6">
        <w:rPr>
          <w:rFonts w:eastAsiaTheme="minorHAnsi"/>
          <w:sz w:val="24"/>
          <w:szCs w:val="24"/>
          <w:lang w:eastAsia="en-US"/>
        </w:rPr>
        <w:t xml:space="preserve">, сформированных в соответствии с </w:t>
      </w:r>
      <w:hyperlink r:id="rId24" w:history="1">
        <w:r w:rsidRPr="00CC1BF6">
          <w:rPr>
            <w:rFonts w:eastAsiaTheme="minorHAnsi"/>
            <w:sz w:val="24"/>
            <w:szCs w:val="24"/>
            <w:lang w:eastAsia="en-US"/>
          </w:rPr>
          <w:t>п.162</w:t>
        </w:r>
      </w:hyperlink>
      <w:r w:rsidRPr="00CC1BF6">
        <w:rPr>
          <w:rFonts w:eastAsiaTheme="minorHAnsi"/>
          <w:sz w:val="24"/>
          <w:szCs w:val="24"/>
          <w:lang w:eastAsia="en-US"/>
        </w:rPr>
        <w:t xml:space="preserve"> Инструкции №191н, где должны содержаться обобщенные за отчетный период данные об изменениях бюджетной росписи главного распорядителя бюджетных средств, объемы внесенных изменений и причины внесения изменений в бюджетные назначения по расходам бюджета за отчетный период.</w:t>
      </w:r>
    </w:p>
    <w:p w:rsidR="007823EC" w:rsidRPr="00CC1BF6" w:rsidRDefault="007823EC" w:rsidP="007823EC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C1BF6">
        <w:rPr>
          <w:rFonts w:eastAsiaTheme="minorHAnsi"/>
          <w:sz w:val="24"/>
          <w:szCs w:val="24"/>
          <w:lang w:eastAsia="en-US"/>
        </w:rPr>
        <w:t xml:space="preserve">Фактически, данные об изменениях, внесенных в сводную бюджетную роспись, объемы внесенных изменений и причины внесения изменений в бюджетные назначения по расходам бюджета за отчетный период с отчетом об исполнении бюджета </w:t>
      </w:r>
      <w:r w:rsidR="006E6D27">
        <w:rPr>
          <w:rFonts w:eastAsiaTheme="minorHAnsi"/>
          <w:sz w:val="24"/>
          <w:szCs w:val="24"/>
          <w:lang w:eastAsia="en-US"/>
        </w:rPr>
        <w:t>района</w:t>
      </w:r>
      <w:r w:rsidRPr="00CC1BF6">
        <w:rPr>
          <w:rFonts w:eastAsiaTheme="minorHAnsi"/>
          <w:sz w:val="24"/>
          <w:szCs w:val="24"/>
          <w:lang w:eastAsia="en-US"/>
        </w:rPr>
        <w:t xml:space="preserve"> за первый квартал 2019 года не предоставлены.</w:t>
      </w:r>
    </w:p>
    <w:p w:rsidR="007823EC" w:rsidRPr="00CC1BF6" w:rsidRDefault="007823EC" w:rsidP="007823EC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C1BF6">
        <w:rPr>
          <w:rFonts w:eastAsiaTheme="minorHAnsi"/>
          <w:sz w:val="24"/>
          <w:szCs w:val="24"/>
          <w:lang w:eastAsia="en-US"/>
        </w:rPr>
        <w:t>В нарушение п.133, п.134, п.162 Инструкции №191н для подтверждения и обоснования внесения изменений в сводную бюджетную роспись с отчётом об исполнении бюджета за первый квартал 2019 года не предоставлены:</w:t>
      </w:r>
    </w:p>
    <w:p w:rsidR="007823EC" w:rsidRPr="00CC1BF6" w:rsidRDefault="007823EC" w:rsidP="007823EC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C1BF6">
        <w:rPr>
          <w:rFonts w:eastAsiaTheme="minorHAnsi"/>
          <w:sz w:val="24"/>
          <w:szCs w:val="24"/>
          <w:lang w:eastAsia="en-US"/>
        </w:rPr>
        <w:t>- отчет об исполнении бюджета (ф. 0503117);</w:t>
      </w:r>
    </w:p>
    <w:p w:rsidR="007823EC" w:rsidRPr="00CC1BF6" w:rsidRDefault="007823EC" w:rsidP="007823EC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CC1BF6">
        <w:rPr>
          <w:rFonts w:eastAsiaTheme="minorHAnsi"/>
          <w:sz w:val="24"/>
          <w:szCs w:val="24"/>
          <w:lang w:eastAsia="en-US"/>
        </w:rPr>
        <w:t xml:space="preserve">- сведения об изменениях бюджетной росписи главного распорядителя бюджетных средств </w:t>
      </w:r>
      <w:hyperlink r:id="rId25" w:history="1">
        <w:r w:rsidRPr="00CC1BF6">
          <w:rPr>
            <w:rFonts w:eastAsiaTheme="minorHAnsi"/>
            <w:sz w:val="24"/>
            <w:szCs w:val="24"/>
            <w:lang w:eastAsia="en-US"/>
          </w:rPr>
          <w:t>(ф. 0503163)</w:t>
        </w:r>
      </w:hyperlink>
      <w:r w:rsidRPr="00CC1BF6">
        <w:rPr>
          <w:rFonts w:eastAsiaTheme="minorHAnsi"/>
          <w:sz w:val="24"/>
          <w:szCs w:val="24"/>
          <w:lang w:eastAsia="en-US"/>
        </w:rPr>
        <w:t xml:space="preserve">, с указанием причин внесенных уточнений со ссылкой на правовые основания их внесения (статьи Бюджетного </w:t>
      </w:r>
      <w:hyperlink r:id="rId26" w:history="1">
        <w:r w:rsidRPr="00CC1BF6">
          <w:rPr>
            <w:rFonts w:eastAsiaTheme="minorHAnsi"/>
            <w:sz w:val="24"/>
            <w:szCs w:val="24"/>
            <w:lang w:eastAsia="en-US"/>
          </w:rPr>
          <w:t>кодекса</w:t>
        </w:r>
      </w:hyperlink>
      <w:r w:rsidRPr="00CC1BF6">
        <w:rPr>
          <w:rFonts w:eastAsiaTheme="minorHAnsi"/>
          <w:sz w:val="24"/>
          <w:szCs w:val="24"/>
          <w:lang w:eastAsia="en-US"/>
        </w:rPr>
        <w:t xml:space="preserve"> Российской Федерации и закона (решения) о соответствующем бюджете);</w:t>
      </w:r>
    </w:p>
    <w:p w:rsidR="007823EC" w:rsidRPr="00CC1BF6" w:rsidRDefault="007823EC" w:rsidP="007823EC">
      <w:pPr>
        <w:widowControl/>
        <w:ind w:firstLine="540"/>
        <w:jc w:val="both"/>
        <w:rPr>
          <w:sz w:val="24"/>
          <w:szCs w:val="24"/>
        </w:rPr>
      </w:pPr>
      <w:r w:rsidRPr="00CC1BF6">
        <w:rPr>
          <w:rFonts w:eastAsiaTheme="minorHAnsi"/>
          <w:sz w:val="24"/>
          <w:szCs w:val="24"/>
          <w:lang w:eastAsia="en-US"/>
        </w:rPr>
        <w:t xml:space="preserve">- </w:t>
      </w:r>
      <w:r w:rsidRPr="00CC1BF6">
        <w:rPr>
          <w:sz w:val="24"/>
          <w:szCs w:val="24"/>
        </w:rPr>
        <w:t>приказ начальника финансового управления Администрации муниципального образования «Вяземский район» Смоленской области «О внесении изменений в сводную бюджетную роспись и лимиты бюджетных обязательств на 2019 год и на плановый период 2020 и 2021 годов», с указанием сумм и статей расходов, по которым внесены изменения.</w:t>
      </w:r>
    </w:p>
    <w:p w:rsidR="007823EC" w:rsidRPr="00CC1BF6" w:rsidRDefault="007823EC" w:rsidP="007823EC">
      <w:pPr>
        <w:widowControl/>
        <w:ind w:firstLine="540"/>
        <w:jc w:val="both"/>
        <w:rPr>
          <w:sz w:val="24"/>
          <w:szCs w:val="24"/>
        </w:rPr>
      </w:pPr>
      <w:r w:rsidRPr="00CC1BF6">
        <w:rPr>
          <w:sz w:val="24"/>
          <w:szCs w:val="24"/>
        </w:rPr>
        <w:t>Таким образом, внесение изменений в сводную бюджетную роспись, без предоставления подтверждающих документов, указанных выше является не обоснованным.</w:t>
      </w:r>
    </w:p>
    <w:p w:rsidR="007823EC" w:rsidRPr="00CC1BF6" w:rsidRDefault="007823EC" w:rsidP="007823EC">
      <w:pPr>
        <w:widowControl/>
        <w:ind w:firstLine="540"/>
        <w:jc w:val="both"/>
        <w:rPr>
          <w:sz w:val="24"/>
          <w:szCs w:val="24"/>
        </w:rPr>
      </w:pPr>
      <w:r w:rsidRPr="00CC1BF6">
        <w:rPr>
          <w:sz w:val="24"/>
          <w:szCs w:val="24"/>
        </w:rPr>
        <w:t xml:space="preserve">Из вышеизложенного следует, что расходная часть отчета об исполнении бюджета </w:t>
      </w:r>
      <w:r w:rsidR="006E6D27">
        <w:rPr>
          <w:sz w:val="24"/>
          <w:szCs w:val="24"/>
        </w:rPr>
        <w:t>района</w:t>
      </w:r>
      <w:r w:rsidRPr="00CC1BF6">
        <w:rPr>
          <w:sz w:val="24"/>
          <w:szCs w:val="24"/>
        </w:rPr>
        <w:t xml:space="preserve"> за первый квартал 2019 года не соответствует решению Вяземского районного Совета депутатов от 26.12.2018 №115 «О бюджете муниципального образования «Вяземский район» Смоленской области на 2019 год и на плановый период 2020 и 2021 годов»</w:t>
      </w:r>
      <w:r w:rsidR="006E6D27">
        <w:rPr>
          <w:sz w:val="24"/>
          <w:szCs w:val="24"/>
        </w:rPr>
        <w:t xml:space="preserve"> (с изменениями)</w:t>
      </w:r>
      <w:r w:rsidRPr="00CC1BF6">
        <w:rPr>
          <w:sz w:val="24"/>
          <w:szCs w:val="24"/>
        </w:rPr>
        <w:t xml:space="preserve">, лимиты бюджетных обязательств, утвержденные решением о бюджете превышены на </w:t>
      </w:r>
      <w:r w:rsidRPr="00CC1BF6">
        <w:rPr>
          <w:b/>
          <w:sz w:val="24"/>
          <w:szCs w:val="24"/>
        </w:rPr>
        <w:t xml:space="preserve">17 003,6 </w:t>
      </w:r>
      <w:r w:rsidRPr="00CC1BF6">
        <w:rPr>
          <w:sz w:val="24"/>
          <w:szCs w:val="24"/>
        </w:rPr>
        <w:t xml:space="preserve">тыс. рублей. </w:t>
      </w:r>
    </w:p>
    <w:p w:rsidR="007823EC" w:rsidRPr="00B3097A" w:rsidRDefault="007823EC" w:rsidP="00B3097A">
      <w:pPr>
        <w:ind w:firstLine="708"/>
        <w:contextualSpacing/>
        <w:jc w:val="both"/>
        <w:rPr>
          <w:sz w:val="24"/>
          <w:szCs w:val="24"/>
        </w:rPr>
      </w:pPr>
    </w:p>
    <w:p w:rsidR="004A025A" w:rsidRDefault="007F1627" w:rsidP="00953137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A025A">
        <w:rPr>
          <w:rFonts w:ascii="Times New Roman" w:hAnsi="Times New Roman" w:cs="Times New Roman"/>
          <w:b/>
          <w:sz w:val="24"/>
          <w:szCs w:val="24"/>
        </w:rPr>
        <w:t xml:space="preserve">Анализ исполнения расходной части бюджета </w:t>
      </w:r>
      <w:r w:rsidR="001A1176" w:rsidRPr="004A025A">
        <w:rPr>
          <w:rFonts w:ascii="Times New Roman" w:hAnsi="Times New Roman" w:cs="Times New Roman"/>
          <w:b/>
          <w:sz w:val="24"/>
          <w:szCs w:val="24"/>
        </w:rPr>
        <w:t xml:space="preserve">муниципального района за </w:t>
      </w:r>
      <w:r w:rsidR="00D97458">
        <w:rPr>
          <w:rFonts w:ascii="Times New Roman" w:hAnsi="Times New Roman" w:cs="Times New Roman"/>
          <w:b/>
          <w:sz w:val="24"/>
          <w:szCs w:val="24"/>
        </w:rPr>
        <w:t>первый</w:t>
      </w:r>
      <w:r w:rsidR="001A1176" w:rsidRPr="004A025A">
        <w:rPr>
          <w:rFonts w:ascii="Times New Roman" w:hAnsi="Times New Roman" w:cs="Times New Roman"/>
          <w:b/>
          <w:sz w:val="24"/>
          <w:szCs w:val="24"/>
        </w:rPr>
        <w:t xml:space="preserve"> квартал 2019 года </w:t>
      </w:r>
      <w:r w:rsidR="00244633" w:rsidRPr="004A025A">
        <w:rPr>
          <w:rFonts w:ascii="Times New Roman" w:hAnsi="Times New Roman" w:cs="Times New Roman"/>
          <w:b/>
          <w:sz w:val="24"/>
          <w:szCs w:val="24"/>
        </w:rPr>
        <w:t>и сравнение показателей с аналогичным периодом 201</w:t>
      </w:r>
      <w:r w:rsidR="00641316" w:rsidRPr="004A025A">
        <w:rPr>
          <w:rFonts w:ascii="Times New Roman" w:hAnsi="Times New Roman" w:cs="Times New Roman"/>
          <w:b/>
          <w:sz w:val="24"/>
          <w:szCs w:val="24"/>
        </w:rPr>
        <w:t>8</w:t>
      </w:r>
      <w:r w:rsidR="00B16BC8" w:rsidRPr="004A025A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B16BC8" w:rsidRPr="004A025A">
        <w:rPr>
          <w:rFonts w:ascii="Times New Roman" w:hAnsi="Times New Roman" w:cs="Times New Roman"/>
          <w:sz w:val="24"/>
          <w:szCs w:val="24"/>
        </w:rPr>
        <w:t xml:space="preserve"> приведен в таблице</w:t>
      </w:r>
      <w:r w:rsidR="00953137" w:rsidRPr="004A025A">
        <w:rPr>
          <w:rFonts w:ascii="Times New Roman" w:hAnsi="Times New Roman" w:cs="Times New Roman"/>
          <w:sz w:val="24"/>
          <w:szCs w:val="24"/>
        </w:rPr>
        <w:t xml:space="preserve"> №</w:t>
      </w:r>
      <w:r w:rsidR="001A1176" w:rsidRPr="004A025A">
        <w:rPr>
          <w:rFonts w:ascii="Times New Roman" w:hAnsi="Times New Roman" w:cs="Times New Roman"/>
          <w:sz w:val="24"/>
          <w:szCs w:val="24"/>
        </w:rPr>
        <w:t>4</w:t>
      </w:r>
      <w:r w:rsidR="00244633" w:rsidRPr="004A025A">
        <w:rPr>
          <w:rFonts w:ascii="Times New Roman" w:hAnsi="Times New Roman" w:cs="Times New Roman"/>
          <w:sz w:val="24"/>
          <w:szCs w:val="24"/>
        </w:rPr>
        <w:t>.</w:t>
      </w:r>
      <w:r w:rsidRPr="004A02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FB8" w:rsidRDefault="00135E04" w:rsidP="00143D78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4A025A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:rsidR="00632FB8" w:rsidRDefault="00632FB8" w:rsidP="00143D78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32FB8" w:rsidRDefault="00632FB8" w:rsidP="00143D78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32FB8" w:rsidRDefault="00632FB8" w:rsidP="00143D78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32FB8" w:rsidRDefault="00632FB8" w:rsidP="00143D78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32FB8" w:rsidRDefault="00632FB8" w:rsidP="00143D78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32FB8" w:rsidRDefault="00632FB8" w:rsidP="00143D78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32FB8" w:rsidRDefault="00632FB8" w:rsidP="00143D78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632FB8" w:rsidRDefault="00632FB8" w:rsidP="00143D78">
      <w:pPr>
        <w:pStyle w:val="a3"/>
        <w:jc w:val="right"/>
        <w:rPr>
          <w:rFonts w:ascii="Times New Roman" w:hAnsi="Times New Roman" w:cs="Times New Roman"/>
          <w:b/>
          <w:sz w:val="20"/>
          <w:szCs w:val="20"/>
        </w:rPr>
      </w:pPr>
    </w:p>
    <w:p w:rsidR="00250C6E" w:rsidRPr="002E7A09" w:rsidRDefault="00135E04" w:rsidP="00143D78">
      <w:pPr>
        <w:pStyle w:val="a3"/>
        <w:jc w:val="right"/>
        <w:rPr>
          <w:rFonts w:ascii="Times New Roman" w:hAnsi="Times New Roman" w:cs="Times New Roman"/>
          <w:sz w:val="20"/>
          <w:szCs w:val="20"/>
        </w:rPr>
      </w:pPr>
      <w:r w:rsidRPr="004A025A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44633" w:rsidRPr="004A025A">
        <w:rPr>
          <w:rFonts w:ascii="Times New Roman" w:hAnsi="Times New Roman" w:cs="Times New Roman"/>
          <w:b/>
          <w:sz w:val="20"/>
          <w:szCs w:val="20"/>
        </w:rPr>
        <w:t>Таблица №</w:t>
      </w:r>
      <w:r w:rsidR="001A1176" w:rsidRPr="004A025A">
        <w:rPr>
          <w:rFonts w:ascii="Times New Roman" w:hAnsi="Times New Roman" w:cs="Times New Roman"/>
          <w:b/>
          <w:sz w:val="20"/>
          <w:szCs w:val="20"/>
        </w:rPr>
        <w:t>4</w:t>
      </w:r>
      <w:r w:rsidR="00A37E6A" w:rsidRPr="002E7A09">
        <w:rPr>
          <w:rFonts w:ascii="Times New Roman" w:hAnsi="Times New Roman" w:cs="Times New Roman"/>
          <w:sz w:val="20"/>
          <w:szCs w:val="20"/>
        </w:rPr>
        <w:t xml:space="preserve"> </w:t>
      </w:r>
      <w:r w:rsidR="007F1627" w:rsidRPr="002E7A09">
        <w:rPr>
          <w:rFonts w:ascii="Times New Roman" w:hAnsi="Times New Roman" w:cs="Times New Roman"/>
          <w:sz w:val="20"/>
          <w:szCs w:val="20"/>
        </w:rPr>
        <w:t>(т</w:t>
      </w:r>
      <w:r w:rsidR="00A37E6A" w:rsidRPr="002E7A09">
        <w:rPr>
          <w:rFonts w:ascii="Times New Roman" w:hAnsi="Times New Roman" w:cs="Times New Roman"/>
          <w:sz w:val="20"/>
          <w:szCs w:val="20"/>
        </w:rPr>
        <w:t>ыс. рублей</w:t>
      </w:r>
      <w:r w:rsidR="007F1627" w:rsidRPr="002E7A09">
        <w:rPr>
          <w:rFonts w:ascii="Times New Roman" w:hAnsi="Times New Roman" w:cs="Times New Roman"/>
          <w:sz w:val="20"/>
          <w:szCs w:val="20"/>
        </w:rPr>
        <w:t>)</w:t>
      </w:r>
    </w:p>
    <w:tbl>
      <w:tblPr>
        <w:tblW w:w="1063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27"/>
        <w:gridCol w:w="426"/>
        <w:gridCol w:w="425"/>
        <w:gridCol w:w="1133"/>
        <w:gridCol w:w="1276"/>
        <w:gridCol w:w="1173"/>
        <w:gridCol w:w="953"/>
        <w:gridCol w:w="1135"/>
        <w:gridCol w:w="850"/>
        <w:gridCol w:w="1134"/>
      </w:tblGrid>
      <w:tr w:rsidR="002E7A09" w:rsidRPr="002E7A09" w:rsidTr="00CB5A7D">
        <w:trPr>
          <w:trHeight w:val="20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2E7A09">
              <w:rPr>
                <w:sz w:val="17"/>
                <w:szCs w:val="17"/>
              </w:rPr>
              <w:t>наименование расходов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2E7A09">
              <w:rPr>
                <w:sz w:val="17"/>
                <w:szCs w:val="17"/>
              </w:rPr>
              <w:t>раздел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2E7A09">
              <w:rPr>
                <w:sz w:val="17"/>
                <w:szCs w:val="17"/>
              </w:rPr>
              <w:t>подраздел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2E7A09">
              <w:rPr>
                <w:sz w:val="17"/>
                <w:szCs w:val="17"/>
              </w:rPr>
              <w:t>исполн. за                          1 квартал 2018 г.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2E7A09">
              <w:rPr>
                <w:color w:val="000000" w:themeColor="text1"/>
                <w:sz w:val="17"/>
                <w:szCs w:val="17"/>
              </w:rPr>
              <w:t>2019 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2E7A09">
              <w:rPr>
                <w:color w:val="000000"/>
                <w:sz w:val="17"/>
                <w:szCs w:val="17"/>
              </w:rPr>
              <w:t>% исполнения к решению о бюджете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2E7A09">
              <w:rPr>
                <w:color w:val="000000"/>
                <w:sz w:val="17"/>
                <w:szCs w:val="17"/>
              </w:rPr>
              <w:t>Отклонение исп 1 кв. 2019 г. от исп. 1 кв. 2018 г.                        (+; -)</w:t>
            </w:r>
          </w:p>
        </w:tc>
      </w:tr>
      <w:tr w:rsidR="002E7A09" w:rsidRPr="002E7A09" w:rsidTr="00402304">
        <w:trPr>
          <w:trHeight w:val="1824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rPr>
                <w:sz w:val="17"/>
                <w:szCs w:val="17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2E7A09">
              <w:rPr>
                <w:color w:val="000000"/>
                <w:sz w:val="17"/>
                <w:szCs w:val="17"/>
              </w:rPr>
              <w:t xml:space="preserve">решения о бюджете на 2019 год и на плановый период 2020 и 2021 годов (с изм.в 2019 </w:t>
            </w:r>
            <w:r w:rsidR="00055ED8" w:rsidRPr="002E7A09">
              <w:rPr>
                <w:color w:val="000000"/>
                <w:sz w:val="17"/>
                <w:szCs w:val="17"/>
              </w:rPr>
              <w:t>году) 27.02.2019</w:t>
            </w:r>
            <w:r w:rsidRPr="002E7A09">
              <w:rPr>
                <w:color w:val="000000"/>
                <w:sz w:val="17"/>
                <w:szCs w:val="17"/>
              </w:rPr>
              <w:t xml:space="preserve"> №8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2E7A09">
              <w:rPr>
                <w:sz w:val="17"/>
                <w:szCs w:val="17"/>
              </w:rPr>
              <w:t>годовой план ф.0503317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2E7A09">
              <w:rPr>
                <w:color w:val="000000"/>
                <w:sz w:val="17"/>
                <w:szCs w:val="17"/>
              </w:rPr>
              <w:t>отклонение (гр.6- гр.5)                         (+; -)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2E7A09">
              <w:rPr>
                <w:color w:val="000000"/>
                <w:sz w:val="17"/>
                <w:szCs w:val="17"/>
              </w:rPr>
              <w:t>исполнение бюджета района                 за 1 квартал 2019 г.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rPr>
                <w:color w:val="000000"/>
                <w:sz w:val="17"/>
                <w:szCs w:val="17"/>
              </w:rPr>
            </w:pPr>
          </w:p>
        </w:tc>
      </w:tr>
      <w:tr w:rsidR="002E7A09" w:rsidRPr="002E7A09" w:rsidTr="00055ED8">
        <w:trPr>
          <w:trHeight w:val="231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2E7A09">
              <w:rPr>
                <w:color w:val="000000"/>
                <w:sz w:val="17"/>
                <w:szCs w:val="17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2E7A09">
              <w:rPr>
                <w:color w:val="000000"/>
                <w:sz w:val="17"/>
                <w:szCs w:val="17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2E7A09">
              <w:rPr>
                <w:color w:val="000000"/>
                <w:sz w:val="17"/>
                <w:szCs w:val="17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2E7A09">
              <w:rPr>
                <w:color w:val="000000"/>
                <w:sz w:val="17"/>
                <w:szCs w:val="17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2E7A09">
              <w:rPr>
                <w:color w:val="000000"/>
                <w:sz w:val="17"/>
                <w:szCs w:val="17"/>
              </w:rPr>
              <w:t>5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2E7A09">
              <w:rPr>
                <w:sz w:val="17"/>
                <w:szCs w:val="17"/>
              </w:rPr>
              <w:t>6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2E7A09">
              <w:rPr>
                <w:color w:val="000000"/>
                <w:sz w:val="17"/>
                <w:szCs w:val="17"/>
              </w:rPr>
              <w:t>7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2E7A09">
              <w:rPr>
                <w:color w:val="000000"/>
                <w:sz w:val="17"/>
                <w:szCs w:val="17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2E7A09">
              <w:rPr>
                <w:color w:val="000000"/>
                <w:sz w:val="17"/>
                <w:szCs w:val="17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7A09" w:rsidRPr="002E7A09" w:rsidRDefault="002E7A09" w:rsidP="002E7A09">
            <w:pPr>
              <w:widowControl/>
              <w:autoSpaceDE/>
              <w:autoSpaceDN/>
              <w:adjustRightInd/>
              <w:jc w:val="center"/>
              <w:rPr>
                <w:color w:val="000000"/>
                <w:sz w:val="17"/>
                <w:szCs w:val="17"/>
              </w:rPr>
            </w:pPr>
            <w:r w:rsidRPr="002E7A09">
              <w:rPr>
                <w:color w:val="000000"/>
                <w:sz w:val="17"/>
                <w:szCs w:val="17"/>
              </w:rPr>
              <w:t>10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Общегосударственные вопросы в т.ч.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color w:val="000000" w:themeColor="text1"/>
                <w:sz w:val="17"/>
                <w:szCs w:val="17"/>
              </w:rPr>
              <w:t>21 093,40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color w:val="000000" w:themeColor="text1"/>
                <w:sz w:val="17"/>
                <w:szCs w:val="17"/>
              </w:rPr>
              <w:t>87 986,92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87 599,43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-387,49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19 746,07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B5A7D">
              <w:rPr>
                <w:b/>
                <w:bCs/>
                <w:color w:val="000000"/>
                <w:sz w:val="17"/>
                <w:szCs w:val="17"/>
              </w:rPr>
              <w:t>22,44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color w:val="000000" w:themeColor="text1"/>
                <w:sz w:val="17"/>
                <w:szCs w:val="17"/>
              </w:rPr>
              <w:t>-1 347,33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Функционирование высшего должностного лица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501,6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1 961,10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1 961,10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497,70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25,38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-3,90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Функционирование представительных органов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1323,8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4 862,30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4 862,30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1 012,37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20,82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-311,43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Функционирование Администрации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10470,3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43 839,48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43 804,48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-35,00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9 694,24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22,11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-776,06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Судебная система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8,30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8,30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0,00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Обеспечение деятельности финансовых органов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3338,3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12 388,05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12 388,05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2 922,26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23,59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-416,04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Обеспечение проведения выборов и референдумов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2 000,00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2 000,00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0,00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Резервный фонд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409,40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34,35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-375,05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0,00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Другие общегос.вопросы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5459,4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22 518,29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22 540,85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22,56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5 619,50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24,96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160,10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4 052,20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16 559,86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16 029,86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-530,00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4 925,17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B5A7D">
              <w:rPr>
                <w:b/>
                <w:bCs/>
                <w:color w:val="000000"/>
                <w:sz w:val="17"/>
                <w:szCs w:val="17"/>
              </w:rPr>
              <w:t>29,74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872,97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 xml:space="preserve">Национальная экономика в т.ч.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757,40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9 831,60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10 585,90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754,30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741,92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B5A7D">
              <w:rPr>
                <w:b/>
                <w:bCs/>
                <w:color w:val="000000"/>
                <w:sz w:val="17"/>
                <w:szCs w:val="17"/>
              </w:rPr>
              <w:t>7,55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-15,48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Сельское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05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0,00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Транспорт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08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0,00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Дорожные фонды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712,30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9 363,50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9 363,50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505,72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5,40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-206,58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45,10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468,10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1 222,40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754,30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236,19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50,46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191,09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Жилищно-коммунальное хозяйство в т.ч.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111,20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145,08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8 046,14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7 901,06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B5A7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-111,20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Коммунальное хозяйство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0,08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7 901,14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7 901,06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0,00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Благоустройство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111,20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145,00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145,00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-111,20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 xml:space="preserve">Образование в т.ч. 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155 553,00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802 047,56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801 933,46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-114,09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171 299,76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B5A7D">
              <w:rPr>
                <w:b/>
                <w:bCs/>
                <w:color w:val="000000"/>
                <w:sz w:val="17"/>
                <w:szCs w:val="17"/>
              </w:rPr>
              <w:t>21,36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15 746,76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Дошкольное 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42 052,20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231 326,80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231 326,80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46 516,50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20,11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4 464,30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Общее образование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02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87 316,00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484 638,83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484 524,74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-114,09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95 126,43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19,63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7 810,43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Дополнительное образование детей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22 110,40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65 380,40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65 380,40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25 178,12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38,51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3 067,72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Молодежная политика и оздоровление детей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07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1 711,21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1 711,21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156,84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9,17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156,84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Другие вопросы в области образования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09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4 074,40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18 990,32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18 990,32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4 321,87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22,76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247,47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Культура, кинематография в т.ч.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24 927,70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99 631,40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99 611,40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-20,00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37 116,25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B5A7D">
              <w:rPr>
                <w:b/>
                <w:bCs/>
                <w:color w:val="000000"/>
                <w:sz w:val="17"/>
                <w:szCs w:val="17"/>
              </w:rPr>
              <w:t>37,25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12 188,55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19 438,00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67 244,65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67 279,65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35,00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27 105,64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40,31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7 667,64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Другие вопросы в области культуры, кинематографии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5 489,70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32 386,75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32 331,75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-55,00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10 010,61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30,91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4 520,91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Здравоохранение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B5A7D">
              <w:rPr>
                <w:b/>
                <w:bCs/>
                <w:color w:val="000000"/>
                <w:sz w:val="17"/>
                <w:szCs w:val="17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0,00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972938" w:rsidP="00402304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Соц</w:t>
            </w:r>
            <w:r>
              <w:rPr>
                <w:b/>
                <w:bCs/>
                <w:sz w:val="17"/>
                <w:szCs w:val="17"/>
              </w:rPr>
              <w:t>.</w:t>
            </w:r>
            <w:r w:rsidRPr="00CB5A7D">
              <w:rPr>
                <w:b/>
                <w:bCs/>
                <w:sz w:val="17"/>
                <w:szCs w:val="17"/>
              </w:rPr>
              <w:t xml:space="preserve"> политика</w:t>
            </w:r>
            <w:r w:rsidR="002E7A09" w:rsidRPr="00CB5A7D">
              <w:rPr>
                <w:b/>
                <w:bCs/>
                <w:sz w:val="17"/>
                <w:szCs w:val="17"/>
              </w:rPr>
              <w:t xml:space="preserve"> в т.ч.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10 895,10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49 700,90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58 215,74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8 514,84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8 495,37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B5A7D">
              <w:rPr>
                <w:b/>
                <w:bCs/>
                <w:color w:val="000000"/>
                <w:sz w:val="17"/>
                <w:szCs w:val="17"/>
              </w:rPr>
              <w:t>17,09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-2 399,73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Пенсионное обеспечение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1 785,60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5 609,20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5 609,20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1 409,08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25,12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-376,52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Социальное обеспечение населения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03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3 482,10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10 235,50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7 988,00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-2 247,50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1 967,74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19,22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-1 514,36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Охрана семьи и детства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04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4 772,90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28 969,20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39 617,44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10 648,24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4 333,89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14,96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-439,01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06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854,50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4 887,00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5 001,09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114,09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784,67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16,06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-69,83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Физическая культура и спорт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5 027,30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41 495,38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41 795,38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299,99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ind w:left="-107"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12 854,72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B5A7D">
              <w:rPr>
                <w:b/>
                <w:bCs/>
                <w:color w:val="000000"/>
                <w:sz w:val="17"/>
                <w:szCs w:val="17"/>
              </w:rPr>
              <w:t>30,98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7 827,42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5 027,30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41 495,38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41 795,38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299,99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12 854,72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30,98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7 827,42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Средства массовой информации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615,30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656,00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1 241,00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585,00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905,40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B5A7D">
              <w:rPr>
                <w:b/>
                <w:bCs/>
                <w:color w:val="000000"/>
                <w:sz w:val="17"/>
                <w:szCs w:val="17"/>
              </w:rPr>
              <w:t>138,02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290,10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телевидение и радиовещание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615,30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656,00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1 241,00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585,00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905,40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138,02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290,10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Обслуживание государственного  и муниципального долга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7 537,00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29 059,50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29 059,50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7 566,34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B5A7D">
              <w:rPr>
                <w:b/>
                <w:bCs/>
                <w:color w:val="000000"/>
                <w:sz w:val="17"/>
                <w:szCs w:val="17"/>
              </w:rPr>
              <w:t>26,04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29,34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center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01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7 537,00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29 059,50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29 059,50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sz w:val="17"/>
                <w:szCs w:val="17"/>
              </w:rPr>
            </w:pPr>
            <w:r w:rsidRPr="00CB5A7D">
              <w:rPr>
                <w:i/>
                <w:sz w:val="17"/>
                <w:szCs w:val="17"/>
              </w:rPr>
              <w:t>7 566,34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i/>
                <w:color w:val="000000"/>
                <w:sz w:val="17"/>
                <w:szCs w:val="17"/>
              </w:rPr>
            </w:pPr>
            <w:r w:rsidRPr="00CB5A7D">
              <w:rPr>
                <w:i/>
                <w:color w:val="000000"/>
                <w:sz w:val="17"/>
                <w:szCs w:val="17"/>
              </w:rPr>
              <w:t>26,04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Cs/>
                <w:i/>
                <w:sz w:val="17"/>
                <w:szCs w:val="17"/>
              </w:rPr>
            </w:pPr>
            <w:r w:rsidRPr="00CB5A7D">
              <w:rPr>
                <w:bCs/>
                <w:i/>
                <w:sz w:val="17"/>
                <w:szCs w:val="17"/>
              </w:rPr>
              <w:t>29,34</w:t>
            </w:r>
          </w:p>
        </w:tc>
      </w:tr>
      <w:tr w:rsidR="002E7A09" w:rsidRPr="002E7A09" w:rsidTr="00CB5A7D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2E7A09" w:rsidRPr="00CB5A7D" w:rsidRDefault="002E7A09" w:rsidP="00CB5A7D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Межбюджетные трансферты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9 958,90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38 399,20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38 399,20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0,00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9 599,40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B5A7D">
              <w:rPr>
                <w:b/>
                <w:bCs/>
                <w:color w:val="000000"/>
                <w:sz w:val="17"/>
                <w:szCs w:val="17"/>
              </w:rPr>
              <w:t>25,00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-359,50</w:t>
            </w:r>
          </w:p>
        </w:tc>
      </w:tr>
      <w:tr w:rsidR="002E7A09" w:rsidRPr="002E7A09" w:rsidTr="00563FBF">
        <w:trPr>
          <w:trHeight w:val="376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563FB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Всего расходов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240 528,50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1 175 513,40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1 192 517,00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17 003,60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273 250,39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7"/>
                <w:szCs w:val="17"/>
              </w:rPr>
            </w:pPr>
            <w:r w:rsidRPr="00CB5A7D">
              <w:rPr>
                <w:b/>
                <w:bCs/>
                <w:color w:val="000000"/>
                <w:sz w:val="17"/>
                <w:szCs w:val="17"/>
              </w:rPr>
              <w:t>23,25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E7A09" w:rsidRPr="00CB5A7D" w:rsidRDefault="002E7A09" w:rsidP="002E7A09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7"/>
                <w:szCs w:val="17"/>
              </w:rPr>
            </w:pPr>
            <w:r w:rsidRPr="00CB5A7D">
              <w:rPr>
                <w:b/>
                <w:bCs/>
                <w:sz w:val="17"/>
                <w:szCs w:val="17"/>
              </w:rPr>
              <w:t>-902 263,01</w:t>
            </w:r>
          </w:p>
        </w:tc>
      </w:tr>
    </w:tbl>
    <w:p w:rsidR="002E7A09" w:rsidRDefault="002E7A09" w:rsidP="00143D78">
      <w:pPr>
        <w:pStyle w:val="a3"/>
        <w:jc w:val="right"/>
        <w:rPr>
          <w:rFonts w:ascii="Times New Roman" w:hAnsi="Times New Roman" w:cs="Times New Roman"/>
          <w:sz w:val="17"/>
          <w:szCs w:val="17"/>
        </w:rPr>
      </w:pPr>
    </w:p>
    <w:p w:rsidR="00062E73" w:rsidRDefault="00062E73" w:rsidP="00062E73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62E73">
        <w:rPr>
          <w:rFonts w:ascii="Times New Roman" w:hAnsi="Times New Roman" w:cs="Times New Roman"/>
          <w:sz w:val="24"/>
          <w:szCs w:val="24"/>
        </w:rPr>
        <w:t xml:space="preserve">Исполнение по разделам бюджетной классификации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B66F94"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квартал 2019 года сложилось следующим образом:</w:t>
      </w:r>
    </w:p>
    <w:p w:rsidR="007C0821" w:rsidRDefault="007C0821" w:rsidP="00B66F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2E73" w:rsidRDefault="00062E73" w:rsidP="00B66F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разделу </w:t>
      </w:r>
      <w:r w:rsidRPr="00062E73">
        <w:rPr>
          <w:rFonts w:ascii="Times New Roman" w:hAnsi="Times New Roman" w:cs="Times New Roman"/>
          <w:b/>
          <w:sz w:val="24"/>
          <w:szCs w:val="24"/>
        </w:rPr>
        <w:t>0100 «Общегосударственные вопросы»</w:t>
      </w:r>
      <w:r>
        <w:rPr>
          <w:rFonts w:ascii="Times New Roman" w:hAnsi="Times New Roman" w:cs="Times New Roman"/>
          <w:sz w:val="24"/>
          <w:szCs w:val="24"/>
        </w:rPr>
        <w:t xml:space="preserve"> бюджетные назначения исполнены в сумме </w:t>
      </w:r>
      <w:r w:rsidRPr="007C0821">
        <w:rPr>
          <w:rFonts w:ascii="Times New Roman" w:hAnsi="Times New Roman" w:cs="Times New Roman"/>
          <w:b/>
          <w:sz w:val="24"/>
          <w:szCs w:val="24"/>
        </w:rPr>
        <w:t>19 746,07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на 22,44% от утвержденного годового </w:t>
      </w:r>
      <w:r w:rsidR="00F521EC">
        <w:rPr>
          <w:rFonts w:ascii="Times New Roman" w:hAnsi="Times New Roman" w:cs="Times New Roman"/>
          <w:sz w:val="24"/>
          <w:szCs w:val="24"/>
        </w:rPr>
        <w:t>плана</w:t>
      </w:r>
      <w:r>
        <w:rPr>
          <w:rFonts w:ascii="Times New Roman" w:hAnsi="Times New Roman" w:cs="Times New Roman"/>
          <w:sz w:val="24"/>
          <w:szCs w:val="24"/>
        </w:rPr>
        <w:t xml:space="preserve"> (87986,92 тыс. рублей). Основную долю расходов в разделе «Общегосударственные вопросы»</w:t>
      </w:r>
      <w:r w:rsidR="00B66F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составляют расходы по подразделу 0104 «Функционирование</w:t>
      </w:r>
      <w:r w:rsidR="00B66F94">
        <w:rPr>
          <w:rFonts w:ascii="Times New Roman" w:hAnsi="Times New Roman" w:cs="Times New Roman"/>
          <w:sz w:val="24"/>
          <w:szCs w:val="24"/>
        </w:rPr>
        <w:t xml:space="preserve"> Правительства Российской Федерации, высших исполнительных органов государственной власти субъектов Российской Федерации, местных администраций». Исполнение по данному разделу составило 9 694,24 тыс. рублей (или 49,09%).</w:t>
      </w:r>
    </w:p>
    <w:p w:rsidR="00B66F94" w:rsidRDefault="00B66F94" w:rsidP="00B66F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первый квартал 2019 года расходы </w:t>
      </w:r>
      <w:r w:rsidRPr="007C0821">
        <w:rPr>
          <w:rFonts w:ascii="Times New Roman" w:hAnsi="Times New Roman" w:cs="Times New Roman"/>
          <w:b/>
          <w:sz w:val="24"/>
          <w:szCs w:val="24"/>
          <w:u w:val="single"/>
        </w:rPr>
        <w:t>уменьшились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7C0821">
        <w:rPr>
          <w:rFonts w:ascii="Times New Roman" w:hAnsi="Times New Roman" w:cs="Times New Roman"/>
          <w:sz w:val="24"/>
          <w:szCs w:val="24"/>
        </w:rPr>
        <w:t>1 347,33 тыс. рублей или на 6,39% по сравнению с аналогичным периодом 2018 года (21 093,4 тыс. рублей).</w:t>
      </w:r>
    </w:p>
    <w:p w:rsidR="007C0821" w:rsidRPr="00062E73" w:rsidRDefault="007C0821" w:rsidP="00B66F94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2E73" w:rsidRPr="00062E73" w:rsidRDefault="007C0821" w:rsidP="00062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Расходы по разделу </w:t>
      </w:r>
      <w:r w:rsidRPr="007C0821">
        <w:rPr>
          <w:rFonts w:ascii="Times New Roman" w:hAnsi="Times New Roman" w:cs="Times New Roman"/>
          <w:b/>
          <w:sz w:val="24"/>
          <w:szCs w:val="24"/>
        </w:rPr>
        <w:t>0300 «Национальная безопасность и правоохранительная деятельность»</w:t>
      </w:r>
      <w:r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 w:rsidRPr="007C0821">
        <w:rPr>
          <w:rFonts w:ascii="Times New Roman" w:hAnsi="Times New Roman" w:cs="Times New Roman"/>
          <w:b/>
          <w:sz w:val="24"/>
          <w:szCs w:val="24"/>
        </w:rPr>
        <w:t>4 925,17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29,74% к утвержденным бюджетным назначениям на 2019 год (16559,86 тыс. рублей).</w:t>
      </w:r>
    </w:p>
    <w:p w:rsidR="006A592C" w:rsidRDefault="006A592C" w:rsidP="006A592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первый квартал 2019 года расходы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увеличились</w:t>
      </w:r>
      <w:r>
        <w:rPr>
          <w:rFonts w:ascii="Times New Roman" w:hAnsi="Times New Roman" w:cs="Times New Roman"/>
          <w:sz w:val="24"/>
          <w:szCs w:val="24"/>
        </w:rPr>
        <w:t xml:space="preserve"> на 872,97 тыс. рублей или на 21,54% по сравнению с аналогичным периодом 2018 года (4 052,2 тыс. рублей).</w:t>
      </w:r>
    </w:p>
    <w:p w:rsidR="00062E73" w:rsidRPr="00062E73" w:rsidRDefault="00062E73" w:rsidP="00062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0821" w:rsidRDefault="007C0821" w:rsidP="007C082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7C0821">
        <w:rPr>
          <w:rFonts w:ascii="Times New Roman" w:hAnsi="Times New Roman" w:cs="Times New Roman"/>
          <w:b/>
          <w:sz w:val="24"/>
          <w:szCs w:val="24"/>
        </w:rPr>
        <w:t>0400 «Национальная экономика»</w:t>
      </w:r>
      <w:r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 w:rsidR="006A592C">
        <w:rPr>
          <w:rFonts w:ascii="Times New Roman" w:hAnsi="Times New Roman" w:cs="Times New Roman"/>
          <w:b/>
          <w:sz w:val="24"/>
          <w:szCs w:val="24"/>
        </w:rPr>
        <w:t>741,92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6A592C">
        <w:rPr>
          <w:rFonts w:ascii="Times New Roman" w:hAnsi="Times New Roman" w:cs="Times New Roman"/>
          <w:sz w:val="24"/>
          <w:szCs w:val="24"/>
        </w:rPr>
        <w:t>7,55</w:t>
      </w:r>
      <w:r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2019 год (</w:t>
      </w:r>
      <w:r w:rsidR="006A592C">
        <w:rPr>
          <w:rFonts w:ascii="Times New Roman" w:hAnsi="Times New Roman" w:cs="Times New Roman"/>
          <w:sz w:val="24"/>
          <w:szCs w:val="24"/>
        </w:rPr>
        <w:t>9 831,6</w:t>
      </w:r>
      <w:r>
        <w:rPr>
          <w:rFonts w:ascii="Times New Roman" w:hAnsi="Times New Roman" w:cs="Times New Roman"/>
          <w:sz w:val="24"/>
          <w:szCs w:val="24"/>
        </w:rPr>
        <w:t xml:space="preserve"> тыс. рублей).</w:t>
      </w:r>
      <w:r w:rsidR="006A592C">
        <w:rPr>
          <w:rFonts w:ascii="Times New Roman" w:hAnsi="Times New Roman" w:cs="Times New Roman"/>
          <w:sz w:val="24"/>
          <w:szCs w:val="24"/>
        </w:rPr>
        <w:t xml:space="preserve"> Основную долю расходов в разделе составляют расходы по подразделу 0409 «Дорожное хозяйство (дорожные фонды)»: исполнение составило 505,72 тыс. рублей (или 68,17%).</w:t>
      </w:r>
    </w:p>
    <w:p w:rsidR="005F09BF" w:rsidRDefault="005F09BF" w:rsidP="005F09B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первый квартал 2019 года расходы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уменьшил</w:t>
      </w:r>
      <w:r w:rsidR="005C1B4D">
        <w:rPr>
          <w:rFonts w:ascii="Times New Roman" w:hAnsi="Times New Roman" w:cs="Times New Roman"/>
          <w:b/>
          <w:sz w:val="24"/>
          <w:szCs w:val="24"/>
          <w:u w:val="single"/>
        </w:rPr>
        <w:t>ись</w:t>
      </w:r>
      <w:r>
        <w:rPr>
          <w:rFonts w:ascii="Times New Roman" w:hAnsi="Times New Roman" w:cs="Times New Roman"/>
          <w:sz w:val="24"/>
          <w:szCs w:val="24"/>
        </w:rPr>
        <w:t xml:space="preserve"> на 206,58 тыс. рублей или на 29% по сравнению с аналогичным периодом 2018 года (712,3 тыс. рублей).</w:t>
      </w:r>
    </w:p>
    <w:p w:rsidR="00062E73" w:rsidRPr="00062E73" w:rsidRDefault="00062E73" w:rsidP="00062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C0821" w:rsidRPr="00062E73" w:rsidRDefault="007C0821" w:rsidP="007C082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7C0821">
        <w:rPr>
          <w:rFonts w:ascii="Times New Roman" w:hAnsi="Times New Roman" w:cs="Times New Roman"/>
          <w:b/>
          <w:sz w:val="24"/>
          <w:szCs w:val="24"/>
        </w:rPr>
        <w:t>0500 «Жилищно-коммунальное хозяйство»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521EC">
        <w:rPr>
          <w:rFonts w:ascii="Times New Roman" w:hAnsi="Times New Roman" w:cs="Times New Roman"/>
          <w:sz w:val="24"/>
          <w:szCs w:val="24"/>
        </w:rPr>
        <w:t>не осуществлялись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2E73" w:rsidRPr="00062E73" w:rsidRDefault="00062E73" w:rsidP="00062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F09BF" w:rsidRDefault="007C0821" w:rsidP="005F09B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5F09BF">
        <w:rPr>
          <w:rFonts w:ascii="Times New Roman" w:hAnsi="Times New Roman" w:cs="Times New Roman"/>
          <w:b/>
          <w:sz w:val="24"/>
          <w:szCs w:val="24"/>
        </w:rPr>
        <w:t>0700 «Образование»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09BF">
        <w:rPr>
          <w:rFonts w:ascii="Times New Roman" w:hAnsi="Times New Roman" w:cs="Times New Roman"/>
          <w:sz w:val="24"/>
          <w:szCs w:val="24"/>
        </w:rPr>
        <w:t xml:space="preserve">исполнены в размере </w:t>
      </w:r>
      <w:r w:rsidR="00306B04">
        <w:rPr>
          <w:rFonts w:ascii="Times New Roman" w:hAnsi="Times New Roman" w:cs="Times New Roman"/>
          <w:b/>
          <w:sz w:val="24"/>
          <w:szCs w:val="24"/>
        </w:rPr>
        <w:t xml:space="preserve">171 299,76                   </w:t>
      </w:r>
      <w:r w:rsidR="005F09BF">
        <w:rPr>
          <w:rFonts w:ascii="Times New Roman" w:hAnsi="Times New Roman" w:cs="Times New Roman"/>
          <w:sz w:val="24"/>
          <w:szCs w:val="24"/>
        </w:rPr>
        <w:t xml:space="preserve"> тыс. рублей, что составляет </w:t>
      </w:r>
      <w:r w:rsidR="00306B04">
        <w:rPr>
          <w:rFonts w:ascii="Times New Roman" w:hAnsi="Times New Roman" w:cs="Times New Roman"/>
          <w:sz w:val="24"/>
          <w:szCs w:val="24"/>
        </w:rPr>
        <w:t>21,36</w:t>
      </w:r>
      <w:r w:rsidR="005F09BF"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2019 год (</w:t>
      </w:r>
      <w:r w:rsidR="00306B04">
        <w:rPr>
          <w:rFonts w:ascii="Times New Roman" w:hAnsi="Times New Roman" w:cs="Times New Roman"/>
          <w:sz w:val="24"/>
          <w:szCs w:val="24"/>
        </w:rPr>
        <w:t>802 047,56</w:t>
      </w:r>
      <w:r w:rsidR="005F09BF">
        <w:rPr>
          <w:rFonts w:ascii="Times New Roman" w:hAnsi="Times New Roman" w:cs="Times New Roman"/>
          <w:sz w:val="24"/>
          <w:szCs w:val="24"/>
        </w:rPr>
        <w:t xml:space="preserve"> тыс. рублей). Основную долю расходов в разделе составляют расходы по подразделу 0</w:t>
      </w:r>
      <w:r w:rsidR="00E45FE9">
        <w:rPr>
          <w:rFonts w:ascii="Times New Roman" w:hAnsi="Times New Roman" w:cs="Times New Roman"/>
          <w:sz w:val="24"/>
          <w:szCs w:val="24"/>
        </w:rPr>
        <w:t>7</w:t>
      </w:r>
      <w:r w:rsidR="005F09BF">
        <w:rPr>
          <w:rFonts w:ascii="Times New Roman" w:hAnsi="Times New Roman" w:cs="Times New Roman"/>
          <w:sz w:val="24"/>
          <w:szCs w:val="24"/>
        </w:rPr>
        <w:t>0</w:t>
      </w:r>
      <w:r w:rsidR="00E45FE9">
        <w:rPr>
          <w:rFonts w:ascii="Times New Roman" w:hAnsi="Times New Roman" w:cs="Times New Roman"/>
          <w:sz w:val="24"/>
          <w:szCs w:val="24"/>
        </w:rPr>
        <w:t>2</w:t>
      </w:r>
      <w:r w:rsidR="005F09BF">
        <w:rPr>
          <w:rFonts w:ascii="Times New Roman" w:hAnsi="Times New Roman" w:cs="Times New Roman"/>
          <w:sz w:val="24"/>
          <w:szCs w:val="24"/>
        </w:rPr>
        <w:t xml:space="preserve"> «</w:t>
      </w:r>
      <w:r w:rsidR="00E45FE9">
        <w:rPr>
          <w:rFonts w:ascii="Times New Roman" w:hAnsi="Times New Roman" w:cs="Times New Roman"/>
          <w:sz w:val="24"/>
          <w:szCs w:val="24"/>
        </w:rPr>
        <w:t>Общее образование</w:t>
      </w:r>
      <w:r w:rsidR="005F09BF">
        <w:rPr>
          <w:rFonts w:ascii="Times New Roman" w:hAnsi="Times New Roman" w:cs="Times New Roman"/>
          <w:sz w:val="24"/>
          <w:szCs w:val="24"/>
        </w:rPr>
        <w:t xml:space="preserve">»: исполнение составило </w:t>
      </w:r>
      <w:r w:rsidR="00E45FE9">
        <w:rPr>
          <w:rFonts w:ascii="Times New Roman" w:hAnsi="Times New Roman" w:cs="Times New Roman"/>
          <w:sz w:val="24"/>
          <w:szCs w:val="24"/>
        </w:rPr>
        <w:t>95 126,43</w:t>
      </w:r>
      <w:r w:rsidR="005F09BF">
        <w:rPr>
          <w:rFonts w:ascii="Times New Roman" w:hAnsi="Times New Roman" w:cs="Times New Roman"/>
          <w:sz w:val="24"/>
          <w:szCs w:val="24"/>
        </w:rPr>
        <w:t xml:space="preserve"> тыс. рублей (или </w:t>
      </w:r>
      <w:r w:rsidR="00E45FE9">
        <w:rPr>
          <w:rFonts w:ascii="Times New Roman" w:hAnsi="Times New Roman" w:cs="Times New Roman"/>
          <w:sz w:val="24"/>
          <w:szCs w:val="24"/>
        </w:rPr>
        <w:t>55,53</w:t>
      </w:r>
      <w:r w:rsidR="005F09BF">
        <w:rPr>
          <w:rFonts w:ascii="Times New Roman" w:hAnsi="Times New Roman" w:cs="Times New Roman"/>
          <w:sz w:val="24"/>
          <w:szCs w:val="24"/>
        </w:rPr>
        <w:t>%).</w:t>
      </w:r>
    </w:p>
    <w:p w:rsidR="005F09BF" w:rsidRDefault="005F09BF" w:rsidP="005F09B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За первый квартал 2019 года расходы </w:t>
      </w:r>
      <w:r w:rsidR="00E45FE9">
        <w:rPr>
          <w:rFonts w:ascii="Times New Roman" w:hAnsi="Times New Roman" w:cs="Times New Roman"/>
          <w:b/>
          <w:sz w:val="24"/>
          <w:szCs w:val="24"/>
          <w:u w:val="single"/>
        </w:rPr>
        <w:t>увеличились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E45FE9">
        <w:rPr>
          <w:rFonts w:ascii="Times New Roman" w:hAnsi="Times New Roman" w:cs="Times New Roman"/>
          <w:sz w:val="24"/>
          <w:szCs w:val="24"/>
        </w:rPr>
        <w:t>15 746,76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E45FE9">
        <w:rPr>
          <w:rFonts w:ascii="Times New Roman" w:hAnsi="Times New Roman" w:cs="Times New Roman"/>
          <w:sz w:val="24"/>
          <w:szCs w:val="24"/>
        </w:rPr>
        <w:t>10,12</w:t>
      </w:r>
      <w:r>
        <w:rPr>
          <w:rFonts w:ascii="Times New Roman" w:hAnsi="Times New Roman" w:cs="Times New Roman"/>
          <w:sz w:val="24"/>
          <w:szCs w:val="24"/>
        </w:rPr>
        <w:t>% по сравнению с аналогичным периодом 2018 года (</w:t>
      </w:r>
      <w:r w:rsidR="00E45FE9">
        <w:rPr>
          <w:rFonts w:ascii="Times New Roman" w:hAnsi="Times New Roman" w:cs="Times New Roman"/>
          <w:sz w:val="24"/>
          <w:szCs w:val="24"/>
        </w:rPr>
        <w:t>155 553,0</w:t>
      </w:r>
      <w:r>
        <w:rPr>
          <w:rFonts w:ascii="Times New Roman" w:hAnsi="Times New Roman" w:cs="Times New Roman"/>
          <w:sz w:val="24"/>
          <w:szCs w:val="24"/>
        </w:rPr>
        <w:t xml:space="preserve"> тыс. рублей).</w:t>
      </w:r>
    </w:p>
    <w:p w:rsidR="007C0821" w:rsidRPr="00062E73" w:rsidRDefault="007C0821" w:rsidP="005F09B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5FE9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5F09B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5F09BF">
        <w:rPr>
          <w:rFonts w:ascii="Times New Roman" w:hAnsi="Times New Roman" w:cs="Times New Roman"/>
          <w:b/>
          <w:sz w:val="24"/>
          <w:szCs w:val="24"/>
        </w:rPr>
        <w:t>00 «</w:t>
      </w:r>
      <w:r w:rsidR="00F521EC" w:rsidRPr="00F521EC">
        <w:rPr>
          <w:rFonts w:ascii="Times New Roman" w:hAnsi="Times New Roman" w:cs="Times New Roman"/>
          <w:b/>
          <w:bCs/>
          <w:sz w:val="24"/>
          <w:szCs w:val="24"/>
        </w:rPr>
        <w:t>Культура, кинематография</w:t>
      </w:r>
      <w:r w:rsidRPr="00F521EC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 w:rsidR="00F521EC">
        <w:rPr>
          <w:rFonts w:ascii="Times New Roman" w:hAnsi="Times New Roman" w:cs="Times New Roman"/>
          <w:b/>
          <w:sz w:val="24"/>
          <w:szCs w:val="24"/>
        </w:rPr>
        <w:t>37 116,25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="00F521EC">
        <w:rPr>
          <w:rFonts w:ascii="Times New Roman" w:hAnsi="Times New Roman" w:cs="Times New Roman"/>
          <w:sz w:val="24"/>
          <w:szCs w:val="24"/>
        </w:rPr>
        <w:t>37,25</w:t>
      </w:r>
      <w:r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2019 год (</w:t>
      </w:r>
      <w:r w:rsidR="00F521EC">
        <w:rPr>
          <w:rFonts w:ascii="Times New Roman" w:hAnsi="Times New Roman" w:cs="Times New Roman"/>
          <w:sz w:val="24"/>
          <w:szCs w:val="24"/>
        </w:rPr>
        <w:t>99 631,40</w:t>
      </w:r>
      <w:r>
        <w:rPr>
          <w:rFonts w:ascii="Times New Roman" w:hAnsi="Times New Roman" w:cs="Times New Roman"/>
          <w:sz w:val="24"/>
          <w:szCs w:val="24"/>
        </w:rPr>
        <w:t xml:space="preserve"> тыс. рублей). </w:t>
      </w:r>
    </w:p>
    <w:p w:rsidR="00E45FE9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первый квартал 2019 года расходы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увеличились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F521EC">
        <w:rPr>
          <w:rFonts w:ascii="Times New Roman" w:hAnsi="Times New Roman" w:cs="Times New Roman"/>
          <w:sz w:val="24"/>
          <w:szCs w:val="24"/>
        </w:rPr>
        <w:t>12 188,55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F521EC">
        <w:rPr>
          <w:rFonts w:ascii="Times New Roman" w:hAnsi="Times New Roman" w:cs="Times New Roman"/>
          <w:sz w:val="24"/>
          <w:szCs w:val="24"/>
        </w:rPr>
        <w:t>48,89</w:t>
      </w:r>
      <w:r>
        <w:rPr>
          <w:rFonts w:ascii="Times New Roman" w:hAnsi="Times New Roman" w:cs="Times New Roman"/>
          <w:sz w:val="24"/>
          <w:szCs w:val="24"/>
        </w:rPr>
        <w:t>% по сравнению с аналогичным периодом 2018 года (</w:t>
      </w:r>
      <w:r w:rsidR="00F521EC">
        <w:rPr>
          <w:rFonts w:ascii="Times New Roman" w:hAnsi="Times New Roman" w:cs="Times New Roman"/>
          <w:sz w:val="24"/>
          <w:szCs w:val="24"/>
        </w:rPr>
        <w:t>24 927,7</w:t>
      </w:r>
      <w:r>
        <w:rPr>
          <w:rFonts w:ascii="Times New Roman" w:hAnsi="Times New Roman" w:cs="Times New Roman"/>
          <w:sz w:val="24"/>
          <w:szCs w:val="24"/>
        </w:rPr>
        <w:t xml:space="preserve"> тыс. рублей).</w:t>
      </w:r>
    </w:p>
    <w:p w:rsidR="00062E73" w:rsidRDefault="00062E73" w:rsidP="00062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5FE9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 w:rsidRPr="005F09B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F09BF">
        <w:rPr>
          <w:rFonts w:ascii="Times New Roman" w:hAnsi="Times New Roman" w:cs="Times New Roman"/>
          <w:b/>
          <w:sz w:val="24"/>
          <w:szCs w:val="24"/>
        </w:rPr>
        <w:t>00 «</w:t>
      </w:r>
      <w:r>
        <w:rPr>
          <w:rFonts w:ascii="Times New Roman" w:hAnsi="Times New Roman" w:cs="Times New Roman"/>
          <w:b/>
          <w:sz w:val="24"/>
          <w:szCs w:val="24"/>
        </w:rPr>
        <w:t>Здравоохранение</w:t>
      </w:r>
      <w:r w:rsidRPr="005F09B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не </w:t>
      </w:r>
      <w:r w:rsidR="00F521EC">
        <w:rPr>
          <w:rFonts w:ascii="Times New Roman" w:hAnsi="Times New Roman" w:cs="Times New Roman"/>
          <w:sz w:val="24"/>
          <w:szCs w:val="24"/>
        </w:rPr>
        <w:t>осуществлялись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45FE9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E45FE9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5F09BF">
        <w:rPr>
          <w:rFonts w:ascii="Times New Roman" w:hAnsi="Times New Roman" w:cs="Times New Roman"/>
          <w:b/>
          <w:sz w:val="24"/>
          <w:szCs w:val="24"/>
        </w:rPr>
        <w:t>00 «</w:t>
      </w:r>
      <w:r>
        <w:rPr>
          <w:rFonts w:ascii="Times New Roman" w:hAnsi="Times New Roman" w:cs="Times New Roman"/>
          <w:b/>
          <w:sz w:val="24"/>
          <w:szCs w:val="24"/>
        </w:rPr>
        <w:t>Социальная политика</w:t>
      </w:r>
      <w:r w:rsidRPr="005F09B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 w:rsidR="004108AD">
        <w:rPr>
          <w:rFonts w:ascii="Times New Roman" w:hAnsi="Times New Roman" w:cs="Times New Roman"/>
          <w:b/>
          <w:sz w:val="24"/>
          <w:szCs w:val="24"/>
        </w:rPr>
        <w:t>8 495,</w:t>
      </w:r>
      <w:proofErr w:type="gramStart"/>
      <w:r w:rsidR="004108AD">
        <w:rPr>
          <w:rFonts w:ascii="Times New Roman" w:hAnsi="Times New Roman" w:cs="Times New Roman"/>
          <w:b/>
          <w:sz w:val="24"/>
          <w:szCs w:val="24"/>
        </w:rPr>
        <w:t>37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тыс.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рублей, что составляет </w:t>
      </w:r>
      <w:r w:rsidR="004108AD">
        <w:rPr>
          <w:rFonts w:ascii="Times New Roman" w:hAnsi="Times New Roman" w:cs="Times New Roman"/>
          <w:sz w:val="24"/>
          <w:szCs w:val="24"/>
        </w:rPr>
        <w:t>17,09</w:t>
      </w:r>
      <w:r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2019 год (</w:t>
      </w:r>
      <w:r w:rsidR="004108AD">
        <w:rPr>
          <w:rFonts w:ascii="Times New Roman" w:hAnsi="Times New Roman" w:cs="Times New Roman"/>
          <w:sz w:val="24"/>
          <w:szCs w:val="24"/>
        </w:rPr>
        <w:t>49 700,</w:t>
      </w:r>
      <w:r w:rsidR="00F521EC">
        <w:rPr>
          <w:rFonts w:ascii="Times New Roman" w:hAnsi="Times New Roman" w:cs="Times New Roman"/>
          <w:sz w:val="24"/>
          <w:szCs w:val="24"/>
        </w:rPr>
        <w:t>9</w:t>
      </w:r>
      <w:r w:rsidR="004108AD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 xml:space="preserve"> тыс. рублей). </w:t>
      </w:r>
    </w:p>
    <w:p w:rsidR="00E45FE9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первый квартал 2019 года расходы </w:t>
      </w:r>
      <w:r w:rsidR="004108AD">
        <w:rPr>
          <w:rFonts w:ascii="Times New Roman" w:hAnsi="Times New Roman" w:cs="Times New Roman"/>
          <w:b/>
          <w:sz w:val="24"/>
          <w:szCs w:val="24"/>
          <w:u w:val="single"/>
        </w:rPr>
        <w:t>уменьшились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4108AD">
        <w:rPr>
          <w:rFonts w:ascii="Times New Roman" w:hAnsi="Times New Roman" w:cs="Times New Roman"/>
          <w:sz w:val="24"/>
          <w:szCs w:val="24"/>
        </w:rPr>
        <w:t>2 399,73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4108AD">
        <w:rPr>
          <w:rFonts w:ascii="Times New Roman" w:hAnsi="Times New Roman" w:cs="Times New Roman"/>
          <w:sz w:val="24"/>
          <w:szCs w:val="24"/>
        </w:rPr>
        <w:t>22,03</w:t>
      </w:r>
      <w:r>
        <w:rPr>
          <w:rFonts w:ascii="Times New Roman" w:hAnsi="Times New Roman" w:cs="Times New Roman"/>
          <w:sz w:val="24"/>
          <w:szCs w:val="24"/>
        </w:rPr>
        <w:t>% по сравнению с аналогичным периодом 2018 года (</w:t>
      </w:r>
      <w:r w:rsidR="004108AD">
        <w:rPr>
          <w:rFonts w:ascii="Times New Roman" w:hAnsi="Times New Roman" w:cs="Times New Roman"/>
          <w:sz w:val="24"/>
          <w:szCs w:val="24"/>
        </w:rPr>
        <w:t>10 895,1</w:t>
      </w:r>
      <w:r>
        <w:rPr>
          <w:rFonts w:ascii="Times New Roman" w:hAnsi="Times New Roman" w:cs="Times New Roman"/>
          <w:sz w:val="24"/>
          <w:szCs w:val="24"/>
        </w:rPr>
        <w:t xml:space="preserve"> тыс. рублей).</w:t>
      </w:r>
    </w:p>
    <w:p w:rsidR="00E45FE9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B1E51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>
        <w:rPr>
          <w:rFonts w:ascii="Times New Roman" w:hAnsi="Times New Roman" w:cs="Times New Roman"/>
          <w:b/>
          <w:sz w:val="24"/>
          <w:szCs w:val="24"/>
        </w:rPr>
        <w:t>11</w:t>
      </w:r>
      <w:r w:rsidRPr="005F09BF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7B1E51">
        <w:rPr>
          <w:rFonts w:ascii="Times New Roman" w:hAnsi="Times New Roman" w:cs="Times New Roman"/>
          <w:b/>
          <w:sz w:val="24"/>
          <w:szCs w:val="24"/>
        </w:rPr>
        <w:t>«</w:t>
      </w:r>
      <w:r w:rsidR="007B1E51" w:rsidRPr="007B1E51">
        <w:rPr>
          <w:rFonts w:ascii="Times New Roman" w:hAnsi="Times New Roman" w:cs="Times New Roman"/>
          <w:b/>
          <w:bCs/>
          <w:sz w:val="24"/>
          <w:szCs w:val="24"/>
        </w:rPr>
        <w:t>Физическая культура и спорт</w:t>
      </w:r>
      <w:r w:rsidRPr="007B1E51">
        <w:rPr>
          <w:rFonts w:ascii="Times New Roman" w:hAnsi="Times New Roman" w:cs="Times New Roman"/>
          <w:b/>
          <w:sz w:val="24"/>
          <w:szCs w:val="24"/>
        </w:rPr>
        <w:t>»</w:t>
      </w:r>
      <w:r w:rsidRPr="007B1E51">
        <w:rPr>
          <w:rFonts w:ascii="Times New Roman" w:hAnsi="Times New Roman" w:cs="Times New Roman"/>
          <w:sz w:val="24"/>
          <w:szCs w:val="24"/>
        </w:rPr>
        <w:t xml:space="preserve"> исполнены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7B1E51">
        <w:rPr>
          <w:rFonts w:ascii="Times New Roman" w:hAnsi="Times New Roman" w:cs="Times New Roman"/>
          <w:b/>
          <w:sz w:val="24"/>
          <w:szCs w:val="24"/>
        </w:rPr>
        <w:t xml:space="preserve">12 854,72 </w:t>
      </w:r>
      <w:r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="007B1E51">
        <w:rPr>
          <w:rFonts w:ascii="Times New Roman" w:hAnsi="Times New Roman" w:cs="Times New Roman"/>
          <w:sz w:val="24"/>
          <w:szCs w:val="24"/>
        </w:rPr>
        <w:t>30,98</w:t>
      </w:r>
      <w:r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2019 год (</w:t>
      </w:r>
      <w:r w:rsidR="007B1E51">
        <w:rPr>
          <w:rFonts w:ascii="Times New Roman" w:hAnsi="Times New Roman" w:cs="Times New Roman"/>
          <w:sz w:val="24"/>
          <w:szCs w:val="24"/>
        </w:rPr>
        <w:t>41 495,38</w:t>
      </w:r>
      <w:r>
        <w:rPr>
          <w:rFonts w:ascii="Times New Roman" w:hAnsi="Times New Roman" w:cs="Times New Roman"/>
          <w:sz w:val="24"/>
          <w:szCs w:val="24"/>
        </w:rPr>
        <w:t xml:space="preserve"> тыс. рублей). </w:t>
      </w:r>
    </w:p>
    <w:p w:rsidR="00E45FE9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первый квартал 2019 года расходы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увеличились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7B1E51">
        <w:rPr>
          <w:rFonts w:ascii="Times New Roman" w:hAnsi="Times New Roman" w:cs="Times New Roman"/>
          <w:sz w:val="24"/>
          <w:szCs w:val="24"/>
        </w:rPr>
        <w:t>7 827,42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7B1E51">
        <w:rPr>
          <w:rFonts w:ascii="Times New Roman" w:hAnsi="Times New Roman" w:cs="Times New Roman"/>
          <w:sz w:val="24"/>
          <w:szCs w:val="24"/>
        </w:rPr>
        <w:t>55,6</w:t>
      </w:r>
      <w:r>
        <w:rPr>
          <w:rFonts w:ascii="Times New Roman" w:hAnsi="Times New Roman" w:cs="Times New Roman"/>
          <w:sz w:val="24"/>
          <w:szCs w:val="24"/>
        </w:rPr>
        <w:t xml:space="preserve">% по сравнению с аналогичным периодом </w:t>
      </w:r>
      <w:r w:rsidRPr="007B1E51">
        <w:rPr>
          <w:rFonts w:ascii="Times New Roman" w:hAnsi="Times New Roman" w:cs="Times New Roman"/>
          <w:sz w:val="28"/>
          <w:szCs w:val="28"/>
        </w:rPr>
        <w:t xml:space="preserve">2018 </w:t>
      </w:r>
      <w:r w:rsidRPr="007B1E51">
        <w:rPr>
          <w:rFonts w:ascii="Times New Roman" w:hAnsi="Times New Roman" w:cs="Times New Roman"/>
          <w:sz w:val="24"/>
          <w:szCs w:val="24"/>
        </w:rPr>
        <w:t>года (</w:t>
      </w:r>
      <w:r w:rsidR="007B1E51" w:rsidRPr="007B1E51">
        <w:rPr>
          <w:rFonts w:ascii="Times New Roman" w:hAnsi="Times New Roman" w:cs="Times New Roman"/>
          <w:bCs/>
          <w:sz w:val="24"/>
          <w:szCs w:val="24"/>
        </w:rPr>
        <w:t>5 027,30</w:t>
      </w:r>
      <w:r w:rsidRPr="007B1E51">
        <w:rPr>
          <w:rFonts w:ascii="Times New Roman" w:hAnsi="Times New Roman" w:cs="Times New Roman"/>
          <w:sz w:val="24"/>
          <w:szCs w:val="24"/>
        </w:rPr>
        <w:t xml:space="preserve"> тыс</w:t>
      </w:r>
      <w:r w:rsidRPr="007B1E51">
        <w:rPr>
          <w:rFonts w:ascii="Times New Roman" w:hAnsi="Times New Roman" w:cs="Times New Roman"/>
          <w:sz w:val="28"/>
          <w:szCs w:val="28"/>
        </w:rPr>
        <w:t>. рублей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62E73" w:rsidRPr="00062E73" w:rsidRDefault="00062E73" w:rsidP="00062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7B1E51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>
        <w:rPr>
          <w:rFonts w:ascii="Times New Roman" w:hAnsi="Times New Roman" w:cs="Times New Roman"/>
          <w:b/>
          <w:sz w:val="24"/>
          <w:szCs w:val="24"/>
        </w:rPr>
        <w:t>12</w:t>
      </w:r>
      <w:r w:rsidRPr="005F09BF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7B1E51">
        <w:rPr>
          <w:rFonts w:ascii="Times New Roman" w:hAnsi="Times New Roman" w:cs="Times New Roman"/>
          <w:b/>
          <w:sz w:val="24"/>
          <w:szCs w:val="24"/>
        </w:rPr>
        <w:t>«</w:t>
      </w:r>
      <w:r w:rsidR="007B1E51" w:rsidRPr="007B1E51">
        <w:rPr>
          <w:rFonts w:ascii="Times New Roman" w:hAnsi="Times New Roman" w:cs="Times New Roman"/>
          <w:b/>
          <w:bCs/>
          <w:sz w:val="24"/>
          <w:szCs w:val="24"/>
        </w:rPr>
        <w:t>Средства массовой информации</w:t>
      </w:r>
      <w:r w:rsidRPr="007B1E51">
        <w:rPr>
          <w:rFonts w:ascii="Times New Roman" w:hAnsi="Times New Roman" w:cs="Times New Roman"/>
          <w:b/>
          <w:sz w:val="24"/>
          <w:szCs w:val="24"/>
        </w:rPr>
        <w:t>»</w:t>
      </w:r>
      <w:r w:rsidRPr="007B1E51">
        <w:rPr>
          <w:rFonts w:ascii="Times New Roman" w:hAnsi="Times New Roman" w:cs="Times New Roman"/>
          <w:sz w:val="24"/>
          <w:szCs w:val="24"/>
        </w:rPr>
        <w:t xml:space="preserve"> исполнены</w:t>
      </w:r>
      <w:r>
        <w:rPr>
          <w:rFonts w:ascii="Times New Roman" w:hAnsi="Times New Roman" w:cs="Times New Roman"/>
          <w:sz w:val="24"/>
          <w:szCs w:val="24"/>
        </w:rPr>
        <w:t xml:space="preserve"> в размере </w:t>
      </w:r>
      <w:r w:rsidR="007B1E51" w:rsidRPr="007B1E51">
        <w:rPr>
          <w:rFonts w:ascii="Times New Roman" w:hAnsi="Times New Roman" w:cs="Times New Roman"/>
          <w:b/>
          <w:sz w:val="24"/>
          <w:szCs w:val="24"/>
        </w:rPr>
        <w:t>905,4</w:t>
      </w:r>
      <w:r w:rsidR="007B1E5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тыс. рублей, что составляет </w:t>
      </w:r>
      <w:r w:rsidR="007B1E51">
        <w:rPr>
          <w:rFonts w:ascii="Times New Roman" w:hAnsi="Times New Roman" w:cs="Times New Roman"/>
          <w:sz w:val="24"/>
          <w:szCs w:val="24"/>
        </w:rPr>
        <w:t>138</w:t>
      </w:r>
      <w:r>
        <w:rPr>
          <w:rFonts w:ascii="Times New Roman" w:hAnsi="Times New Roman" w:cs="Times New Roman"/>
          <w:sz w:val="24"/>
          <w:szCs w:val="24"/>
        </w:rPr>
        <w:t>% к утвержденным бюджетным назначениям на 2019 год (</w:t>
      </w:r>
      <w:r w:rsidR="007B1E51">
        <w:rPr>
          <w:rFonts w:ascii="Times New Roman" w:hAnsi="Times New Roman" w:cs="Times New Roman"/>
          <w:sz w:val="24"/>
          <w:szCs w:val="24"/>
        </w:rPr>
        <w:t>656,0</w:t>
      </w:r>
      <w:r>
        <w:rPr>
          <w:rFonts w:ascii="Times New Roman" w:hAnsi="Times New Roman" w:cs="Times New Roman"/>
          <w:sz w:val="24"/>
          <w:szCs w:val="24"/>
        </w:rPr>
        <w:t xml:space="preserve"> тыс. рублей). </w:t>
      </w:r>
    </w:p>
    <w:p w:rsidR="00E45FE9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первый квартал 2019 года расходы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увеличились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7B1E51">
        <w:rPr>
          <w:rFonts w:ascii="Times New Roman" w:hAnsi="Times New Roman" w:cs="Times New Roman"/>
          <w:sz w:val="24"/>
          <w:szCs w:val="24"/>
        </w:rPr>
        <w:t>290,1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7B1E51">
        <w:rPr>
          <w:rFonts w:ascii="Times New Roman" w:hAnsi="Times New Roman" w:cs="Times New Roman"/>
          <w:sz w:val="24"/>
          <w:szCs w:val="24"/>
        </w:rPr>
        <w:t>47,15</w:t>
      </w:r>
      <w:r>
        <w:rPr>
          <w:rFonts w:ascii="Times New Roman" w:hAnsi="Times New Roman" w:cs="Times New Roman"/>
          <w:sz w:val="24"/>
          <w:szCs w:val="24"/>
        </w:rPr>
        <w:t>% по сравнению с аналогичным периодом 2018 года (</w:t>
      </w:r>
      <w:r w:rsidR="007B1E51">
        <w:rPr>
          <w:rFonts w:ascii="Times New Roman" w:hAnsi="Times New Roman" w:cs="Times New Roman"/>
          <w:sz w:val="24"/>
          <w:szCs w:val="24"/>
        </w:rPr>
        <w:t>615,3</w:t>
      </w:r>
      <w:r>
        <w:rPr>
          <w:rFonts w:ascii="Times New Roman" w:hAnsi="Times New Roman" w:cs="Times New Roman"/>
          <w:sz w:val="24"/>
          <w:szCs w:val="24"/>
        </w:rPr>
        <w:t xml:space="preserve"> тыс. рублей).</w:t>
      </w:r>
    </w:p>
    <w:p w:rsidR="00062E73" w:rsidRPr="00062E73" w:rsidRDefault="00062E73" w:rsidP="00062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5FE9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>
        <w:rPr>
          <w:rFonts w:ascii="Times New Roman" w:hAnsi="Times New Roman" w:cs="Times New Roman"/>
          <w:b/>
          <w:sz w:val="24"/>
          <w:szCs w:val="24"/>
        </w:rPr>
        <w:t>13</w:t>
      </w:r>
      <w:r w:rsidRPr="005F09BF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E45FE9">
        <w:rPr>
          <w:rFonts w:ascii="Times New Roman" w:hAnsi="Times New Roman" w:cs="Times New Roman"/>
          <w:b/>
          <w:sz w:val="24"/>
          <w:szCs w:val="24"/>
        </w:rPr>
        <w:t>«</w:t>
      </w:r>
      <w:r w:rsidRPr="00E45FE9">
        <w:rPr>
          <w:rFonts w:ascii="Times New Roman" w:hAnsi="Times New Roman" w:cs="Times New Roman"/>
          <w:b/>
          <w:bCs/>
          <w:sz w:val="24"/>
          <w:szCs w:val="24"/>
        </w:rPr>
        <w:t>Обслуживание государственного  и муниципального долга</w:t>
      </w:r>
      <w:r w:rsidRPr="00E45FE9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7 566,34 </w:t>
      </w:r>
      <w:r>
        <w:rPr>
          <w:rFonts w:ascii="Times New Roman" w:hAnsi="Times New Roman" w:cs="Times New Roman"/>
          <w:sz w:val="24"/>
          <w:szCs w:val="24"/>
        </w:rPr>
        <w:t xml:space="preserve">тыс. рублей, что составляет 26,04% к утвержденным бюджетным назначениям на 2019 год (29 059,5 тыс. рублей). </w:t>
      </w:r>
    </w:p>
    <w:p w:rsidR="00E45FE9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первый квартал 2019 года расходы </w:t>
      </w:r>
      <w:r w:rsidR="007B1E51">
        <w:rPr>
          <w:rFonts w:ascii="Times New Roman" w:hAnsi="Times New Roman" w:cs="Times New Roman"/>
          <w:b/>
          <w:sz w:val="24"/>
          <w:szCs w:val="24"/>
          <w:u w:val="single"/>
        </w:rPr>
        <w:t>увеличились</w:t>
      </w:r>
      <w:r>
        <w:rPr>
          <w:rFonts w:ascii="Times New Roman" w:hAnsi="Times New Roman" w:cs="Times New Roman"/>
          <w:sz w:val="24"/>
          <w:szCs w:val="24"/>
        </w:rPr>
        <w:t xml:space="preserve"> на </w:t>
      </w:r>
      <w:r w:rsidR="007B1E51">
        <w:rPr>
          <w:rFonts w:ascii="Times New Roman" w:hAnsi="Times New Roman" w:cs="Times New Roman"/>
          <w:sz w:val="24"/>
          <w:szCs w:val="24"/>
        </w:rPr>
        <w:t>29,34</w:t>
      </w:r>
      <w:r>
        <w:rPr>
          <w:rFonts w:ascii="Times New Roman" w:hAnsi="Times New Roman" w:cs="Times New Roman"/>
          <w:sz w:val="24"/>
          <w:szCs w:val="24"/>
        </w:rPr>
        <w:t xml:space="preserve"> тыс. рублей или на </w:t>
      </w:r>
      <w:r w:rsidR="007B1E51">
        <w:rPr>
          <w:rFonts w:ascii="Times New Roman" w:hAnsi="Times New Roman" w:cs="Times New Roman"/>
          <w:sz w:val="24"/>
          <w:szCs w:val="24"/>
        </w:rPr>
        <w:t>0,39</w:t>
      </w:r>
      <w:r>
        <w:rPr>
          <w:rFonts w:ascii="Times New Roman" w:hAnsi="Times New Roman" w:cs="Times New Roman"/>
          <w:sz w:val="24"/>
          <w:szCs w:val="24"/>
        </w:rPr>
        <w:t>% по сравнению с аналогичным периодом 2018 года (7 537,0 тыс. рублей).</w:t>
      </w:r>
    </w:p>
    <w:p w:rsidR="00062E73" w:rsidRPr="00062E73" w:rsidRDefault="00062E73" w:rsidP="00062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45FE9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Расходы по разделу </w:t>
      </w:r>
      <w:r>
        <w:rPr>
          <w:rFonts w:ascii="Times New Roman" w:hAnsi="Times New Roman" w:cs="Times New Roman"/>
          <w:b/>
          <w:sz w:val="24"/>
          <w:szCs w:val="24"/>
        </w:rPr>
        <w:t>14</w:t>
      </w:r>
      <w:r w:rsidRPr="005F09BF">
        <w:rPr>
          <w:rFonts w:ascii="Times New Roman" w:hAnsi="Times New Roman" w:cs="Times New Roman"/>
          <w:b/>
          <w:sz w:val="24"/>
          <w:szCs w:val="24"/>
        </w:rPr>
        <w:t>00 «</w:t>
      </w:r>
      <w:r>
        <w:rPr>
          <w:rFonts w:ascii="Times New Roman" w:hAnsi="Times New Roman" w:cs="Times New Roman"/>
          <w:b/>
          <w:sz w:val="24"/>
          <w:szCs w:val="24"/>
        </w:rPr>
        <w:t>Межбюджетные трансферты</w:t>
      </w:r>
      <w:r w:rsidRPr="005F09BF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исполнены в размере </w:t>
      </w:r>
      <w:r>
        <w:rPr>
          <w:rFonts w:ascii="Times New Roman" w:hAnsi="Times New Roman" w:cs="Times New Roman"/>
          <w:b/>
          <w:sz w:val="24"/>
          <w:szCs w:val="24"/>
        </w:rPr>
        <w:t xml:space="preserve">9 599,4 </w:t>
      </w:r>
      <w:r>
        <w:rPr>
          <w:rFonts w:ascii="Times New Roman" w:hAnsi="Times New Roman" w:cs="Times New Roman"/>
          <w:sz w:val="24"/>
          <w:szCs w:val="24"/>
        </w:rPr>
        <w:t xml:space="preserve"> тыс. рублей, что составляет 25% к утвержденным бюджетным назначениям на 2019 год (38 399,2 тыс. рублей). </w:t>
      </w:r>
    </w:p>
    <w:p w:rsidR="00E45FE9" w:rsidRDefault="00E45FE9" w:rsidP="00E45FE9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 первый квартал 2019 года расходы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уменьшились</w:t>
      </w:r>
      <w:r>
        <w:rPr>
          <w:rFonts w:ascii="Times New Roman" w:hAnsi="Times New Roman" w:cs="Times New Roman"/>
          <w:sz w:val="24"/>
          <w:szCs w:val="24"/>
        </w:rPr>
        <w:t xml:space="preserve"> на 359,5 тыс. рублей или на 3,6% по сравнению с аналогичным периодом 2018 года (9 958,9 тыс. рублей).</w:t>
      </w:r>
    </w:p>
    <w:p w:rsidR="00F521EC" w:rsidRDefault="004108AD" w:rsidP="00062E73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062E73" w:rsidRDefault="004108AD" w:rsidP="00F521E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08AD">
        <w:rPr>
          <w:rFonts w:ascii="Times New Roman" w:hAnsi="Times New Roman" w:cs="Times New Roman"/>
          <w:b/>
          <w:sz w:val="24"/>
          <w:szCs w:val="24"/>
        </w:rPr>
        <w:t>В целом</w:t>
      </w:r>
      <w:r>
        <w:rPr>
          <w:rFonts w:ascii="Times New Roman" w:hAnsi="Times New Roman" w:cs="Times New Roman"/>
          <w:sz w:val="24"/>
          <w:szCs w:val="24"/>
        </w:rPr>
        <w:t xml:space="preserve"> по отношению к утвержденн</w:t>
      </w:r>
      <w:r w:rsidR="00F521EC">
        <w:rPr>
          <w:rFonts w:ascii="Times New Roman" w:hAnsi="Times New Roman" w:cs="Times New Roman"/>
          <w:sz w:val="24"/>
          <w:szCs w:val="24"/>
        </w:rPr>
        <w:t>ым</w:t>
      </w:r>
      <w:r>
        <w:rPr>
          <w:rFonts w:ascii="Times New Roman" w:hAnsi="Times New Roman" w:cs="Times New Roman"/>
          <w:sz w:val="24"/>
          <w:szCs w:val="24"/>
        </w:rPr>
        <w:t xml:space="preserve"> бюджет</w:t>
      </w:r>
      <w:r w:rsidR="00F521EC">
        <w:rPr>
          <w:rFonts w:ascii="Times New Roman" w:hAnsi="Times New Roman" w:cs="Times New Roman"/>
          <w:sz w:val="24"/>
          <w:szCs w:val="24"/>
        </w:rPr>
        <w:t>ным</w:t>
      </w:r>
      <w:r>
        <w:rPr>
          <w:rFonts w:ascii="Times New Roman" w:hAnsi="Times New Roman" w:cs="Times New Roman"/>
          <w:sz w:val="24"/>
          <w:szCs w:val="24"/>
        </w:rPr>
        <w:t xml:space="preserve"> обязательствам</w:t>
      </w:r>
      <w:r w:rsidR="00F521EC">
        <w:rPr>
          <w:rFonts w:ascii="Times New Roman" w:hAnsi="Times New Roman" w:cs="Times New Roman"/>
          <w:sz w:val="24"/>
          <w:szCs w:val="24"/>
        </w:rPr>
        <w:t xml:space="preserve"> по расходам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4108AD">
        <w:rPr>
          <w:rFonts w:ascii="Times New Roman" w:hAnsi="Times New Roman" w:cs="Times New Roman"/>
          <w:b/>
          <w:sz w:val="24"/>
          <w:szCs w:val="24"/>
        </w:rPr>
        <w:t>расходы муниципального бюджета исполнены на 23,25%.</w:t>
      </w:r>
    </w:p>
    <w:p w:rsidR="000674CC" w:rsidRPr="00062E73" w:rsidRDefault="004108AD" w:rsidP="000674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2E7A09" w:rsidRDefault="00BD7290" w:rsidP="00BD72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D7290">
        <w:rPr>
          <w:rFonts w:ascii="Times New Roman" w:hAnsi="Times New Roman" w:cs="Times New Roman"/>
          <w:b/>
          <w:sz w:val="24"/>
          <w:szCs w:val="24"/>
          <w:u w:val="single"/>
        </w:rPr>
        <w:t>Анализ исполнения муниципальных программ за первый квартал 2019 года</w:t>
      </w:r>
      <w:r w:rsidRPr="00BD7290">
        <w:rPr>
          <w:rFonts w:ascii="Times New Roman" w:hAnsi="Times New Roman" w:cs="Times New Roman"/>
          <w:sz w:val="24"/>
          <w:szCs w:val="24"/>
        </w:rPr>
        <w:t xml:space="preserve"> </w:t>
      </w:r>
      <w:r w:rsidRPr="004A025A">
        <w:rPr>
          <w:rFonts w:ascii="Times New Roman" w:hAnsi="Times New Roman" w:cs="Times New Roman"/>
          <w:sz w:val="24"/>
          <w:szCs w:val="24"/>
        </w:rPr>
        <w:t>приведен в таблице №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A025A">
        <w:rPr>
          <w:rFonts w:ascii="Times New Roman" w:hAnsi="Times New Roman" w:cs="Times New Roman"/>
          <w:sz w:val="24"/>
          <w:szCs w:val="24"/>
        </w:rPr>
        <w:t>.</w:t>
      </w:r>
    </w:p>
    <w:p w:rsidR="005C6B91" w:rsidRDefault="005C6B91" w:rsidP="00BD72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6B91" w:rsidRDefault="005C6B91" w:rsidP="00BD72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6B91" w:rsidRDefault="005C6B91" w:rsidP="00BD72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6B91" w:rsidRDefault="005C6B91" w:rsidP="00BD72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6B91" w:rsidRDefault="005C6B91" w:rsidP="00BD72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C6B91" w:rsidRDefault="005C6B91" w:rsidP="00BD729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74CC" w:rsidRDefault="00BD7290" w:rsidP="00143D78">
      <w:pPr>
        <w:pStyle w:val="a3"/>
        <w:jc w:val="right"/>
        <w:rPr>
          <w:rFonts w:ascii="Times New Roman" w:hAnsi="Times New Roman" w:cs="Times New Roman"/>
          <w:sz w:val="17"/>
          <w:szCs w:val="17"/>
        </w:rPr>
      </w:pPr>
      <w:r w:rsidRPr="004A025A">
        <w:rPr>
          <w:rFonts w:ascii="Times New Roman" w:hAnsi="Times New Roman" w:cs="Times New Roman"/>
          <w:b/>
          <w:sz w:val="20"/>
          <w:szCs w:val="20"/>
        </w:rPr>
        <w:lastRenderedPageBreak/>
        <w:t>Таблица №</w:t>
      </w:r>
      <w:r>
        <w:rPr>
          <w:rFonts w:ascii="Times New Roman" w:hAnsi="Times New Roman" w:cs="Times New Roman"/>
          <w:b/>
          <w:sz w:val="20"/>
          <w:szCs w:val="20"/>
        </w:rPr>
        <w:t>5</w:t>
      </w:r>
      <w:r w:rsidRPr="002E7A09">
        <w:rPr>
          <w:rFonts w:ascii="Times New Roman" w:hAnsi="Times New Roman" w:cs="Times New Roman"/>
          <w:sz w:val="20"/>
          <w:szCs w:val="20"/>
        </w:rPr>
        <w:t xml:space="preserve"> (тыс. рублей)</w:t>
      </w:r>
    </w:p>
    <w:tbl>
      <w:tblPr>
        <w:tblW w:w="9830" w:type="dxa"/>
        <w:tblInd w:w="93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34"/>
        <w:gridCol w:w="3421"/>
        <w:gridCol w:w="1122"/>
        <w:gridCol w:w="42"/>
        <w:gridCol w:w="1059"/>
        <w:gridCol w:w="42"/>
        <w:gridCol w:w="649"/>
        <w:gridCol w:w="137"/>
        <w:gridCol w:w="1047"/>
        <w:gridCol w:w="41"/>
        <w:gridCol w:w="1061"/>
        <w:gridCol w:w="83"/>
        <w:gridCol w:w="692"/>
      </w:tblGrid>
      <w:tr w:rsidR="0071288F" w:rsidRPr="00CD2D1F" w:rsidTr="00746B48">
        <w:trPr>
          <w:trHeight w:val="570"/>
        </w:trPr>
        <w:tc>
          <w:tcPr>
            <w:tcW w:w="4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563686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№ </w:t>
            </w:r>
          </w:p>
        </w:tc>
        <w:tc>
          <w:tcPr>
            <w:tcW w:w="3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jc w:val="center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Наименование муниципальной программы</w:t>
            </w:r>
          </w:p>
        </w:tc>
        <w:tc>
          <w:tcPr>
            <w:tcW w:w="11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055ED8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CD2D1F">
              <w:rPr>
                <w:sz w:val="17"/>
                <w:szCs w:val="17"/>
              </w:rPr>
              <w:t>решение о бюджете на 2019 год и на плановый период 2020 и 2021 годов (с изм.в 2019г</w:t>
            </w:r>
            <w:r w:rsidR="00055ED8">
              <w:rPr>
                <w:sz w:val="17"/>
                <w:szCs w:val="17"/>
              </w:rPr>
              <w:t>.</w:t>
            </w:r>
            <w:r w:rsidRPr="00CD2D1F">
              <w:rPr>
                <w:sz w:val="17"/>
                <w:szCs w:val="17"/>
              </w:rPr>
              <w:t>)</w:t>
            </w:r>
          </w:p>
        </w:tc>
        <w:tc>
          <w:tcPr>
            <w:tcW w:w="110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CD2D1F">
              <w:rPr>
                <w:sz w:val="17"/>
                <w:szCs w:val="17"/>
              </w:rPr>
              <w:t>бюджетные назначения по МП согласно пояснительной записки</w:t>
            </w: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055ED8" w:rsidRDefault="0071288F" w:rsidP="00055ED8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CD2D1F">
              <w:rPr>
                <w:sz w:val="17"/>
                <w:szCs w:val="17"/>
              </w:rPr>
              <w:t xml:space="preserve">отклонение </w:t>
            </w:r>
          </w:p>
          <w:p w:rsidR="0071288F" w:rsidRPr="00CD2D1F" w:rsidRDefault="0071288F" w:rsidP="00055ED8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CD2D1F">
              <w:rPr>
                <w:sz w:val="17"/>
                <w:szCs w:val="17"/>
              </w:rPr>
              <w:t>(+; -)</w:t>
            </w:r>
          </w:p>
        </w:tc>
        <w:tc>
          <w:tcPr>
            <w:tcW w:w="1047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CD2D1F">
              <w:rPr>
                <w:sz w:val="17"/>
                <w:szCs w:val="17"/>
              </w:rPr>
              <w:t>испол.                     за 1 квартал 2019</w:t>
            </w:r>
          </w:p>
        </w:tc>
        <w:tc>
          <w:tcPr>
            <w:tcW w:w="1185" w:type="dxa"/>
            <w:gridSpan w:val="3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055ED8" w:rsidP="0071288F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>
              <w:rPr>
                <w:color w:val="000000"/>
                <w:sz w:val="17"/>
                <w:szCs w:val="17"/>
              </w:rPr>
              <w:t>о</w:t>
            </w:r>
            <w:r w:rsidRPr="002E7A09">
              <w:rPr>
                <w:color w:val="000000"/>
                <w:sz w:val="17"/>
                <w:szCs w:val="17"/>
              </w:rPr>
              <w:t>тклонение исп 1 кв. 2019 г. от исп. 1 кв. 2018 г.                        (+; -)</w:t>
            </w:r>
          </w:p>
        </w:tc>
        <w:tc>
          <w:tcPr>
            <w:tcW w:w="692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jc w:val="center"/>
              <w:rPr>
                <w:sz w:val="17"/>
                <w:szCs w:val="17"/>
              </w:rPr>
            </w:pPr>
            <w:r w:rsidRPr="00CD2D1F">
              <w:rPr>
                <w:sz w:val="17"/>
                <w:szCs w:val="17"/>
              </w:rPr>
              <w:t>%</w:t>
            </w:r>
          </w:p>
        </w:tc>
      </w:tr>
      <w:tr w:rsidR="0071288F" w:rsidRPr="00CD2D1F" w:rsidTr="00746B48">
        <w:trPr>
          <w:trHeight w:val="1327"/>
        </w:trPr>
        <w:tc>
          <w:tcPr>
            <w:tcW w:w="4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3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0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828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047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1185" w:type="dxa"/>
            <w:gridSpan w:val="3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  <w:tc>
          <w:tcPr>
            <w:tcW w:w="692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</w:p>
        </w:tc>
      </w:tr>
      <w:tr w:rsidR="0071288F" w:rsidRPr="00CD2D1F" w:rsidTr="00746B48">
        <w:trPr>
          <w:trHeight w:val="272"/>
        </w:trPr>
        <w:tc>
          <w:tcPr>
            <w:tcW w:w="98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18"/>
                <w:szCs w:val="18"/>
              </w:rPr>
            </w:pPr>
            <w:r w:rsidRPr="00CD2D1F">
              <w:rPr>
                <w:b/>
                <w:bCs/>
                <w:sz w:val="18"/>
                <w:szCs w:val="18"/>
              </w:rPr>
              <w:t>Программные расходы бюджета Вяземского района Смоленской области в 2019 году</w:t>
            </w:r>
          </w:p>
        </w:tc>
      </w:tr>
      <w:tr w:rsidR="000E2006" w:rsidRPr="00CD2D1F" w:rsidTr="00746B48">
        <w:trPr>
          <w:trHeight w:val="159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"Реализация региональной стратегии действий в интересах детей, направленных на пропаганду и оптимизацию семейного устройства детей-сирот и детей, оставшихся без попечения родителей, информирование граждан о формах семейного устройства «Ребенок должен жить в семье»"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25 369,0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25 369,0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3 650,3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-21 718,7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14,4</w:t>
            </w:r>
          </w:p>
        </w:tc>
      </w:tr>
      <w:tr w:rsidR="00CD2D1F" w:rsidRPr="00CD2D1F" w:rsidTr="00746B48">
        <w:trPr>
          <w:trHeight w:val="118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"Организация и осуществление мероприятий по гражданской обороне, защите населения на территории Вяземского района Смоленской области от чрезвычайных ситуаций природного и техногенного характера" 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16 559,9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16 029,9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-530,0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4 925,2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-11 634,7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29,7</w:t>
            </w:r>
          </w:p>
        </w:tc>
      </w:tr>
      <w:tr w:rsidR="00CD2D1F" w:rsidRPr="00CD2D1F" w:rsidTr="00746B48">
        <w:trPr>
          <w:trHeight w:val="50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"Развитие культуры и туризма в муниципальном образовании «Вяземский район» Смоленской области" 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130 601,0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130 820,0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219,0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51 442,1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-79 158,9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39,4</w:t>
            </w:r>
          </w:p>
        </w:tc>
      </w:tr>
      <w:tr w:rsidR="00CD2D1F" w:rsidRPr="00CD2D1F" w:rsidTr="00746B48">
        <w:trPr>
          <w:trHeight w:val="71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"Управление объектами муниципальной собственности и земельными ресурсами муниципального образования «Вяземский район» Смоленской области" 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6 246,3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6 246,3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1 955,9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-4 290,4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31,3</w:t>
            </w:r>
          </w:p>
        </w:tc>
      </w:tr>
      <w:tr w:rsidR="00CD2D1F" w:rsidRPr="00CD2D1F" w:rsidTr="00746B48">
        <w:trPr>
          <w:trHeight w:val="58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"Развитие системы образования муниципального образования «Вяземский район» Смоленской области"  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778 401,0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778 401,0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158 230,1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-620 170,9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20,3</w:t>
            </w:r>
          </w:p>
        </w:tc>
      </w:tr>
      <w:tr w:rsidR="00CD2D1F" w:rsidRPr="00CD2D1F" w:rsidTr="00746B48">
        <w:trPr>
          <w:trHeight w:val="64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6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"Социальная поддержка граждан, проживающих на территории Вяземского района Смоленской области" 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135,0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135,0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-135,0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</w:tr>
      <w:tr w:rsidR="00CD2D1F" w:rsidRPr="00CD2D1F" w:rsidTr="00746B48">
        <w:trPr>
          <w:trHeight w:val="80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"Создание условий для эффективного муниципального управления в муниципальном образовании «Вяземский район» Смоленской области" 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61 468,5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61 468,5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14 307,3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-47 161,2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23,3</w:t>
            </w:r>
          </w:p>
        </w:tc>
      </w:tr>
      <w:tr w:rsidR="00CD2D1F" w:rsidRPr="00CD2D1F" w:rsidTr="00746B48">
        <w:trPr>
          <w:trHeight w:val="81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8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Создание условий для осуществления градостроительной деятельности на территории Вяземского района Смоленской области 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81,1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81,1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-81,1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</w:tr>
      <w:tr w:rsidR="000E2006" w:rsidRPr="00CD2D1F" w:rsidTr="00746B48">
        <w:trPr>
          <w:trHeight w:val="118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9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"Управление муниципальными финансами и создание условий для эффективного и ответственного управления муниципальными финансами в муниципальном образовании «Вяземский район» Смоленской области"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77 893,2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77 893,2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19 785,5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-58 107,7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25,4</w:t>
            </w:r>
          </w:p>
        </w:tc>
      </w:tr>
      <w:tr w:rsidR="005C6B91" w:rsidRPr="00CD2D1F" w:rsidTr="00746B48">
        <w:trPr>
          <w:trHeight w:val="27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10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"Развитие физической культуры, спорта и молодежной политики в муниципальном образовании «Вяземский район» Смоленской области" 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48 594,4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48 594,4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14 990,2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-33 604,2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30,8</w:t>
            </w:r>
          </w:p>
        </w:tc>
      </w:tr>
      <w:tr w:rsidR="00CD2D1F" w:rsidRPr="00CD2D1F" w:rsidTr="009A56B0">
        <w:trPr>
          <w:trHeight w:val="55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11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"Обеспечение законности и правопорядка в Вяземском районе Смоленской области" 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40,0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40,0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-40,0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</w:tr>
      <w:tr w:rsidR="00CD2D1F" w:rsidRPr="00CD2D1F" w:rsidTr="009A56B0">
        <w:trPr>
          <w:trHeight w:val="77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lastRenderedPageBreak/>
              <w:t>12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"Развитие субъектов малого и среднего предпринимательства муниципального образования «Вяземский район» Смоленской области"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40,0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40,0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-40,0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</w:tr>
      <w:tr w:rsidR="005C6B91" w:rsidRPr="00CD2D1F" w:rsidTr="009A56B0">
        <w:trPr>
          <w:trHeight w:val="64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"Кадровая политика в здравоохранении муниципальном образовании «Вяземский район» Смоленской области"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375,0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375,0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62,0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-313,0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16,5</w:t>
            </w:r>
          </w:p>
        </w:tc>
      </w:tr>
      <w:tr w:rsidR="005C6B91" w:rsidRPr="00CD2D1F" w:rsidTr="009A56B0">
        <w:trPr>
          <w:trHeight w:val="84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"Развитие  и содержание дорожно-транспортного комплекса муниципального образования «Вяземский район» Смоленской области"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9 363,5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9 363,5</w:t>
            </w:r>
          </w:p>
        </w:tc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505,7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-8 857,8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5,4</w:t>
            </w:r>
          </w:p>
        </w:tc>
      </w:tr>
      <w:tr w:rsidR="00CD2D1F" w:rsidRPr="00CD2D1F" w:rsidTr="00746B48">
        <w:trPr>
          <w:trHeight w:val="56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"Газификация муниципального образования "Вяземский район" Смоленской области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0,1</w:t>
            </w:r>
          </w:p>
        </w:tc>
        <w:tc>
          <w:tcPr>
            <w:tcW w:w="6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22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bookmarkStart w:id="0" w:name="_GoBack"/>
            <w:bookmarkEnd w:id="0"/>
            <w:r w:rsidRPr="00CD2D1F">
              <w:rPr>
                <w:sz w:val="18"/>
                <w:szCs w:val="18"/>
              </w:rPr>
              <w:t>-0,1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</w:tr>
      <w:tr w:rsidR="005C6B91" w:rsidRPr="00CD2D1F" w:rsidTr="00746B48">
        <w:trPr>
          <w:trHeight w:val="649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16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"Устойчивое развитие сельских территории муниципального образования "Вяземский район" Смоленской области"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55,0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401,0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346,0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75,3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20,3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136,9</w:t>
            </w:r>
          </w:p>
        </w:tc>
      </w:tr>
      <w:tr w:rsidR="00CD2D1F" w:rsidRPr="00CD2D1F" w:rsidTr="00746B48">
        <w:trPr>
          <w:trHeight w:val="970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"Охрана окружающей среды и экологическое информирование населения на территории муниципальном образовании «Вяземский район» Смоленской области"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145,0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145,0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-145,0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</w:tr>
      <w:tr w:rsidR="005C6B91" w:rsidRPr="00CD2D1F" w:rsidTr="00746B48">
        <w:trPr>
          <w:trHeight w:val="67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18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"Обеспечение жильем молодых семей на территории муниципального образования «Вяземский район» Смоленской области" </w:t>
            </w:r>
          </w:p>
        </w:tc>
        <w:tc>
          <w:tcPr>
            <w:tcW w:w="11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2 300,0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2 300,0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-2 300,0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</w:tr>
      <w:tr w:rsidR="005C6B91" w:rsidRPr="00CD2D1F" w:rsidTr="00746B48">
        <w:trPr>
          <w:trHeight w:val="527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19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"Информатизация муниципального образования «Вяземский район» Смоленской области" 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568,9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533,9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-35,0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67,1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-501,8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11,8</w:t>
            </w:r>
          </w:p>
        </w:tc>
      </w:tr>
      <w:tr w:rsidR="00CD2D1F" w:rsidRPr="00CD2D1F" w:rsidTr="00746B48">
        <w:trPr>
          <w:trHeight w:val="130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20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"Обеспечение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 муниципального образования «Вяземский район» Смоленской области" </w:t>
            </w:r>
          </w:p>
        </w:tc>
        <w:tc>
          <w:tcPr>
            <w:tcW w:w="11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1 101,0</w:t>
            </w:r>
          </w:p>
        </w:tc>
        <w:tc>
          <w:tcPr>
            <w:tcW w:w="110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1 101,0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-1 101,0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</w:tr>
      <w:tr w:rsidR="00CD2D1F" w:rsidRPr="00CD2D1F" w:rsidTr="00746B48">
        <w:trPr>
          <w:trHeight w:val="218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D2D1F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0E2006" w:rsidRPr="00CD2D1F" w:rsidRDefault="000E2006" w:rsidP="000E2006">
            <w:pPr>
              <w:widowControl/>
              <w:autoSpaceDE/>
              <w:autoSpaceDN/>
              <w:adjustRightInd/>
              <w:rPr>
                <w:b/>
                <w:bCs/>
                <w:sz w:val="18"/>
                <w:szCs w:val="18"/>
              </w:rPr>
            </w:pPr>
            <w:r w:rsidRPr="00CD2D1F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6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b/>
                <w:bCs/>
                <w:sz w:val="18"/>
                <w:szCs w:val="18"/>
              </w:rPr>
            </w:pPr>
            <w:r w:rsidRPr="00CD2D1F">
              <w:rPr>
                <w:b/>
                <w:bCs/>
                <w:sz w:val="18"/>
                <w:szCs w:val="18"/>
              </w:rPr>
              <w:t>1 159 337,9</w:t>
            </w:r>
          </w:p>
        </w:tc>
        <w:tc>
          <w:tcPr>
            <w:tcW w:w="11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b/>
                <w:bCs/>
                <w:sz w:val="18"/>
                <w:szCs w:val="18"/>
              </w:rPr>
            </w:pPr>
            <w:r w:rsidRPr="00CD2D1F">
              <w:rPr>
                <w:b/>
                <w:bCs/>
                <w:sz w:val="18"/>
                <w:szCs w:val="18"/>
              </w:rPr>
              <w:t>1 159 337,9</w:t>
            </w:r>
          </w:p>
        </w:tc>
        <w:tc>
          <w:tcPr>
            <w:tcW w:w="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b/>
                <w:bCs/>
                <w:sz w:val="18"/>
                <w:szCs w:val="18"/>
              </w:rPr>
            </w:pPr>
            <w:r w:rsidRPr="00CD2D1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22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b/>
                <w:bCs/>
                <w:sz w:val="18"/>
                <w:szCs w:val="18"/>
              </w:rPr>
            </w:pPr>
            <w:r w:rsidRPr="00CD2D1F">
              <w:rPr>
                <w:b/>
                <w:bCs/>
                <w:sz w:val="18"/>
                <w:szCs w:val="18"/>
              </w:rPr>
              <w:t>269 996,7</w:t>
            </w:r>
          </w:p>
        </w:tc>
        <w:tc>
          <w:tcPr>
            <w:tcW w:w="11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b/>
                <w:bCs/>
                <w:sz w:val="18"/>
                <w:szCs w:val="18"/>
              </w:rPr>
            </w:pPr>
            <w:r w:rsidRPr="00CD2D1F">
              <w:rPr>
                <w:b/>
                <w:bCs/>
                <w:sz w:val="18"/>
                <w:szCs w:val="18"/>
              </w:rPr>
              <w:t>-889 341,2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E2006" w:rsidRPr="00CD2D1F" w:rsidRDefault="000E2006" w:rsidP="000E2006">
            <w:pPr>
              <w:jc w:val="right"/>
              <w:rPr>
                <w:b/>
                <w:bCs/>
                <w:sz w:val="18"/>
                <w:szCs w:val="18"/>
              </w:rPr>
            </w:pPr>
            <w:r w:rsidRPr="00CD2D1F">
              <w:rPr>
                <w:b/>
                <w:bCs/>
                <w:sz w:val="18"/>
                <w:szCs w:val="18"/>
              </w:rPr>
              <w:t>23,3</w:t>
            </w:r>
          </w:p>
        </w:tc>
      </w:tr>
      <w:tr w:rsidR="0071288F" w:rsidRPr="00CD2D1F" w:rsidTr="00746B48">
        <w:trPr>
          <w:trHeight w:val="283"/>
        </w:trPr>
        <w:tc>
          <w:tcPr>
            <w:tcW w:w="983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center"/>
              <w:rPr>
                <w:b/>
                <w:bCs/>
                <w:sz w:val="18"/>
                <w:szCs w:val="18"/>
              </w:rPr>
            </w:pPr>
            <w:r w:rsidRPr="00CD2D1F">
              <w:rPr>
                <w:b/>
                <w:bCs/>
                <w:sz w:val="18"/>
                <w:szCs w:val="18"/>
              </w:rPr>
              <w:t>Непрограммные расходы бюджета Вяземского района Смоленской области в 2019 году</w:t>
            </w:r>
          </w:p>
        </w:tc>
      </w:tr>
      <w:tr w:rsidR="0071288F" w:rsidRPr="00CD2D1F" w:rsidTr="00746B48">
        <w:trPr>
          <w:trHeight w:val="483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BD729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Глава муниципального образования Вяземский район Смоленской области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</w:t>
            </w:r>
            <w:r w:rsidR="00AD4715">
              <w:rPr>
                <w:sz w:val="18"/>
                <w:szCs w:val="18"/>
              </w:rPr>
              <w:t xml:space="preserve"> </w:t>
            </w:r>
            <w:r w:rsidRPr="00CD2D1F">
              <w:rPr>
                <w:sz w:val="18"/>
                <w:szCs w:val="18"/>
              </w:rPr>
              <w:t>961,1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1 961,1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497,7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-1 463,4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25,4</w:t>
            </w:r>
          </w:p>
        </w:tc>
      </w:tr>
      <w:tr w:rsidR="0071288F" w:rsidRPr="00CD2D1F" w:rsidTr="00746B48">
        <w:trPr>
          <w:trHeight w:val="31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</w:t>
            </w:r>
          </w:p>
        </w:tc>
        <w:tc>
          <w:tcPr>
            <w:tcW w:w="34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BD729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Председатель Вяземского районного Совета депутатов </w:t>
            </w:r>
          </w:p>
        </w:tc>
        <w:tc>
          <w:tcPr>
            <w:tcW w:w="11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</w:t>
            </w:r>
            <w:r w:rsidR="00AD4715">
              <w:rPr>
                <w:sz w:val="18"/>
                <w:szCs w:val="18"/>
              </w:rPr>
              <w:t xml:space="preserve"> </w:t>
            </w:r>
            <w:r w:rsidRPr="00CD2D1F">
              <w:rPr>
                <w:sz w:val="18"/>
                <w:szCs w:val="18"/>
              </w:rPr>
              <w:t>961,1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1961,1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559,3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-1 401,8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28,5</w:t>
            </w:r>
          </w:p>
        </w:tc>
      </w:tr>
      <w:tr w:rsidR="0071288F" w:rsidRPr="00CD2D1F" w:rsidTr="00746B48">
        <w:trPr>
          <w:trHeight w:val="156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3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BD729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Вяземский районный Совет депутатов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</w:t>
            </w:r>
            <w:r w:rsidR="00AD4715">
              <w:rPr>
                <w:sz w:val="18"/>
                <w:szCs w:val="18"/>
              </w:rPr>
              <w:t xml:space="preserve"> </w:t>
            </w:r>
            <w:r w:rsidRPr="00CD2D1F">
              <w:rPr>
                <w:sz w:val="18"/>
                <w:szCs w:val="18"/>
              </w:rPr>
              <w:t>901,2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2901,2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339,1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-2 562,1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11,7</w:t>
            </w:r>
          </w:p>
        </w:tc>
      </w:tr>
      <w:tr w:rsidR="0071288F" w:rsidRPr="00CD2D1F" w:rsidTr="00746B48">
        <w:trPr>
          <w:trHeight w:val="21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4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BD729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Контрольно-ревизионная комиссия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</w:t>
            </w:r>
            <w:r w:rsidR="00AD4715">
              <w:rPr>
                <w:sz w:val="18"/>
                <w:szCs w:val="18"/>
              </w:rPr>
              <w:t xml:space="preserve"> </w:t>
            </w:r>
            <w:r w:rsidRPr="00CD2D1F">
              <w:rPr>
                <w:sz w:val="18"/>
                <w:szCs w:val="18"/>
              </w:rPr>
              <w:t>953,5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1953,5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302,5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-1 651,0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15,5</w:t>
            </w:r>
          </w:p>
        </w:tc>
      </w:tr>
      <w:tr w:rsidR="0071288F" w:rsidRPr="00CD2D1F" w:rsidTr="00746B48">
        <w:trPr>
          <w:trHeight w:val="26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5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BD729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Резервный фонд Администрации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</w:t>
            </w:r>
            <w:r w:rsidR="00AD4715">
              <w:rPr>
                <w:sz w:val="18"/>
                <w:szCs w:val="18"/>
              </w:rPr>
              <w:t xml:space="preserve"> </w:t>
            </w:r>
            <w:r w:rsidRPr="00CD2D1F">
              <w:rPr>
                <w:sz w:val="18"/>
                <w:szCs w:val="18"/>
              </w:rPr>
              <w:t>500,0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1 500,0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847,4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-652,6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56,5</w:t>
            </w:r>
          </w:p>
        </w:tc>
      </w:tr>
      <w:tr w:rsidR="0071288F" w:rsidRPr="00CD2D1F" w:rsidTr="00746B48">
        <w:trPr>
          <w:trHeight w:val="43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6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BD729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Полномочия по составлению списков кандидатов в присяжные заседатели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8,3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8,3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-8,3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</w:tr>
      <w:tr w:rsidR="0071288F" w:rsidRPr="00CD2D1F" w:rsidTr="00746B48">
        <w:trPr>
          <w:trHeight w:val="55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7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BD729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Полномочия по государственной регистрации актов гражданского состояния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</w:t>
            </w:r>
            <w:r w:rsidR="00AD4715">
              <w:rPr>
                <w:sz w:val="18"/>
                <w:szCs w:val="18"/>
              </w:rPr>
              <w:t xml:space="preserve"> </w:t>
            </w:r>
            <w:r w:rsidRPr="00CD2D1F">
              <w:rPr>
                <w:sz w:val="18"/>
                <w:szCs w:val="18"/>
              </w:rPr>
              <w:t>743,3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2 743,3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396,6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-2 346,7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14,5</w:t>
            </w:r>
          </w:p>
        </w:tc>
      </w:tr>
      <w:tr w:rsidR="0071288F" w:rsidRPr="00CD2D1F" w:rsidTr="00746B48">
        <w:trPr>
          <w:trHeight w:val="35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8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BD729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Разработка нормативов градостроительного проектирования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147,0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147,0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147,0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100,0</w:t>
            </w:r>
          </w:p>
        </w:tc>
      </w:tr>
      <w:tr w:rsidR="0071288F" w:rsidRPr="00CD2D1F" w:rsidTr="00746B48">
        <w:trPr>
          <w:trHeight w:val="202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9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BD729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Проведение выборов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</w:t>
            </w:r>
            <w:r w:rsidR="00AD4715">
              <w:rPr>
                <w:sz w:val="18"/>
                <w:szCs w:val="18"/>
              </w:rPr>
              <w:t xml:space="preserve"> </w:t>
            </w:r>
            <w:r w:rsidRPr="00CD2D1F">
              <w:rPr>
                <w:sz w:val="18"/>
                <w:szCs w:val="18"/>
              </w:rPr>
              <w:t>000,0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2 000,0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-2 000,0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</w:tr>
      <w:tr w:rsidR="0071288F" w:rsidRPr="00CD2D1F" w:rsidTr="00746B48">
        <w:trPr>
          <w:trHeight w:val="134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10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BD7290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 xml:space="preserve">Субсидии некоммерческим организациям 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</w:t>
            </w:r>
            <w:r w:rsidR="00AD4715">
              <w:rPr>
                <w:sz w:val="18"/>
                <w:szCs w:val="18"/>
              </w:rPr>
              <w:t xml:space="preserve"> </w:t>
            </w:r>
            <w:r w:rsidRPr="00CD2D1F">
              <w:rPr>
                <w:sz w:val="18"/>
                <w:szCs w:val="18"/>
              </w:rPr>
              <w:t>000,0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1 000,0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50,0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-950,0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5,0</w:t>
            </w:r>
          </w:p>
        </w:tc>
      </w:tr>
      <w:tr w:rsidR="0071288F" w:rsidRPr="00CD2D1F" w:rsidTr="00746B48">
        <w:trPr>
          <w:trHeight w:val="161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 w:rsidRPr="00CD2D1F">
              <w:rPr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b/>
                <w:bCs/>
                <w:sz w:val="18"/>
                <w:szCs w:val="18"/>
              </w:rPr>
            </w:pPr>
            <w:r w:rsidRPr="00CD2D1F">
              <w:rPr>
                <w:b/>
                <w:bCs/>
                <w:sz w:val="18"/>
                <w:szCs w:val="18"/>
              </w:rPr>
              <w:t>16</w:t>
            </w:r>
            <w:r w:rsidR="00AD4715">
              <w:rPr>
                <w:b/>
                <w:bCs/>
                <w:sz w:val="18"/>
                <w:szCs w:val="18"/>
              </w:rPr>
              <w:t xml:space="preserve"> </w:t>
            </w:r>
            <w:r w:rsidRPr="00CD2D1F">
              <w:rPr>
                <w:b/>
                <w:bCs/>
                <w:sz w:val="18"/>
                <w:szCs w:val="18"/>
              </w:rPr>
              <w:t>175,5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b/>
                <w:bCs/>
                <w:sz w:val="18"/>
                <w:szCs w:val="18"/>
              </w:rPr>
            </w:pPr>
            <w:r w:rsidRPr="00CD2D1F">
              <w:rPr>
                <w:b/>
                <w:bCs/>
                <w:sz w:val="18"/>
                <w:szCs w:val="18"/>
              </w:rPr>
              <w:t>16 175,5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b/>
                <w:bCs/>
                <w:sz w:val="18"/>
                <w:szCs w:val="18"/>
              </w:rPr>
            </w:pPr>
            <w:r w:rsidRPr="00CD2D1F">
              <w:rPr>
                <w:b/>
                <w:bCs/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b/>
                <w:bCs/>
                <w:sz w:val="18"/>
                <w:szCs w:val="18"/>
              </w:rPr>
            </w:pPr>
            <w:r w:rsidRPr="00CD2D1F">
              <w:rPr>
                <w:b/>
                <w:bCs/>
                <w:sz w:val="18"/>
                <w:szCs w:val="18"/>
              </w:rPr>
              <w:t>3 253,5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-12 922,0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71288F" w:rsidRPr="00CD2D1F" w:rsidRDefault="0071288F" w:rsidP="0071288F">
            <w:pPr>
              <w:widowControl/>
              <w:autoSpaceDE/>
              <w:autoSpaceDN/>
              <w:adjustRightInd/>
              <w:ind w:right="34"/>
              <w:jc w:val="right"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20,1</w:t>
            </w:r>
          </w:p>
        </w:tc>
      </w:tr>
      <w:tr w:rsidR="00F521EC" w:rsidRPr="0071288F" w:rsidTr="00746B48">
        <w:trPr>
          <w:trHeight w:val="275"/>
        </w:trPr>
        <w:tc>
          <w:tcPr>
            <w:tcW w:w="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9776A" w:rsidRPr="00CD2D1F" w:rsidRDefault="0079776A" w:rsidP="0079776A">
            <w:pPr>
              <w:widowControl/>
              <w:autoSpaceDE/>
              <w:autoSpaceDN/>
              <w:adjustRightInd/>
              <w:rPr>
                <w:sz w:val="18"/>
                <w:szCs w:val="18"/>
              </w:rPr>
            </w:pPr>
            <w:r w:rsidRPr="00CD2D1F">
              <w:rPr>
                <w:sz w:val="18"/>
                <w:szCs w:val="18"/>
              </w:rPr>
              <w:t> </w:t>
            </w:r>
          </w:p>
        </w:tc>
        <w:tc>
          <w:tcPr>
            <w:tcW w:w="3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79776A" w:rsidRPr="00CD2D1F" w:rsidRDefault="0079776A" w:rsidP="0079776A">
            <w:pPr>
              <w:widowControl/>
              <w:autoSpaceDE/>
              <w:autoSpaceDN/>
              <w:adjustRightInd/>
              <w:jc w:val="both"/>
              <w:rPr>
                <w:b/>
                <w:bCs/>
                <w:sz w:val="18"/>
                <w:szCs w:val="18"/>
              </w:rPr>
            </w:pPr>
            <w:r w:rsidRPr="00CD2D1F">
              <w:rPr>
                <w:b/>
                <w:bCs/>
                <w:sz w:val="18"/>
                <w:szCs w:val="18"/>
              </w:rPr>
              <w:t>Всего</w:t>
            </w:r>
          </w:p>
        </w:tc>
        <w:tc>
          <w:tcPr>
            <w:tcW w:w="1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79776A" w:rsidRPr="0071288F" w:rsidRDefault="0079776A" w:rsidP="0079776A">
            <w:pPr>
              <w:widowControl/>
              <w:autoSpaceDE/>
              <w:autoSpaceDN/>
              <w:adjustRightInd/>
              <w:jc w:val="right"/>
              <w:rPr>
                <w:b/>
                <w:bCs/>
                <w:sz w:val="18"/>
                <w:szCs w:val="18"/>
              </w:rPr>
            </w:pPr>
            <w:r w:rsidRPr="00CD2D1F">
              <w:rPr>
                <w:b/>
                <w:bCs/>
                <w:sz w:val="18"/>
                <w:szCs w:val="18"/>
              </w:rPr>
              <w:t>1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D2D1F">
              <w:rPr>
                <w:b/>
                <w:bCs/>
                <w:sz w:val="18"/>
                <w:szCs w:val="18"/>
              </w:rPr>
              <w:t>175</w:t>
            </w:r>
            <w:r>
              <w:rPr>
                <w:b/>
                <w:bCs/>
                <w:sz w:val="18"/>
                <w:szCs w:val="18"/>
              </w:rPr>
              <w:t xml:space="preserve"> </w:t>
            </w:r>
            <w:r w:rsidRPr="00CD2D1F">
              <w:rPr>
                <w:b/>
                <w:bCs/>
                <w:sz w:val="18"/>
                <w:szCs w:val="18"/>
              </w:rPr>
              <w:t>513,4</w:t>
            </w:r>
          </w:p>
        </w:tc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76A" w:rsidRPr="0079776A" w:rsidRDefault="0079776A" w:rsidP="0079776A">
            <w:pPr>
              <w:widowControl/>
              <w:autoSpaceDE/>
              <w:autoSpaceDN/>
              <w:adjustRightInd/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9776A">
              <w:rPr>
                <w:b/>
                <w:bCs/>
                <w:color w:val="000000"/>
                <w:sz w:val="18"/>
                <w:szCs w:val="18"/>
              </w:rPr>
              <w:t>1</w:t>
            </w:r>
            <w:r w:rsidR="00410D3D">
              <w:rPr>
                <w:b/>
                <w:bCs/>
                <w:color w:val="000000"/>
                <w:sz w:val="18"/>
                <w:szCs w:val="18"/>
              </w:rPr>
              <w:t> </w:t>
            </w:r>
            <w:r w:rsidRPr="0079776A">
              <w:rPr>
                <w:b/>
                <w:bCs/>
                <w:color w:val="000000"/>
                <w:sz w:val="18"/>
                <w:szCs w:val="18"/>
              </w:rPr>
              <w:t>175</w:t>
            </w:r>
            <w:r w:rsidR="00410D3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9776A">
              <w:rPr>
                <w:b/>
                <w:bCs/>
                <w:color w:val="000000"/>
                <w:sz w:val="18"/>
                <w:szCs w:val="18"/>
              </w:rPr>
              <w:t>513,4</w:t>
            </w:r>
          </w:p>
        </w:tc>
        <w:tc>
          <w:tcPr>
            <w:tcW w:w="8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776A" w:rsidRPr="0079776A" w:rsidRDefault="0079776A" w:rsidP="0079776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9776A">
              <w:rPr>
                <w:b/>
                <w:bCs/>
                <w:color w:val="000000"/>
                <w:sz w:val="18"/>
                <w:szCs w:val="18"/>
              </w:rPr>
              <w:t>0,0</w:t>
            </w:r>
          </w:p>
        </w:tc>
        <w:tc>
          <w:tcPr>
            <w:tcW w:w="10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6A" w:rsidRPr="0079776A" w:rsidRDefault="0079776A" w:rsidP="0079776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9776A">
              <w:rPr>
                <w:b/>
                <w:bCs/>
                <w:color w:val="000000"/>
                <w:sz w:val="18"/>
                <w:szCs w:val="18"/>
              </w:rPr>
              <w:t>273</w:t>
            </w:r>
            <w:r w:rsidR="00410D3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9776A">
              <w:rPr>
                <w:b/>
                <w:bCs/>
                <w:color w:val="000000"/>
                <w:sz w:val="18"/>
                <w:szCs w:val="18"/>
              </w:rPr>
              <w:t>250,2</w:t>
            </w:r>
          </w:p>
        </w:tc>
        <w:tc>
          <w:tcPr>
            <w:tcW w:w="1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6A" w:rsidRPr="0079776A" w:rsidRDefault="0079776A" w:rsidP="0079776A">
            <w:pPr>
              <w:jc w:val="right"/>
              <w:rPr>
                <w:b/>
                <w:bCs/>
                <w:color w:val="000000"/>
                <w:sz w:val="18"/>
                <w:szCs w:val="18"/>
              </w:rPr>
            </w:pPr>
            <w:r w:rsidRPr="0079776A">
              <w:rPr>
                <w:b/>
                <w:bCs/>
                <w:color w:val="000000"/>
                <w:sz w:val="18"/>
                <w:szCs w:val="18"/>
              </w:rPr>
              <w:t>-902</w:t>
            </w:r>
            <w:r w:rsidR="00410D3D"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79776A">
              <w:rPr>
                <w:b/>
                <w:bCs/>
                <w:color w:val="000000"/>
                <w:sz w:val="18"/>
                <w:szCs w:val="18"/>
              </w:rPr>
              <w:t>263,2</w:t>
            </w:r>
          </w:p>
        </w:tc>
        <w:tc>
          <w:tcPr>
            <w:tcW w:w="7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776A" w:rsidRPr="0079776A" w:rsidRDefault="0079776A" w:rsidP="0079776A">
            <w:pPr>
              <w:jc w:val="right"/>
              <w:rPr>
                <w:rFonts w:ascii="Calibri" w:hAnsi="Calibri"/>
                <w:color w:val="000000"/>
                <w:sz w:val="18"/>
                <w:szCs w:val="18"/>
              </w:rPr>
            </w:pPr>
            <w:r w:rsidRPr="0079776A">
              <w:rPr>
                <w:rFonts w:ascii="Calibri" w:hAnsi="Calibri"/>
                <w:color w:val="000000"/>
                <w:sz w:val="18"/>
                <w:szCs w:val="18"/>
              </w:rPr>
              <w:t>23,2</w:t>
            </w:r>
          </w:p>
        </w:tc>
      </w:tr>
    </w:tbl>
    <w:p w:rsidR="0082736D" w:rsidRDefault="0082736D" w:rsidP="00545C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307FE" w:rsidRDefault="00563686" w:rsidP="00545C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2019 год</w:t>
      </w:r>
      <w:r w:rsidR="00F521EC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08A">
        <w:rPr>
          <w:rFonts w:ascii="Times New Roman" w:hAnsi="Times New Roman" w:cs="Times New Roman"/>
          <w:sz w:val="24"/>
          <w:szCs w:val="24"/>
        </w:rPr>
        <w:t>решение о бюджете от 26.12.2018 №115</w:t>
      </w:r>
      <w:r>
        <w:rPr>
          <w:rFonts w:ascii="Times New Roman" w:hAnsi="Times New Roman" w:cs="Times New Roman"/>
          <w:sz w:val="24"/>
          <w:szCs w:val="24"/>
        </w:rPr>
        <w:t xml:space="preserve"> предусматривалось финансировани</w:t>
      </w:r>
      <w:r w:rsidR="00F521EC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20 </w:t>
      </w:r>
      <w:r w:rsidR="00F521EC">
        <w:rPr>
          <w:rFonts w:ascii="Times New Roman" w:hAnsi="Times New Roman" w:cs="Times New Roman"/>
          <w:sz w:val="24"/>
          <w:szCs w:val="24"/>
        </w:rPr>
        <w:t>муниципальных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5059">
        <w:rPr>
          <w:rFonts w:ascii="Times New Roman" w:hAnsi="Times New Roman" w:cs="Times New Roman"/>
          <w:sz w:val="24"/>
          <w:szCs w:val="24"/>
        </w:rPr>
        <w:t>программ</w:t>
      </w:r>
      <w:r w:rsidR="00545C80" w:rsidRPr="00975059">
        <w:rPr>
          <w:rFonts w:ascii="Times New Roman" w:hAnsi="Times New Roman" w:cs="Times New Roman"/>
          <w:sz w:val="24"/>
          <w:szCs w:val="24"/>
        </w:rPr>
        <w:t xml:space="preserve"> в общей сумме</w:t>
      </w:r>
      <w:r w:rsidR="00975059" w:rsidRPr="00975059">
        <w:rPr>
          <w:rFonts w:ascii="Times New Roman" w:hAnsi="Times New Roman" w:cs="Times New Roman"/>
          <w:sz w:val="24"/>
          <w:szCs w:val="24"/>
        </w:rPr>
        <w:t xml:space="preserve"> </w:t>
      </w:r>
      <w:r w:rsidR="00975059" w:rsidRPr="00975059">
        <w:rPr>
          <w:rFonts w:ascii="Times New Roman" w:hAnsi="Times New Roman" w:cs="Times New Roman"/>
          <w:b/>
          <w:sz w:val="24"/>
          <w:szCs w:val="24"/>
        </w:rPr>
        <w:t>1 159 484</w:t>
      </w:r>
      <w:r w:rsidR="00975059">
        <w:rPr>
          <w:rFonts w:ascii="Times New Roman" w:hAnsi="Times New Roman" w:cs="Times New Roman"/>
          <w:b/>
          <w:sz w:val="24"/>
          <w:szCs w:val="24"/>
        </w:rPr>
        <w:t>,9</w:t>
      </w:r>
      <w:r w:rsidR="00975059" w:rsidRPr="002F108A">
        <w:rPr>
          <w:rFonts w:ascii="Times New Roman" w:hAnsi="Times New Roman" w:cs="Times New Roman"/>
          <w:sz w:val="24"/>
          <w:szCs w:val="24"/>
        </w:rPr>
        <w:t xml:space="preserve"> тыс.</w:t>
      </w:r>
      <w:r w:rsidR="00975059">
        <w:rPr>
          <w:rFonts w:ascii="Times New Roman" w:hAnsi="Times New Roman" w:cs="Times New Roman"/>
          <w:sz w:val="24"/>
          <w:szCs w:val="24"/>
        </w:rPr>
        <w:t xml:space="preserve"> </w:t>
      </w:r>
      <w:r w:rsidR="00975059" w:rsidRPr="002F108A">
        <w:rPr>
          <w:rFonts w:ascii="Times New Roman" w:hAnsi="Times New Roman" w:cs="Times New Roman"/>
          <w:sz w:val="24"/>
          <w:szCs w:val="24"/>
        </w:rPr>
        <w:t>руб</w:t>
      </w:r>
      <w:r w:rsidR="00975059">
        <w:rPr>
          <w:rFonts w:ascii="Times New Roman" w:hAnsi="Times New Roman" w:cs="Times New Roman"/>
          <w:sz w:val="24"/>
          <w:szCs w:val="24"/>
        </w:rPr>
        <w:t>лей</w:t>
      </w:r>
      <w:r w:rsidR="00975059" w:rsidRPr="002F108A">
        <w:rPr>
          <w:rFonts w:ascii="Times New Roman" w:hAnsi="Times New Roman" w:cs="Times New Roman"/>
          <w:sz w:val="24"/>
          <w:szCs w:val="24"/>
        </w:rPr>
        <w:t>.</w:t>
      </w:r>
      <w:r w:rsidR="00545C8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45C80" w:rsidRPr="002F108A" w:rsidRDefault="00545C80" w:rsidP="00545C80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После внесения изменений и дополнений  </w:t>
      </w:r>
      <w:r w:rsidRPr="002F108A">
        <w:rPr>
          <w:rFonts w:ascii="Times New Roman" w:hAnsi="Times New Roman" w:cs="Times New Roman"/>
          <w:sz w:val="24"/>
          <w:szCs w:val="24"/>
        </w:rPr>
        <w:t>в решение о бюджете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F108A">
        <w:rPr>
          <w:rFonts w:ascii="Times New Roman" w:hAnsi="Times New Roman" w:cs="Times New Roman"/>
          <w:sz w:val="24"/>
          <w:szCs w:val="24"/>
        </w:rPr>
        <w:t xml:space="preserve"> согласно решения Вяземского районного Совета депутатов от 27.02.2019 №8 «О внесении изменений в решение Вяземского районного Совета депутатов от 26.12.2018 №115 «О бюджете муниципального образования «Вяземский район» Смоленской области на 2019 год и на плановый период 2020 и 2021 годов», объем бюджетных ассигнований на финансовое обеспечение реализации муниципальных программ на 2019 год </w:t>
      </w:r>
      <w:r>
        <w:rPr>
          <w:rFonts w:ascii="Times New Roman" w:hAnsi="Times New Roman" w:cs="Times New Roman"/>
          <w:sz w:val="24"/>
          <w:szCs w:val="24"/>
        </w:rPr>
        <w:t xml:space="preserve">был </w:t>
      </w:r>
      <w:r w:rsidRPr="002F108A">
        <w:rPr>
          <w:rFonts w:ascii="Times New Roman" w:hAnsi="Times New Roman" w:cs="Times New Roman"/>
          <w:sz w:val="24"/>
          <w:szCs w:val="24"/>
        </w:rPr>
        <w:t xml:space="preserve">утвержден в сумме </w:t>
      </w:r>
      <w:r w:rsidRPr="002F108A">
        <w:rPr>
          <w:rFonts w:ascii="Times New Roman" w:hAnsi="Times New Roman" w:cs="Times New Roman"/>
          <w:b/>
          <w:sz w:val="24"/>
          <w:szCs w:val="24"/>
        </w:rPr>
        <w:t>1 159</w:t>
      </w:r>
      <w:r w:rsidR="00975059">
        <w:rPr>
          <w:rFonts w:ascii="Times New Roman" w:hAnsi="Times New Roman" w:cs="Times New Roman"/>
          <w:b/>
          <w:sz w:val="24"/>
          <w:szCs w:val="24"/>
        </w:rPr>
        <w:t> 337,9</w:t>
      </w:r>
      <w:r w:rsidRPr="002F108A">
        <w:rPr>
          <w:rFonts w:ascii="Times New Roman" w:hAnsi="Times New Roman" w:cs="Times New Roman"/>
          <w:sz w:val="24"/>
          <w:szCs w:val="24"/>
        </w:rPr>
        <w:t xml:space="preserve"> тыс.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F108A">
        <w:rPr>
          <w:rFonts w:ascii="Times New Roman" w:hAnsi="Times New Roman" w:cs="Times New Roman"/>
          <w:sz w:val="24"/>
          <w:szCs w:val="24"/>
        </w:rPr>
        <w:t>руб</w:t>
      </w:r>
      <w:r>
        <w:rPr>
          <w:rFonts w:ascii="Times New Roman" w:hAnsi="Times New Roman" w:cs="Times New Roman"/>
          <w:sz w:val="24"/>
          <w:szCs w:val="24"/>
        </w:rPr>
        <w:t>лей</w:t>
      </w:r>
      <w:r w:rsidRPr="002F108A">
        <w:rPr>
          <w:rFonts w:ascii="Times New Roman" w:hAnsi="Times New Roman" w:cs="Times New Roman"/>
          <w:sz w:val="24"/>
          <w:szCs w:val="24"/>
        </w:rPr>
        <w:t>.</w:t>
      </w:r>
    </w:p>
    <w:p w:rsidR="00563686" w:rsidRDefault="009307FE" w:rsidP="009307FE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  <w:t xml:space="preserve">Кассовое исполнение расходов бюджета муниципального района на реализацию муниципальных программ за первый квартал 2019 года составило </w:t>
      </w:r>
      <w:r w:rsidRPr="009307FE">
        <w:rPr>
          <w:b/>
          <w:sz w:val="24"/>
          <w:szCs w:val="24"/>
        </w:rPr>
        <w:t>269 996,7</w:t>
      </w:r>
      <w:r>
        <w:rPr>
          <w:sz w:val="24"/>
          <w:szCs w:val="24"/>
        </w:rPr>
        <w:t xml:space="preserve"> тыс. рублей или </w:t>
      </w:r>
      <w:r w:rsidR="00565F19">
        <w:rPr>
          <w:sz w:val="24"/>
          <w:szCs w:val="24"/>
        </w:rPr>
        <w:t>23,29% утвержденному бюджету (1 159 337,9).</w:t>
      </w:r>
    </w:p>
    <w:p w:rsidR="00563686" w:rsidRDefault="00563686" w:rsidP="00563686">
      <w:pPr>
        <w:rPr>
          <w:sz w:val="24"/>
          <w:szCs w:val="24"/>
        </w:rPr>
      </w:pPr>
    </w:p>
    <w:p w:rsidR="00563FBF" w:rsidRPr="00402304" w:rsidRDefault="00563FBF" w:rsidP="00563686">
      <w:pPr>
        <w:ind w:firstLine="708"/>
        <w:jc w:val="both"/>
        <w:rPr>
          <w:b/>
          <w:bCs/>
          <w:sz w:val="24"/>
          <w:szCs w:val="24"/>
        </w:rPr>
      </w:pPr>
      <w:r w:rsidRPr="00402304">
        <w:rPr>
          <w:sz w:val="24"/>
          <w:szCs w:val="24"/>
        </w:rPr>
        <w:t xml:space="preserve">Непрограммные расходы на 2019 год утверждены в сумме </w:t>
      </w:r>
      <w:r w:rsidRPr="00402304">
        <w:rPr>
          <w:b/>
          <w:sz w:val="24"/>
          <w:szCs w:val="24"/>
        </w:rPr>
        <w:t>16 175,5</w:t>
      </w:r>
      <w:r w:rsidRPr="00402304">
        <w:rPr>
          <w:sz w:val="24"/>
          <w:szCs w:val="24"/>
        </w:rPr>
        <w:t xml:space="preserve"> тыс. рублей</w:t>
      </w:r>
      <w:r w:rsidR="00E31A76" w:rsidRPr="00402304">
        <w:rPr>
          <w:sz w:val="24"/>
          <w:szCs w:val="24"/>
        </w:rPr>
        <w:t xml:space="preserve">, что на 2 937 тыс.  рублей </w:t>
      </w:r>
      <w:r w:rsidR="00E31A76" w:rsidRPr="00402304">
        <w:rPr>
          <w:b/>
          <w:sz w:val="24"/>
          <w:szCs w:val="24"/>
          <w:u w:val="single"/>
        </w:rPr>
        <w:t>меньше</w:t>
      </w:r>
      <w:r w:rsidR="00E31A76" w:rsidRPr="00402304">
        <w:rPr>
          <w:sz w:val="24"/>
          <w:szCs w:val="24"/>
        </w:rPr>
        <w:t>, чем на 2018 год (19 112,5 тыс. рублей)</w:t>
      </w:r>
      <w:r w:rsidRPr="00402304">
        <w:rPr>
          <w:sz w:val="24"/>
          <w:szCs w:val="24"/>
        </w:rPr>
        <w:t xml:space="preserve">. За </w:t>
      </w:r>
      <w:r w:rsidR="00D97458">
        <w:rPr>
          <w:sz w:val="24"/>
          <w:szCs w:val="24"/>
        </w:rPr>
        <w:t>первый</w:t>
      </w:r>
      <w:r w:rsidRPr="00402304">
        <w:rPr>
          <w:sz w:val="24"/>
          <w:szCs w:val="24"/>
        </w:rPr>
        <w:t xml:space="preserve"> квартал 2019 </w:t>
      </w:r>
      <w:r w:rsidR="00E31A76" w:rsidRPr="00402304">
        <w:rPr>
          <w:sz w:val="24"/>
          <w:szCs w:val="24"/>
        </w:rPr>
        <w:t>го</w:t>
      </w:r>
      <w:r w:rsidR="00F521EC">
        <w:rPr>
          <w:sz w:val="24"/>
          <w:szCs w:val="24"/>
        </w:rPr>
        <w:t>да</w:t>
      </w:r>
      <w:r w:rsidRPr="00402304">
        <w:rPr>
          <w:sz w:val="24"/>
          <w:szCs w:val="24"/>
        </w:rPr>
        <w:t xml:space="preserve"> </w:t>
      </w:r>
      <w:r w:rsidR="00F521EC">
        <w:rPr>
          <w:sz w:val="24"/>
          <w:szCs w:val="24"/>
        </w:rPr>
        <w:t>исполнение составило</w:t>
      </w:r>
      <w:r w:rsidRPr="00402304">
        <w:rPr>
          <w:sz w:val="24"/>
          <w:szCs w:val="24"/>
        </w:rPr>
        <w:t xml:space="preserve"> </w:t>
      </w:r>
      <w:r w:rsidRPr="00402304">
        <w:rPr>
          <w:b/>
          <w:sz w:val="24"/>
          <w:szCs w:val="24"/>
        </w:rPr>
        <w:t>3 253,5</w:t>
      </w:r>
      <w:r w:rsidRPr="00402304">
        <w:rPr>
          <w:sz w:val="24"/>
          <w:szCs w:val="24"/>
        </w:rPr>
        <w:t xml:space="preserve"> тыс. рублей или 20,1%. По сравнению с аналогичным периодом 2018 года</w:t>
      </w:r>
      <w:r w:rsidR="00E31A76" w:rsidRPr="00402304">
        <w:rPr>
          <w:sz w:val="24"/>
          <w:szCs w:val="24"/>
        </w:rPr>
        <w:t xml:space="preserve"> (4 310,2 тыс. рублей)</w:t>
      </w:r>
      <w:r w:rsidRPr="00402304">
        <w:rPr>
          <w:sz w:val="24"/>
          <w:szCs w:val="24"/>
        </w:rPr>
        <w:t xml:space="preserve"> расходы </w:t>
      </w:r>
      <w:r w:rsidR="00E31A76" w:rsidRPr="00402304">
        <w:rPr>
          <w:b/>
          <w:sz w:val="24"/>
          <w:szCs w:val="24"/>
          <w:u w:val="single"/>
        </w:rPr>
        <w:t>уменьшились</w:t>
      </w:r>
      <w:r w:rsidRPr="00402304">
        <w:rPr>
          <w:sz w:val="24"/>
          <w:szCs w:val="24"/>
        </w:rPr>
        <w:t xml:space="preserve"> на </w:t>
      </w:r>
      <w:r w:rsidR="00E31A76" w:rsidRPr="00402304">
        <w:rPr>
          <w:sz w:val="24"/>
          <w:szCs w:val="24"/>
        </w:rPr>
        <w:t>1056,7</w:t>
      </w:r>
      <w:r w:rsidRPr="00402304">
        <w:rPr>
          <w:sz w:val="24"/>
          <w:szCs w:val="24"/>
        </w:rPr>
        <w:t xml:space="preserve"> тыс. рублей</w:t>
      </w:r>
      <w:r w:rsidR="00E31A76" w:rsidRPr="00402304">
        <w:rPr>
          <w:sz w:val="24"/>
          <w:szCs w:val="24"/>
        </w:rPr>
        <w:t xml:space="preserve"> или на 24,52%</w:t>
      </w:r>
      <w:r w:rsidRPr="00402304">
        <w:rPr>
          <w:sz w:val="24"/>
          <w:szCs w:val="24"/>
        </w:rPr>
        <w:t xml:space="preserve">. </w:t>
      </w:r>
    </w:p>
    <w:p w:rsidR="000674CC" w:rsidRDefault="000674CC" w:rsidP="000674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674CC" w:rsidRDefault="000674CC" w:rsidP="000674CC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ст.81 БК РФ, согласно представленной пояснительной записки,  расходование резервного фонда Администрации муниципального образования «Вяземский район» Смоленской области за </w:t>
      </w:r>
      <w:r w:rsidR="0082736D">
        <w:rPr>
          <w:rFonts w:ascii="Times New Roman" w:hAnsi="Times New Roman" w:cs="Times New Roman"/>
          <w:sz w:val="24"/>
          <w:szCs w:val="24"/>
        </w:rPr>
        <w:t>первый</w:t>
      </w:r>
      <w:r>
        <w:rPr>
          <w:rFonts w:ascii="Times New Roman" w:hAnsi="Times New Roman" w:cs="Times New Roman"/>
          <w:sz w:val="24"/>
          <w:szCs w:val="24"/>
        </w:rPr>
        <w:t xml:space="preserve"> квартал 2019 года производилось в соответствии с Положением о порядке расходования средств резервного фонда Администрации муниципального образования «Вяземский район» Смоленской области, утвержденного постановлением Администрации муниципального образования «Вяземский район» Смоленской области от 10.02.2015 №163.</w:t>
      </w:r>
    </w:p>
    <w:p w:rsidR="000674CC" w:rsidRPr="00062E73" w:rsidRDefault="000674CC" w:rsidP="000674C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На 2019 год резервный фонд Администрации муниципального образования «Вяземский район» Смоленской области предусмотрен в сумме </w:t>
      </w:r>
      <w:r w:rsidRPr="000674CC">
        <w:rPr>
          <w:rFonts w:ascii="Times New Roman" w:hAnsi="Times New Roman" w:cs="Times New Roman"/>
          <w:b/>
          <w:sz w:val="24"/>
          <w:szCs w:val="24"/>
        </w:rPr>
        <w:t>1 500</w:t>
      </w:r>
      <w:r>
        <w:rPr>
          <w:rFonts w:ascii="Times New Roman" w:hAnsi="Times New Roman" w:cs="Times New Roman"/>
          <w:sz w:val="24"/>
          <w:szCs w:val="24"/>
        </w:rPr>
        <w:t xml:space="preserve"> тыс. рублей. Распределение в соответствии с распоряжениями Администрации муниципального образования «Вяземский район» Смоленской области составило 1 465,7 тыс. рублей (исполнено 847,4 тыс. рублей или 57,8% к распределенным бюджетным ассигнованиям).</w:t>
      </w:r>
    </w:p>
    <w:p w:rsidR="002E7A09" w:rsidRPr="00402304" w:rsidRDefault="002E7A09" w:rsidP="00563FBF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D5D2D" w:rsidRPr="0082736D" w:rsidRDefault="00DD5D2D" w:rsidP="00DD5D2D">
      <w:pPr>
        <w:ind w:firstLine="709"/>
        <w:jc w:val="both"/>
        <w:rPr>
          <w:sz w:val="24"/>
          <w:szCs w:val="24"/>
        </w:rPr>
      </w:pPr>
      <w:r w:rsidRPr="0082736D">
        <w:rPr>
          <w:sz w:val="24"/>
          <w:szCs w:val="24"/>
        </w:rPr>
        <w:t>При подготовке заключения установлено, что Администрацией муниципального образования «Вяземский район» Смоленской области требования:</w:t>
      </w:r>
    </w:p>
    <w:p w:rsidR="00DD5D2D" w:rsidRPr="0082736D" w:rsidRDefault="00DD5D2D" w:rsidP="00DD5D2D">
      <w:pPr>
        <w:ind w:firstLine="709"/>
        <w:jc w:val="both"/>
        <w:rPr>
          <w:sz w:val="24"/>
          <w:szCs w:val="24"/>
        </w:rPr>
      </w:pPr>
      <w:r w:rsidRPr="0082736D">
        <w:rPr>
          <w:sz w:val="24"/>
          <w:szCs w:val="24"/>
        </w:rPr>
        <w:t xml:space="preserve">- </w:t>
      </w:r>
      <w:r w:rsidR="005F2072" w:rsidRPr="0082736D">
        <w:rPr>
          <w:sz w:val="24"/>
          <w:szCs w:val="24"/>
        </w:rPr>
        <w:t xml:space="preserve">Бюджетного кодекса Российской Федерации и </w:t>
      </w:r>
      <w:r w:rsidRPr="0082736D">
        <w:rPr>
          <w:sz w:val="24"/>
          <w:szCs w:val="24"/>
        </w:rPr>
        <w:t>Положения о бюджетном процессе муниципально</w:t>
      </w:r>
      <w:r w:rsidR="005C2BF7">
        <w:rPr>
          <w:sz w:val="24"/>
          <w:szCs w:val="24"/>
        </w:rPr>
        <w:t>го образования</w:t>
      </w:r>
      <w:r w:rsidRPr="0082736D">
        <w:rPr>
          <w:sz w:val="24"/>
          <w:szCs w:val="24"/>
        </w:rPr>
        <w:t xml:space="preserve"> </w:t>
      </w:r>
      <w:r w:rsidR="0082736D">
        <w:rPr>
          <w:sz w:val="24"/>
          <w:szCs w:val="24"/>
        </w:rPr>
        <w:t>«</w:t>
      </w:r>
      <w:r w:rsidRPr="0082736D">
        <w:rPr>
          <w:sz w:val="24"/>
          <w:szCs w:val="24"/>
        </w:rPr>
        <w:t>Вяземск</w:t>
      </w:r>
      <w:r w:rsidR="0082736D">
        <w:rPr>
          <w:sz w:val="24"/>
          <w:szCs w:val="24"/>
        </w:rPr>
        <w:t>ий</w:t>
      </w:r>
      <w:r w:rsidRPr="0082736D">
        <w:rPr>
          <w:sz w:val="24"/>
          <w:szCs w:val="24"/>
        </w:rPr>
        <w:t xml:space="preserve"> район</w:t>
      </w:r>
      <w:r w:rsidR="0082736D">
        <w:rPr>
          <w:sz w:val="24"/>
          <w:szCs w:val="24"/>
        </w:rPr>
        <w:t>»</w:t>
      </w:r>
      <w:r w:rsidRPr="0082736D">
        <w:rPr>
          <w:sz w:val="24"/>
          <w:szCs w:val="24"/>
        </w:rPr>
        <w:t xml:space="preserve"> Смоленской области, утвержденного решением </w:t>
      </w:r>
      <w:r w:rsidR="0082736D">
        <w:rPr>
          <w:sz w:val="24"/>
          <w:szCs w:val="24"/>
        </w:rPr>
        <w:t xml:space="preserve">Вяземского районного </w:t>
      </w:r>
      <w:r w:rsidRPr="0082736D">
        <w:rPr>
          <w:sz w:val="24"/>
          <w:szCs w:val="24"/>
        </w:rPr>
        <w:t xml:space="preserve">Совета депутатов от </w:t>
      </w:r>
      <w:r w:rsidR="0082736D">
        <w:rPr>
          <w:sz w:val="24"/>
          <w:szCs w:val="24"/>
        </w:rPr>
        <w:t>26</w:t>
      </w:r>
      <w:r w:rsidRPr="0082736D">
        <w:rPr>
          <w:sz w:val="24"/>
          <w:szCs w:val="24"/>
        </w:rPr>
        <w:t>.</w:t>
      </w:r>
      <w:r w:rsidR="0082736D">
        <w:rPr>
          <w:sz w:val="24"/>
          <w:szCs w:val="24"/>
        </w:rPr>
        <w:t>02.2014</w:t>
      </w:r>
      <w:r w:rsidRPr="0082736D">
        <w:rPr>
          <w:sz w:val="24"/>
          <w:szCs w:val="24"/>
        </w:rPr>
        <w:t xml:space="preserve"> №</w:t>
      </w:r>
      <w:r w:rsidR="0082736D">
        <w:rPr>
          <w:sz w:val="24"/>
          <w:szCs w:val="24"/>
        </w:rPr>
        <w:t xml:space="preserve">12 </w:t>
      </w:r>
      <w:r w:rsidR="005F2072" w:rsidRPr="0082736D">
        <w:rPr>
          <w:sz w:val="24"/>
          <w:szCs w:val="24"/>
        </w:rPr>
        <w:t xml:space="preserve">по исполнению бюджета </w:t>
      </w:r>
      <w:r w:rsidR="00BB65D8">
        <w:rPr>
          <w:sz w:val="24"/>
          <w:szCs w:val="24"/>
        </w:rPr>
        <w:t>района</w:t>
      </w:r>
      <w:r w:rsidR="005F2072" w:rsidRPr="0082736D">
        <w:rPr>
          <w:sz w:val="24"/>
          <w:szCs w:val="24"/>
        </w:rPr>
        <w:t xml:space="preserve"> за </w:t>
      </w:r>
      <w:r w:rsidRPr="0082736D">
        <w:rPr>
          <w:sz w:val="24"/>
          <w:szCs w:val="24"/>
        </w:rPr>
        <w:t>первый</w:t>
      </w:r>
      <w:r w:rsidR="005F2072" w:rsidRPr="0082736D">
        <w:rPr>
          <w:sz w:val="24"/>
          <w:szCs w:val="24"/>
        </w:rPr>
        <w:t xml:space="preserve"> квартал 201</w:t>
      </w:r>
      <w:r w:rsidRPr="0082736D">
        <w:rPr>
          <w:sz w:val="24"/>
          <w:szCs w:val="24"/>
        </w:rPr>
        <w:t>9</w:t>
      </w:r>
      <w:r w:rsidR="005F2072" w:rsidRPr="0082736D">
        <w:rPr>
          <w:sz w:val="24"/>
          <w:szCs w:val="24"/>
        </w:rPr>
        <w:t xml:space="preserve"> года выполнены</w:t>
      </w:r>
      <w:r w:rsidRPr="0082736D">
        <w:rPr>
          <w:sz w:val="24"/>
          <w:szCs w:val="24"/>
        </w:rPr>
        <w:t>;</w:t>
      </w:r>
    </w:p>
    <w:p w:rsidR="00DD5D2D" w:rsidRPr="0082736D" w:rsidRDefault="00DD5D2D" w:rsidP="00DD5D2D">
      <w:pPr>
        <w:pStyle w:val="a3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2736D">
        <w:rPr>
          <w:rFonts w:ascii="Times New Roman" w:hAnsi="Times New Roman" w:cs="Times New Roman"/>
          <w:sz w:val="24"/>
          <w:szCs w:val="24"/>
        </w:rPr>
        <w:t>- П</w:t>
      </w:r>
      <w:r w:rsidRPr="0082736D">
        <w:rPr>
          <w:rFonts w:ascii="Times New Roman" w:eastAsia="Times New Roman" w:hAnsi="Times New Roman" w:cs="Times New Roman"/>
          <w:sz w:val="24"/>
          <w:szCs w:val="24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="00AE29B6" w:rsidRPr="0082736D">
        <w:rPr>
          <w:rFonts w:ascii="Times New Roman" w:hAnsi="Times New Roman" w:cs="Times New Roman"/>
          <w:sz w:val="24"/>
          <w:szCs w:val="24"/>
        </w:rPr>
        <w:t xml:space="preserve">по исполнению бюджета </w:t>
      </w:r>
      <w:r w:rsidR="00DE3F55">
        <w:rPr>
          <w:rFonts w:ascii="Times New Roman" w:hAnsi="Times New Roman" w:cs="Times New Roman"/>
          <w:sz w:val="24"/>
          <w:szCs w:val="24"/>
        </w:rPr>
        <w:t>района</w:t>
      </w:r>
      <w:r w:rsidR="00AE29B6" w:rsidRPr="0082736D">
        <w:rPr>
          <w:rFonts w:ascii="Times New Roman" w:hAnsi="Times New Roman" w:cs="Times New Roman"/>
          <w:sz w:val="24"/>
          <w:szCs w:val="24"/>
        </w:rPr>
        <w:t xml:space="preserve"> за первый квартал 2019 года </w:t>
      </w:r>
      <w:r w:rsidRPr="0082736D">
        <w:rPr>
          <w:rFonts w:ascii="Times New Roman" w:eastAsia="Times New Roman" w:hAnsi="Times New Roman" w:cs="Times New Roman"/>
          <w:sz w:val="24"/>
          <w:szCs w:val="24"/>
        </w:rPr>
        <w:t>не выполнены.</w:t>
      </w:r>
    </w:p>
    <w:p w:rsidR="005738C6" w:rsidRPr="00402304" w:rsidRDefault="005738C6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5738C6" w:rsidRPr="00095297" w:rsidRDefault="005738C6" w:rsidP="005738C6">
      <w:pPr>
        <w:pStyle w:val="a3"/>
        <w:ind w:firstLine="54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95297">
        <w:rPr>
          <w:rFonts w:ascii="Times New Roman" w:eastAsia="Times New Roman" w:hAnsi="Times New Roman" w:cs="Times New Roman"/>
          <w:b/>
          <w:sz w:val="24"/>
          <w:szCs w:val="24"/>
        </w:rPr>
        <w:t>Выводы:</w:t>
      </w:r>
    </w:p>
    <w:p w:rsidR="005738C6" w:rsidRPr="00402304" w:rsidRDefault="005738C6" w:rsidP="00BB4D04">
      <w:pPr>
        <w:pStyle w:val="a3"/>
        <w:ind w:firstLine="54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45DA5" w:rsidRDefault="00345DA5" w:rsidP="00BB4D04">
      <w:pPr>
        <w:pStyle w:val="a3"/>
        <w:numPr>
          <w:ilvl w:val="0"/>
          <w:numId w:val="13"/>
        </w:numPr>
        <w:tabs>
          <w:tab w:val="left" w:pos="709"/>
          <w:tab w:val="left" w:pos="851"/>
          <w:tab w:val="left" w:pos="993"/>
        </w:tabs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E3ED9">
        <w:rPr>
          <w:rFonts w:ascii="Times New Roman" w:hAnsi="Times New Roman" w:cs="Times New Roman"/>
          <w:sz w:val="24"/>
          <w:szCs w:val="24"/>
        </w:rPr>
        <w:t xml:space="preserve">Сроки составления и утверждения отчёта об исполнении бюджета </w:t>
      </w:r>
      <w:r w:rsidR="003E3ED9" w:rsidRPr="003E3ED9">
        <w:rPr>
          <w:rFonts w:ascii="Times New Roman" w:hAnsi="Times New Roman" w:cs="Times New Roman"/>
          <w:sz w:val="24"/>
          <w:szCs w:val="24"/>
        </w:rPr>
        <w:t>муниципального образования «Вяземский район» Смоленской области</w:t>
      </w:r>
      <w:r w:rsidRPr="003E3ED9">
        <w:rPr>
          <w:rFonts w:ascii="Times New Roman" w:hAnsi="Times New Roman" w:cs="Times New Roman"/>
          <w:sz w:val="24"/>
          <w:szCs w:val="24"/>
        </w:rPr>
        <w:t xml:space="preserve"> за первый квартал 2019 года соответствуют требованиям ст.264.2 БК РФ и ст.14 Положения о Бюджетном процессе муниципально</w:t>
      </w:r>
      <w:r w:rsidR="005C2BF7">
        <w:rPr>
          <w:rFonts w:ascii="Times New Roman" w:hAnsi="Times New Roman" w:cs="Times New Roman"/>
          <w:sz w:val="24"/>
          <w:szCs w:val="24"/>
        </w:rPr>
        <w:t>го</w:t>
      </w:r>
      <w:r w:rsidRPr="003E3ED9">
        <w:rPr>
          <w:rFonts w:ascii="Times New Roman" w:hAnsi="Times New Roman" w:cs="Times New Roman"/>
          <w:sz w:val="24"/>
          <w:szCs w:val="24"/>
        </w:rPr>
        <w:t xml:space="preserve"> образовани</w:t>
      </w:r>
      <w:r w:rsidR="005C2BF7">
        <w:rPr>
          <w:rFonts w:ascii="Times New Roman" w:hAnsi="Times New Roman" w:cs="Times New Roman"/>
          <w:sz w:val="24"/>
          <w:szCs w:val="24"/>
        </w:rPr>
        <w:t>я</w:t>
      </w:r>
      <w:r w:rsidRPr="003E3ED9">
        <w:rPr>
          <w:rFonts w:ascii="Times New Roman" w:hAnsi="Times New Roman" w:cs="Times New Roman"/>
          <w:sz w:val="24"/>
          <w:szCs w:val="24"/>
        </w:rPr>
        <w:t xml:space="preserve"> </w:t>
      </w:r>
      <w:r w:rsidR="003E3ED9" w:rsidRPr="003E3ED9">
        <w:rPr>
          <w:rFonts w:ascii="Times New Roman" w:hAnsi="Times New Roman" w:cs="Times New Roman"/>
          <w:sz w:val="24"/>
          <w:szCs w:val="24"/>
        </w:rPr>
        <w:t>«Вяземский район»</w:t>
      </w:r>
      <w:r w:rsidRPr="003E3ED9">
        <w:rPr>
          <w:rFonts w:ascii="Times New Roman" w:hAnsi="Times New Roman" w:cs="Times New Roman"/>
          <w:sz w:val="24"/>
          <w:szCs w:val="24"/>
        </w:rPr>
        <w:t xml:space="preserve"> Смоленской области.</w:t>
      </w:r>
    </w:p>
    <w:p w:rsidR="007F0F59" w:rsidRPr="007F0F59" w:rsidRDefault="007F0F59" w:rsidP="007F0F59">
      <w:pPr>
        <w:pStyle w:val="ac"/>
        <w:numPr>
          <w:ilvl w:val="0"/>
          <w:numId w:val="13"/>
        </w:numPr>
        <w:tabs>
          <w:tab w:val="left" w:pos="993"/>
        </w:tabs>
        <w:ind w:left="0" w:firstLine="708"/>
        <w:jc w:val="both"/>
        <w:rPr>
          <w:sz w:val="24"/>
          <w:szCs w:val="24"/>
        </w:rPr>
      </w:pPr>
      <w:r w:rsidRPr="007F0F59">
        <w:rPr>
          <w:sz w:val="24"/>
          <w:szCs w:val="24"/>
        </w:rPr>
        <w:t xml:space="preserve">В соответствии с п.5 ст.264.2 БК РФ, п.3 ст.14 Положения о бюджетном процессе отчет об исполнении бюджета муниципального образования «Вяземский район» Смоленской области за первый квартал 2019 года предоставлен Администрацией муниципального образования «Вяземский район» Смоленской области в Вяземский районный Совет депутатов своевременно (не позднее пяти дней после его утверждения), а </w:t>
      </w:r>
      <w:r w:rsidRPr="007F0F59">
        <w:rPr>
          <w:sz w:val="24"/>
          <w:szCs w:val="24"/>
        </w:rPr>
        <w:lastRenderedPageBreak/>
        <w:t>именно 13.05.2019 года (вх. от 16.05.2019 №208/01-22).</w:t>
      </w:r>
    </w:p>
    <w:p w:rsidR="00345DA5" w:rsidRPr="007F0F59" w:rsidRDefault="00345DA5" w:rsidP="008D498F">
      <w:pPr>
        <w:ind w:firstLine="708"/>
        <w:jc w:val="both"/>
        <w:rPr>
          <w:sz w:val="24"/>
          <w:szCs w:val="24"/>
        </w:rPr>
      </w:pPr>
      <w:r w:rsidRPr="007F0F59">
        <w:rPr>
          <w:sz w:val="24"/>
          <w:szCs w:val="24"/>
        </w:rPr>
        <w:t>3. В нарушение п.11.2, п.23, п.101, п.119, п.133 Инструкции №191н, с отчетом об исполнении бюджета за первый квартал 2019 года не предоставлены следующие формы бюджетной отчетности:</w:t>
      </w:r>
    </w:p>
    <w:p w:rsidR="00345DA5" w:rsidRPr="007F0F59" w:rsidRDefault="00345DA5" w:rsidP="008D498F">
      <w:pPr>
        <w:ind w:firstLine="1134"/>
        <w:jc w:val="both"/>
        <w:rPr>
          <w:sz w:val="24"/>
          <w:szCs w:val="24"/>
        </w:rPr>
      </w:pPr>
      <w:r w:rsidRPr="007F0F59">
        <w:rPr>
          <w:sz w:val="24"/>
          <w:szCs w:val="24"/>
        </w:rPr>
        <w:t>ф.0503140 - баланс по поступлениям и выбытиям бюджетных средств;</w:t>
      </w:r>
    </w:p>
    <w:p w:rsidR="00345DA5" w:rsidRPr="007F0F59" w:rsidRDefault="00345DA5" w:rsidP="008D498F">
      <w:pPr>
        <w:ind w:firstLine="1134"/>
        <w:jc w:val="both"/>
        <w:rPr>
          <w:sz w:val="24"/>
          <w:szCs w:val="24"/>
        </w:rPr>
      </w:pPr>
      <w:r w:rsidRPr="007F0F59">
        <w:rPr>
          <w:sz w:val="24"/>
          <w:szCs w:val="24"/>
        </w:rPr>
        <w:t>ф.0503125 - справка по консолидируемым расчетам;</w:t>
      </w:r>
    </w:p>
    <w:p w:rsidR="00345DA5" w:rsidRPr="007F0F59" w:rsidRDefault="00345DA5" w:rsidP="008D498F">
      <w:pPr>
        <w:ind w:firstLine="1134"/>
        <w:jc w:val="both"/>
        <w:rPr>
          <w:sz w:val="24"/>
          <w:szCs w:val="24"/>
        </w:rPr>
      </w:pPr>
      <w:r w:rsidRPr="007F0F59">
        <w:rPr>
          <w:sz w:val="24"/>
          <w:szCs w:val="24"/>
        </w:rPr>
        <w:t>ф.0503124 - отчет о кассовом поступлении и выбытии бюджетных средств;</w:t>
      </w:r>
    </w:p>
    <w:p w:rsidR="00345DA5" w:rsidRPr="007F0F59" w:rsidRDefault="00345DA5" w:rsidP="008D498F">
      <w:pPr>
        <w:ind w:firstLine="1134"/>
        <w:jc w:val="both"/>
        <w:rPr>
          <w:sz w:val="24"/>
          <w:szCs w:val="24"/>
        </w:rPr>
      </w:pPr>
      <w:r w:rsidRPr="007F0F59">
        <w:rPr>
          <w:sz w:val="24"/>
          <w:szCs w:val="24"/>
        </w:rPr>
        <w:t>ф.0503117 - отчет об исполнении бюджета.</w:t>
      </w:r>
    </w:p>
    <w:p w:rsidR="00345DA5" w:rsidRPr="007F0F59" w:rsidRDefault="00345DA5" w:rsidP="008D498F">
      <w:pPr>
        <w:ind w:firstLine="708"/>
        <w:jc w:val="both"/>
        <w:rPr>
          <w:sz w:val="24"/>
          <w:szCs w:val="24"/>
        </w:rPr>
      </w:pPr>
      <w:r w:rsidRPr="007F0F59">
        <w:rPr>
          <w:sz w:val="24"/>
          <w:szCs w:val="24"/>
        </w:rPr>
        <w:t>4. В</w:t>
      </w:r>
      <w:r w:rsidRPr="007F0F59">
        <w:rPr>
          <w:bCs/>
          <w:sz w:val="24"/>
          <w:szCs w:val="24"/>
        </w:rPr>
        <w:t xml:space="preserve"> нарушение п.155, п.160, п.163, п.174 Инструкции №191н в составе квартальной отчетности не предоставлены: </w:t>
      </w:r>
      <w:r w:rsidRPr="007F0F59">
        <w:rPr>
          <w:sz w:val="24"/>
          <w:szCs w:val="24"/>
        </w:rPr>
        <w:t xml:space="preserve">ф.0503161, ф.0503164, ф.0503296, </w:t>
      </w:r>
      <w:hyperlink r:id="rId27" w:history="1">
        <w:r w:rsidRPr="007F0F59">
          <w:rPr>
            <w:sz w:val="24"/>
            <w:szCs w:val="24"/>
          </w:rPr>
          <w:t>Таблица №3</w:t>
        </w:r>
      </w:hyperlink>
      <w:r w:rsidRPr="007F0F59">
        <w:rPr>
          <w:sz w:val="24"/>
          <w:szCs w:val="24"/>
        </w:rPr>
        <w:t>.</w:t>
      </w:r>
    </w:p>
    <w:p w:rsidR="00345DA5" w:rsidRPr="007F0F59" w:rsidRDefault="00345DA5" w:rsidP="008D498F">
      <w:pPr>
        <w:ind w:firstLine="708"/>
        <w:jc w:val="both"/>
        <w:rPr>
          <w:bCs/>
          <w:sz w:val="24"/>
          <w:szCs w:val="24"/>
        </w:rPr>
      </w:pPr>
      <w:r w:rsidRPr="007F0F59">
        <w:rPr>
          <w:sz w:val="24"/>
          <w:szCs w:val="24"/>
        </w:rPr>
        <w:t>5. В</w:t>
      </w:r>
      <w:r w:rsidRPr="007F0F59">
        <w:rPr>
          <w:bCs/>
          <w:sz w:val="24"/>
          <w:szCs w:val="24"/>
        </w:rPr>
        <w:t xml:space="preserve"> нарушение </w:t>
      </w:r>
      <w:r w:rsidRPr="007F0F59">
        <w:rPr>
          <w:sz w:val="24"/>
          <w:szCs w:val="24"/>
        </w:rPr>
        <w:t>п.</w:t>
      </w:r>
      <w:r w:rsidRPr="007F0F59">
        <w:rPr>
          <w:bCs/>
          <w:sz w:val="24"/>
          <w:szCs w:val="24"/>
        </w:rPr>
        <w:t>151 Инструкции №191н</w:t>
      </w:r>
      <w:r w:rsidRPr="007F0F59">
        <w:rPr>
          <w:sz w:val="24"/>
          <w:szCs w:val="24"/>
        </w:rPr>
        <w:t xml:space="preserve"> в составе квартальной отчетности не предоставлена пояснительная записка ф.0503160</w:t>
      </w:r>
      <w:r w:rsidRPr="007F0F59">
        <w:rPr>
          <w:bCs/>
          <w:sz w:val="24"/>
          <w:szCs w:val="24"/>
        </w:rPr>
        <w:t>.</w:t>
      </w:r>
    </w:p>
    <w:p w:rsidR="00345DA5" w:rsidRPr="007F0F59" w:rsidRDefault="00345DA5" w:rsidP="008D498F">
      <w:pPr>
        <w:ind w:firstLine="708"/>
        <w:jc w:val="both"/>
        <w:rPr>
          <w:sz w:val="24"/>
          <w:szCs w:val="24"/>
        </w:rPr>
      </w:pPr>
      <w:r w:rsidRPr="007F0F59">
        <w:rPr>
          <w:bCs/>
          <w:sz w:val="24"/>
          <w:szCs w:val="24"/>
        </w:rPr>
        <w:t xml:space="preserve">6. </w:t>
      </w:r>
      <w:r w:rsidRPr="007F0F59">
        <w:rPr>
          <w:sz w:val="24"/>
          <w:szCs w:val="24"/>
        </w:rPr>
        <w:t xml:space="preserve">Отсутствие форм бюджетной отчетности не позволяет сделать вывод о достоверности данных включенных в отчет об исполнении бюджета за первый квартал 2019 года данным отчету об исполнении бюджета </w:t>
      </w:r>
      <w:r w:rsidR="00891E86">
        <w:rPr>
          <w:sz w:val="24"/>
          <w:szCs w:val="24"/>
        </w:rPr>
        <w:t>района</w:t>
      </w:r>
      <w:r w:rsidRPr="007F0F59">
        <w:rPr>
          <w:sz w:val="24"/>
          <w:szCs w:val="24"/>
        </w:rPr>
        <w:t xml:space="preserve"> за первый квартал 2019 года по состоянию на 01.04.2019 года (ф.0503117).</w:t>
      </w:r>
    </w:p>
    <w:p w:rsidR="00345DA5" w:rsidRPr="007F0F59" w:rsidRDefault="007F0F59" w:rsidP="008D498F">
      <w:pPr>
        <w:shd w:val="clear" w:color="auto" w:fill="FFFFFF"/>
        <w:tabs>
          <w:tab w:val="left" w:pos="960"/>
          <w:tab w:val="center" w:pos="5483"/>
        </w:tabs>
        <w:ind w:firstLine="708"/>
        <w:jc w:val="both"/>
        <w:rPr>
          <w:sz w:val="24"/>
          <w:szCs w:val="24"/>
        </w:rPr>
      </w:pPr>
      <w:r w:rsidRPr="007F0F59">
        <w:rPr>
          <w:sz w:val="24"/>
          <w:szCs w:val="24"/>
        </w:rPr>
        <w:t>7</w:t>
      </w:r>
      <w:r w:rsidR="00345DA5" w:rsidRPr="007F0F59">
        <w:rPr>
          <w:sz w:val="24"/>
          <w:szCs w:val="24"/>
        </w:rPr>
        <w:t>. Отсутствие форм бюджетной отчетности не позволяет сделать вывод о соответствии плановых показателей утвержденным бюджетным назначениям.</w:t>
      </w:r>
    </w:p>
    <w:p w:rsidR="00345DA5" w:rsidRPr="007F0F59" w:rsidRDefault="007F0F59" w:rsidP="008D498F">
      <w:pPr>
        <w:shd w:val="clear" w:color="auto" w:fill="FFFFFF"/>
        <w:tabs>
          <w:tab w:val="left" w:pos="960"/>
          <w:tab w:val="center" w:pos="5483"/>
        </w:tabs>
        <w:ind w:firstLine="708"/>
        <w:jc w:val="both"/>
        <w:rPr>
          <w:sz w:val="24"/>
          <w:szCs w:val="24"/>
        </w:rPr>
      </w:pPr>
      <w:r w:rsidRPr="007F0F59">
        <w:rPr>
          <w:sz w:val="24"/>
          <w:szCs w:val="24"/>
        </w:rPr>
        <w:t>8</w:t>
      </w:r>
      <w:r w:rsidR="00345DA5" w:rsidRPr="007F0F59">
        <w:rPr>
          <w:sz w:val="24"/>
          <w:szCs w:val="24"/>
        </w:rPr>
        <w:t>. Не предоставление форм бухгалтерской отчетности, в соответствии с требованиями Инструкции №191н, позволяет сделать вывод о неполноте, представленной бюджетной отчетности за первый квартал 2019 года и не подтверждает её достоверность.</w:t>
      </w:r>
    </w:p>
    <w:p w:rsidR="00345DA5" w:rsidRPr="007F0F59" w:rsidRDefault="007F0F59" w:rsidP="008D498F">
      <w:pPr>
        <w:shd w:val="clear" w:color="auto" w:fill="FFFFFF"/>
        <w:tabs>
          <w:tab w:val="left" w:pos="567"/>
          <w:tab w:val="center" w:pos="5483"/>
        </w:tabs>
        <w:ind w:firstLine="708"/>
        <w:jc w:val="both"/>
        <w:rPr>
          <w:sz w:val="24"/>
          <w:szCs w:val="24"/>
        </w:rPr>
      </w:pPr>
      <w:r>
        <w:rPr>
          <w:color w:val="FF0000"/>
          <w:sz w:val="24"/>
          <w:szCs w:val="24"/>
        </w:rPr>
        <w:tab/>
      </w:r>
      <w:r w:rsidRPr="007F0F59">
        <w:rPr>
          <w:sz w:val="24"/>
          <w:szCs w:val="24"/>
        </w:rPr>
        <w:t>9</w:t>
      </w:r>
      <w:r w:rsidR="00345DA5" w:rsidRPr="007F0F59">
        <w:rPr>
          <w:sz w:val="24"/>
          <w:szCs w:val="24"/>
        </w:rPr>
        <w:t xml:space="preserve">. Проведенная внешняя проверка предоставленного отчета об исполнении бюджета </w:t>
      </w:r>
      <w:r w:rsidRPr="007F0F59">
        <w:rPr>
          <w:sz w:val="24"/>
          <w:szCs w:val="24"/>
        </w:rPr>
        <w:t xml:space="preserve">муниципального образования «Вяземский район» Смоленской области за первый квартал 2019 года </w:t>
      </w:r>
      <w:r w:rsidR="00345DA5" w:rsidRPr="007F0F59">
        <w:rPr>
          <w:sz w:val="24"/>
          <w:szCs w:val="24"/>
        </w:rPr>
        <w:t>позволяет сделать вывод о её условной достоверности.</w:t>
      </w:r>
    </w:p>
    <w:p w:rsidR="00EE75A3" w:rsidRPr="00EE75A3" w:rsidRDefault="00345DA5" w:rsidP="008D49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75A3">
        <w:rPr>
          <w:rFonts w:ascii="Times New Roman" w:hAnsi="Times New Roman" w:cs="Times New Roman"/>
          <w:sz w:val="24"/>
          <w:szCs w:val="24"/>
        </w:rPr>
        <w:t>1</w:t>
      </w:r>
      <w:r w:rsidR="007F0F59" w:rsidRPr="00EE75A3">
        <w:rPr>
          <w:rFonts w:ascii="Times New Roman" w:hAnsi="Times New Roman" w:cs="Times New Roman"/>
          <w:sz w:val="24"/>
          <w:szCs w:val="24"/>
        </w:rPr>
        <w:t>0</w:t>
      </w:r>
      <w:r w:rsidRPr="00EE75A3">
        <w:rPr>
          <w:rFonts w:ascii="Times New Roman" w:hAnsi="Times New Roman" w:cs="Times New Roman"/>
          <w:sz w:val="24"/>
          <w:szCs w:val="24"/>
        </w:rPr>
        <w:t xml:space="preserve">. Фактическое исполнение бюджета </w:t>
      </w:r>
      <w:r w:rsidR="00EE75A3" w:rsidRPr="00EE75A3">
        <w:rPr>
          <w:rFonts w:ascii="Times New Roman" w:hAnsi="Times New Roman" w:cs="Times New Roman"/>
          <w:sz w:val="24"/>
          <w:szCs w:val="24"/>
        </w:rPr>
        <w:t>района</w:t>
      </w:r>
      <w:r w:rsidRPr="00EE75A3">
        <w:rPr>
          <w:rFonts w:ascii="Times New Roman" w:hAnsi="Times New Roman" w:cs="Times New Roman"/>
          <w:sz w:val="24"/>
          <w:szCs w:val="24"/>
        </w:rPr>
        <w:t xml:space="preserve"> за первый квартал 2019 года, в соответствии с </w:t>
      </w:r>
      <w:r w:rsidR="00EE75A3" w:rsidRPr="00EE75A3">
        <w:rPr>
          <w:rFonts w:ascii="Times New Roman" w:hAnsi="Times New Roman" w:cs="Times New Roman"/>
          <w:sz w:val="24"/>
          <w:szCs w:val="24"/>
        </w:rPr>
        <w:t xml:space="preserve">распоряжением Администрации муниципального образования «Вяземский район» Смоленской области от 14.05.2019 №198-р «Об исполнении бюджета муниципального образования «Вяземский район» Смоленской области за </w:t>
      </w:r>
      <w:r w:rsidR="003C2C31">
        <w:rPr>
          <w:rFonts w:ascii="Times New Roman" w:hAnsi="Times New Roman" w:cs="Times New Roman"/>
          <w:sz w:val="24"/>
          <w:szCs w:val="24"/>
        </w:rPr>
        <w:t>1</w:t>
      </w:r>
      <w:r w:rsidR="00EE75A3" w:rsidRPr="00EE75A3">
        <w:rPr>
          <w:rFonts w:ascii="Times New Roman" w:hAnsi="Times New Roman" w:cs="Times New Roman"/>
          <w:sz w:val="24"/>
          <w:szCs w:val="24"/>
        </w:rPr>
        <w:t xml:space="preserve"> квартал 2019 года»  по доходам составило в сумме </w:t>
      </w:r>
      <w:r w:rsidR="00EE75A3" w:rsidRPr="00EE75A3">
        <w:rPr>
          <w:rFonts w:ascii="Times New Roman" w:hAnsi="Times New Roman" w:cs="Times New Roman"/>
          <w:b/>
          <w:sz w:val="24"/>
          <w:szCs w:val="24"/>
        </w:rPr>
        <w:t>308 883,7</w:t>
      </w:r>
      <w:r w:rsidR="00EE75A3" w:rsidRPr="00EE75A3">
        <w:rPr>
          <w:rFonts w:ascii="Times New Roman" w:hAnsi="Times New Roman" w:cs="Times New Roman"/>
          <w:sz w:val="24"/>
          <w:szCs w:val="24"/>
        </w:rPr>
        <w:t xml:space="preserve"> тыс.рублей, из них безвозмездные поступления в сумме </w:t>
      </w:r>
      <w:r w:rsidR="00EE75A3" w:rsidRPr="00EE75A3">
        <w:rPr>
          <w:rFonts w:ascii="Times New Roman" w:hAnsi="Times New Roman" w:cs="Times New Roman"/>
          <w:b/>
          <w:sz w:val="24"/>
          <w:szCs w:val="24"/>
        </w:rPr>
        <w:t>198 771,4</w:t>
      </w:r>
      <w:r w:rsidR="00EE75A3" w:rsidRPr="00EE75A3">
        <w:rPr>
          <w:rFonts w:ascii="Times New Roman" w:hAnsi="Times New Roman" w:cs="Times New Roman"/>
          <w:sz w:val="24"/>
          <w:szCs w:val="24"/>
        </w:rPr>
        <w:t xml:space="preserve"> тыс.рублей, по расходам - в сумме </w:t>
      </w:r>
      <w:r w:rsidR="00EE75A3" w:rsidRPr="00EE75A3">
        <w:rPr>
          <w:rFonts w:ascii="Times New Roman" w:hAnsi="Times New Roman" w:cs="Times New Roman"/>
          <w:b/>
          <w:sz w:val="24"/>
          <w:szCs w:val="24"/>
        </w:rPr>
        <w:t>273 250,4</w:t>
      </w:r>
      <w:r w:rsidR="00EE75A3" w:rsidRPr="00EE75A3">
        <w:rPr>
          <w:rFonts w:ascii="Times New Roman" w:hAnsi="Times New Roman" w:cs="Times New Roman"/>
          <w:sz w:val="24"/>
          <w:szCs w:val="24"/>
        </w:rPr>
        <w:t xml:space="preserve"> тыс.рублей, с профицитом в сумме </w:t>
      </w:r>
      <w:r w:rsidR="00EE75A3" w:rsidRPr="00EE75A3">
        <w:rPr>
          <w:rFonts w:ascii="Times New Roman" w:hAnsi="Times New Roman" w:cs="Times New Roman"/>
          <w:b/>
          <w:sz w:val="24"/>
          <w:szCs w:val="24"/>
        </w:rPr>
        <w:t>35 633,3</w:t>
      </w:r>
      <w:r w:rsidR="00EE75A3" w:rsidRPr="00EE75A3">
        <w:rPr>
          <w:rFonts w:ascii="Times New Roman" w:hAnsi="Times New Roman" w:cs="Times New Roman"/>
          <w:sz w:val="24"/>
          <w:szCs w:val="24"/>
        </w:rPr>
        <w:t xml:space="preserve"> тыс.рублей.</w:t>
      </w:r>
    </w:p>
    <w:p w:rsidR="00345DA5" w:rsidRPr="00891E86" w:rsidRDefault="007F0F59" w:rsidP="003C2C31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E86">
        <w:rPr>
          <w:rFonts w:ascii="Times New Roman" w:hAnsi="Times New Roman" w:cs="Times New Roman"/>
          <w:sz w:val="24"/>
          <w:szCs w:val="24"/>
        </w:rPr>
        <w:t>11</w:t>
      </w:r>
      <w:r w:rsidR="00345DA5" w:rsidRPr="00891E86">
        <w:rPr>
          <w:rFonts w:ascii="Times New Roman" w:hAnsi="Times New Roman" w:cs="Times New Roman"/>
          <w:sz w:val="24"/>
          <w:szCs w:val="24"/>
        </w:rPr>
        <w:t xml:space="preserve">. </w:t>
      </w:r>
      <w:r w:rsidR="003C2C31" w:rsidRPr="00891E86">
        <w:rPr>
          <w:rFonts w:ascii="Times New Roman" w:hAnsi="Times New Roman" w:cs="Times New Roman"/>
          <w:sz w:val="24"/>
          <w:szCs w:val="24"/>
        </w:rPr>
        <w:t xml:space="preserve">Представленный отчет об исполнении бюджета муниципального района за первый квартал 2019 года соответствует нормам действующего бюджетного законодательства. </w:t>
      </w:r>
    </w:p>
    <w:p w:rsidR="00345DA5" w:rsidRPr="00891E86" w:rsidRDefault="00345DA5" w:rsidP="00345DA5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E86">
        <w:rPr>
          <w:rFonts w:ascii="Times New Roman" w:hAnsi="Times New Roman" w:cs="Times New Roman"/>
          <w:sz w:val="24"/>
          <w:szCs w:val="24"/>
        </w:rPr>
        <w:t>1</w:t>
      </w:r>
      <w:r w:rsidR="007F0F59" w:rsidRPr="00891E86">
        <w:rPr>
          <w:rFonts w:ascii="Times New Roman" w:hAnsi="Times New Roman" w:cs="Times New Roman"/>
          <w:sz w:val="24"/>
          <w:szCs w:val="24"/>
        </w:rPr>
        <w:t>2</w:t>
      </w:r>
      <w:r w:rsidRPr="00891E86">
        <w:rPr>
          <w:rFonts w:ascii="Times New Roman" w:hAnsi="Times New Roman" w:cs="Times New Roman"/>
          <w:sz w:val="24"/>
          <w:szCs w:val="24"/>
        </w:rPr>
        <w:t xml:space="preserve">. </w:t>
      </w:r>
      <w:r w:rsidR="003C2C31" w:rsidRPr="00891E86">
        <w:rPr>
          <w:rFonts w:ascii="Times New Roman" w:hAnsi="Times New Roman" w:cs="Times New Roman"/>
          <w:sz w:val="24"/>
          <w:szCs w:val="24"/>
        </w:rPr>
        <w:t>Проведен анализ исполнения доходной части бюджета по отношению к утвержденному плану за первый квартал 2019 года по основным показателям, в том числе по налоговым и неналоговым доходам местного бюджета. Проверка бюджетной отчетности</w:t>
      </w:r>
      <w:r w:rsidR="00891E86" w:rsidRPr="00891E86">
        <w:rPr>
          <w:rFonts w:ascii="Times New Roman" w:hAnsi="Times New Roman" w:cs="Times New Roman"/>
          <w:sz w:val="24"/>
          <w:szCs w:val="24"/>
        </w:rPr>
        <w:t xml:space="preserve"> не выявила отклонений в сравнении с представленными к отчету материалами.</w:t>
      </w:r>
      <w:r w:rsidR="003C2C31" w:rsidRPr="00891E8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45DA5" w:rsidRPr="00891E86" w:rsidRDefault="00345DA5" w:rsidP="00891E8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91E86">
        <w:rPr>
          <w:rFonts w:ascii="Times New Roman" w:hAnsi="Times New Roman" w:cs="Times New Roman"/>
          <w:sz w:val="24"/>
          <w:szCs w:val="24"/>
        </w:rPr>
        <w:t>1</w:t>
      </w:r>
      <w:r w:rsidR="007F0F59" w:rsidRPr="00891E86">
        <w:rPr>
          <w:rFonts w:ascii="Times New Roman" w:hAnsi="Times New Roman" w:cs="Times New Roman"/>
          <w:sz w:val="24"/>
          <w:szCs w:val="24"/>
        </w:rPr>
        <w:t>3</w:t>
      </w:r>
      <w:r w:rsidRPr="00891E86">
        <w:rPr>
          <w:rFonts w:ascii="Times New Roman" w:hAnsi="Times New Roman" w:cs="Times New Roman"/>
          <w:sz w:val="24"/>
          <w:szCs w:val="24"/>
        </w:rPr>
        <w:t xml:space="preserve">. </w:t>
      </w:r>
      <w:r w:rsidR="00891E86" w:rsidRPr="00891E86">
        <w:rPr>
          <w:rFonts w:ascii="Times New Roman" w:hAnsi="Times New Roman" w:cs="Times New Roman"/>
          <w:sz w:val="24"/>
          <w:szCs w:val="24"/>
        </w:rPr>
        <w:t xml:space="preserve">Проведен анализ исполнения расходной части бюджета по разделам, подразделам расходов бюджета. Проверка бюджетной отчетности не выявила отклонений в сравнении с представленными к отчету материалами. </w:t>
      </w:r>
    </w:p>
    <w:p w:rsidR="00345DA5" w:rsidRPr="008D498F" w:rsidRDefault="00345DA5" w:rsidP="00345DA5">
      <w:pPr>
        <w:pStyle w:val="a3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D498F">
        <w:rPr>
          <w:rFonts w:ascii="Times New Roman" w:hAnsi="Times New Roman" w:cs="Times New Roman"/>
          <w:sz w:val="24"/>
          <w:szCs w:val="24"/>
        </w:rPr>
        <w:t>1</w:t>
      </w:r>
      <w:r w:rsidR="007F0F59" w:rsidRPr="008D498F">
        <w:rPr>
          <w:rFonts w:ascii="Times New Roman" w:hAnsi="Times New Roman" w:cs="Times New Roman"/>
          <w:sz w:val="24"/>
          <w:szCs w:val="24"/>
        </w:rPr>
        <w:t>4</w:t>
      </w:r>
      <w:r w:rsidRPr="008D498F">
        <w:rPr>
          <w:rFonts w:ascii="Times New Roman" w:hAnsi="Times New Roman" w:cs="Times New Roman"/>
          <w:sz w:val="24"/>
          <w:szCs w:val="24"/>
        </w:rPr>
        <w:t xml:space="preserve">. </w:t>
      </w:r>
      <w:r w:rsidR="00891E86" w:rsidRPr="008D498F">
        <w:rPr>
          <w:rFonts w:ascii="Times New Roman" w:hAnsi="Times New Roman" w:cs="Times New Roman"/>
          <w:sz w:val="24"/>
          <w:szCs w:val="24"/>
        </w:rPr>
        <w:t xml:space="preserve">Проведен анализ исполнения муниципальных программ. Проверка бюджетной отчетности не выявила отклонений в сравнении с представленными к отчету материалами. </w:t>
      </w:r>
    </w:p>
    <w:p w:rsidR="00345DA5" w:rsidRPr="008D498F" w:rsidRDefault="00345DA5" w:rsidP="008D498F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D498F">
        <w:rPr>
          <w:rFonts w:ascii="Times New Roman" w:hAnsi="Times New Roman" w:cs="Times New Roman"/>
          <w:bCs/>
          <w:sz w:val="24"/>
          <w:szCs w:val="24"/>
        </w:rPr>
        <w:t>1</w:t>
      </w:r>
      <w:r w:rsidR="007F0F59" w:rsidRPr="008D498F">
        <w:rPr>
          <w:rFonts w:ascii="Times New Roman" w:hAnsi="Times New Roman" w:cs="Times New Roman"/>
          <w:bCs/>
          <w:sz w:val="24"/>
          <w:szCs w:val="24"/>
        </w:rPr>
        <w:t>5</w:t>
      </w:r>
      <w:r w:rsidRPr="008D498F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8D498F">
        <w:rPr>
          <w:rFonts w:ascii="Times New Roman" w:hAnsi="Times New Roman" w:cs="Times New Roman"/>
          <w:sz w:val="24"/>
          <w:szCs w:val="24"/>
        </w:rPr>
        <w:t>В нарушение п.133, п.134, п.162 Инструкции №191н для подтверждения и обоснования внесения изменений в сводную бюджетную роспись с отчётом об исполнении бюджета за первый квартал 2019 года не предоставлены:</w:t>
      </w:r>
    </w:p>
    <w:p w:rsidR="00345DA5" w:rsidRPr="008D498F" w:rsidRDefault="00345DA5" w:rsidP="00345DA5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D498F">
        <w:rPr>
          <w:rFonts w:eastAsiaTheme="minorHAnsi"/>
          <w:sz w:val="24"/>
          <w:szCs w:val="24"/>
          <w:lang w:eastAsia="en-US"/>
        </w:rPr>
        <w:t>- отчет об исполнении бюджета (ф. 0503117);</w:t>
      </w:r>
    </w:p>
    <w:p w:rsidR="00345DA5" w:rsidRPr="00276F2A" w:rsidRDefault="00345DA5" w:rsidP="00345DA5">
      <w:pPr>
        <w:widowControl/>
        <w:ind w:firstLine="540"/>
        <w:jc w:val="both"/>
        <w:rPr>
          <w:rFonts w:eastAsiaTheme="minorHAnsi"/>
          <w:sz w:val="24"/>
          <w:szCs w:val="24"/>
          <w:lang w:eastAsia="en-US"/>
        </w:rPr>
      </w:pPr>
      <w:r w:rsidRPr="008D498F">
        <w:rPr>
          <w:rFonts w:eastAsiaTheme="minorHAnsi"/>
          <w:sz w:val="24"/>
          <w:szCs w:val="24"/>
          <w:lang w:eastAsia="en-US"/>
        </w:rPr>
        <w:t xml:space="preserve">- сведения об изменениях бюджетной росписи главного распорядителя бюджетных средств </w:t>
      </w:r>
      <w:hyperlink r:id="rId28" w:history="1">
        <w:r w:rsidRPr="008D498F">
          <w:rPr>
            <w:rFonts w:eastAsiaTheme="minorHAnsi"/>
            <w:sz w:val="24"/>
            <w:szCs w:val="24"/>
            <w:lang w:eastAsia="en-US"/>
          </w:rPr>
          <w:t>(ф. 0503163)</w:t>
        </w:r>
      </w:hyperlink>
      <w:r w:rsidRPr="008D498F">
        <w:rPr>
          <w:rFonts w:eastAsiaTheme="minorHAnsi"/>
          <w:sz w:val="24"/>
          <w:szCs w:val="24"/>
          <w:lang w:eastAsia="en-US"/>
        </w:rPr>
        <w:t>, с указанием причин внесенных</w:t>
      </w:r>
      <w:r w:rsidRPr="00276F2A">
        <w:rPr>
          <w:rFonts w:eastAsiaTheme="minorHAnsi"/>
          <w:sz w:val="24"/>
          <w:szCs w:val="24"/>
          <w:lang w:eastAsia="en-US"/>
        </w:rPr>
        <w:t xml:space="preserve"> уточнений со ссылкой на правовые основания их внесения (статьи Бюджетного </w:t>
      </w:r>
      <w:hyperlink r:id="rId29" w:history="1">
        <w:r w:rsidRPr="00276F2A">
          <w:rPr>
            <w:rFonts w:eastAsiaTheme="minorHAnsi"/>
            <w:sz w:val="24"/>
            <w:szCs w:val="24"/>
            <w:lang w:eastAsia="en-US"/>
          </w:rPr>
          <w:t>кодекса</w:t>
        </w:r>
      </w:hyperlink>
      <w:r w:rsidRPr="00276F2A">
        <w:rPr>
          <w:rFonts w:eastAsiaTheme="minorHAnsi"/>
          <w:sz w:val="24"/>
          <w:szCs w:val="24"/>
          <w:lang w:eastAsia="en-US"/>
        </w:rPr>
        <w:t xml:space="preserve"> Российской Федерации и закона (решения) о соответствующем бюджете);</w:t>
      </w:r>
    </w:p>
    <w:p w:rsidR="00345DA5" w:rsidRPr="00276F2A" w:rsidRDefault="00345DA5" w:rsidP="00345DA5">
      <w:pPr>
        <w:widowControl/>
        <w:ind w:firstLine="540"/>
        <w:jc w:val="both"/>
        <w:rPr>
          <w:sz w:val="24"/>
          <w:szCs w:val="24"/>
        </w:rPr>
      </w:pPr>
      <w:r w:rsidRPr="00276F2A">
        <w:rPr>
          <w:rFonts w:eastAsiaTheme="minorHAnsi"/>
          <w:sz w:val="24"/>
          <w:szCs w:val="24"/>
          <w:lang w:eastAsia="en-US"/>
        </w:rPr>
        <w:lastRenderedPageBreak/>
        <w:t xml:space="preserve">- </w:t>
      </w:r>
      <w:r w:rsidRPr="00276F2A">
        <w:rPr>
          <w:sz w:val="24"/>
          <w:szCs w:val="24"/>
        </w:rPr>
        <w:t>приказ начальника финансового управления Администрации муниципального образования «Вяземский район» Смоленской области «О внесении изменений в сводную бюджетную роспись и лимиты бюджетных обязательств на 2019 год и на плановый период 2020 и 2021 годов», с указанием сумм и статей расходов, по которым внесены изменения.</w:t>
      </w:r>
    </w:p>
    <w:p w:rsidR="00345DA5" w:rsidRPr="00276F2A" w:rsidRDefault="00276F2A" w:rsidP="007F0F59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D498F">
        <w:rPr>
          <w:sz w:val="24"/>
          <w:szCs w:val="24"/>
        </w:rPr>
        <w:t>6</w:t>
      </w:r>
      <w:r w:rsidR="00345DA5" w:rsidRPr="00276F2A">
        <w:rPr>
          <w:sz w:val="24"/>
          <w:szCs w:val="24"/>
        </w:rPr>
        <w:t>. Администрацией муниципального образования «Вяземский район» Смоленской области требования:</w:t>
      </w:r>
    </w:p>
    <w:p w:rsidR="00345DA5" w:rsidRPr="00276F2A" w:rsidRDefault="00345DA5" w:rsidP="00345DA5">
      <w:pPr>
        <w:ind w:firstLine="709"/>
        <w:jc w:val="both"/>
        <w:rPr>
          <w:sz w:val="24"/>
          <w:szCs w:val="24"/>
        </w:rPr>
      </w:pPr>
      <w:r w:rsidRPr="00276F2A">
        <w:rPr>
          <w:sz w:val="24"/>
          <w:szCs w:val="24"/>
        </w:rPr>
        <w:t xml:space="preserve">- Бюджетного кодекса Российской Федерации и </w:t>
      </w:r>
      <w:r w:rsidR="00276F2A" w:rsidRPr="00276F2A">
        <w:rPr>
          <w:sz w:val="24"/>
          <w:szCs w:val="24"/>
        </w:rPr>
        <w:t>Положения о бюджетном процессе муниципально</w:t>
      </w:r>
      <w:r w:rsidR="005C2BF7">
        <w:rPr>
          <w:sz w:val="24"/>
          <w:szCs w:val="24"/>
        </w:rPr>
        <w:t>го</w:t>
      </w:r>
      <w:r w:rsidR="00276F2A" w:rsidRPr="00276F2A">
        <w:rPr>
          <w:sz w:val="24"/>
          <w:szCs w:val="24"/>
        </w:rPr>
        <w:t xml:space="preserve"> образовани</w:t>
      </w:r>
      <w:r w:rsidR="005C2BF7">
        <w:rPr>
          <w:sz w:val="24"/>
          <w:szCs w:val="24"/>
        </w:rPr>
        <w:t>я</w:t>
      </w:r>
      <w:r w:rsidR="00276F2A" w:rsidRPr="00276F2A">
        <w:rPr>
          <w:sz w:val="24"/>
          <w:szCs w:val="24"/>
        </w:rPr>
        <w:t xml:space="preserve"> «Вяземский район» Смоленской области, утвержденного решением Вяземского районного Совета депутатов от 26.02.2014 №12,</w:t>
      </w:r>
      <w:r w:rsidRPr="00276F2A">
        <w:rPr>
          <w:sz w:val="24"/>
          <w:szCs w:val="24"/>
        </w:rPr>
        <w:t xml:space="preserve"> по исполнению бюджета </w:t>
      </w:r>
      <w:r w:rsidR="00276F2A" w:rsidRPr="00276F2A">
        <w:rPr>
          <w:sz w:val="24"/>
          <w:szCs w:val="24"/>
        </w:rPr>
        <w:t>района</w:t>
      </w:r>
      <w:r w:rsidRPr="00276F2A">
        <w:rPr>
          <w:sz w:val="24"/>
          <w:szCs w:val="24"/>
        </w:rPr>
        <w:t xml:space="preserve"> за первый квартал 2019 года выполнены;</w:t>
      </w:r>
    </w:p>
    <w:p w:rsidR="00345DA5" w:rsidRPr="00276F2A" w:rsidRDefault="00345DA5" w:rsidP="00345DA5">
      <w:pPr>
        <w:pStyle w:val="a3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6F2A">
        <w:rPr>
          <w:rFonts w:ascii="Times New Roman" w:hAnsi="Times New Roman" w:cs="Times New Roman"/>
          <w:sz w:val="24"/>
          <w:szCs w:val="24"/>
        </w:rPr>
        <w:t>- П</w:t>
      </w:r>
      <w:r w:rsidRPr="00276F2A">
        <w:rPr>
          <w:rFonts w:ascii="Times New Roman" w:eastAsia="Times New Roman" w:hAnsi="Times New Roman" w:cs="Times New Roman"/>
          <w:sz w:val="24"/>
          <w:szCs w:val="24"/>
        </w:rPr>
        <w:t xml:space="preserve">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 </w:t>
      </w:r>
      <w:r w:rsidRPr="00276F2A">
        <w:rPr>
          <w:rFonts w:ascii="Times New Roman" w:hAnsi="Times New Roman" w:cs="Times New Roman"/>
          <w:sz w:val="24"/>
          <w:szCs w:val="24"/>
        </w:rPr>
        <w:t xml:space="preserve">по исполнению бюджета </w:t>
      </w:r>
      <w:r w:rsidR="00276F2A" w:rsidRPr="00276F2A">
        <w:rPr>
          <w:rFonts w:ascii="Times New Roman" w:hAnsi="Times New Roman" w:cs="Times New Roman"/>
          <w:sz w:val="24"/>
          <w:szCs w:val="24"/>
        </w:rPr>
        <w:t>района</w:t>
      </w:r>
      <w:r w:rsidRPr="00276F2A">
        <w:rPr>
          <w:rFonts w:ascii="Times New Roman" w:hAnsi="Times New Roman" w:cs="Times New Roman"/>
          <w:sz w:val="24"/>
          <w:szCs w:val="24"/>
        </w:rPr>
        <w:t xml:space="preserve"> за первый квартал 2019 года </w:t>
      </w:r>
      <w:r w:rsidRPr="00276F2A">
        <w:rPr>
          <w:rFonts w:ascii="Times New Roman" w:eastAsia="Times New Roman" w:hAnsi="Times New Roman" w:cs="Times New Roman"/>
          <w:sz w:val="24"/>
          <w:szCs w:val="24"/>
        </w:rPr>
        <w:t>не выполнены.</w:t>
      </w:r>
    </w:p>
    <w:p w:rsidR="00033D31" w:rsidRPr="00276F2A" w:rsidRDefault="00033D31" w:rsidP="004F7AA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EB3687" w:rsidRPr="00CE3C34" w:rsidRDefault="00395E58" w:rsidP="004F7A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3C34">
        <w:rPr>
          <w:rFonts w:ascii="Times New Roman" w:hAnsi="Times New Roman" w:cs="Times New Roman"/>
          <w:sz w:val="24"/>
          <w:szCs w:val="24"/>
        </w:rPr>
        <w:tab/>
      </w:r>
      <w:r w:rsidR="00EB3687" w:rsidRPr="00CE3C34">
        <w:rPr>
          <w:rFonts w:ascii="Times New Roman" w:hAnsi="Times New Roman" w:cs="Times New Roman"/>
          <w:b/>
          <w:sz w:val="24"/>
          <w:szCs w:val="24"/>
        </w:rPr>
        <w:t>ПРЕДЛОЖЕНИЯ</w:t>
      </w:r>
    </w:p>
    <w:p w:rsidR="00143D78" w:rsidRPr="004236EF" w:rsidRDefault="00143D78" w:rsidP="004F7AA9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3687" w:rsidRPr="004236EF" w:rsidRDefault="007C6C7C" w:rsidP="005C2BF7">
      <w:pPr>
        <w:pStyle w:val="ac"/>
        <w:widowControl/>
        <w:numPr>
          <w:ilvl w:val="0"/>
          <w:numId w:val="11"/>
        </w:numPr>
        <w:tabs>
          <w:tab w:val="left" w:pos="851"/>
        </w:tabs>
        <w:autoSpaceDE/>
        <w:autoSpaceDN/>
        <w:adjustRightInd/>
        <w:ind w:left="0" w:firstLine="567"/>
        <w:jc w:val="both"/>
        <w:rPr>
          <w:sz w:val="24"/>
          <w:szCs w:val="24"/>
        </w:rPr>
      </w:pPr>
      <w:r w:rsidRPr="004236EF">
        <w:rPr>
          <w:sz w:val="24"/>
          <w:szCs w:val="24"/>
        </w:rPr>
        <w:t>Вяземскому районному Совету депутатов</w:t>
      </w:r>
      <w:r w:rsidR="00EB3687" w:rsidRPr="004236EF">
        <w:rPr>
          <w:sz w:val="24"/>
          <w:szCs w:val="24"/>
        </w:rPr>
        <w:t xml:space="preserve"> принять к рассмотрению </w:t>
      </w:r>
      <w:r w:rsidR="00C77257" w:rsidRPr="004236EF">
        <w:rPr>
          <w:sz w:val="24"/>
          <w:szCs w:val="24"/>
        </w:rPr>
        <w:t>о</w:t>
      </w:r>
      <w:r w:rsidR="00E6216A" w:rsidRPr="004236EF">
        <w:rPr>
          <w:sz w:val="24"/>
          <w:szCs w:val="24"/>
        </w:rPr>
        <w:t>тчёт</w:t>
      </w:r>
      <w:r w:rsidR="00EB3687" w:rsidRPr="004236EF">
        <w:rPr>
          <w:sz w:val="24"/>
          <w:szCs w:val="24"/>
        </w:rPr>
        <w:t xml:space="preserve"> об исполнении бюджета </w:t>
      </w:r>
      <w:r w:rsidRPr="004236EF">
        <w:rPr>
          <w:sz w:val="24"/>
          <w:szCs w:val="24"/>
        </w:rPr>
        <w:t>муниципального образования «</w:t>
      </w:r>
      <w:r w:rsidR="004236EF" w:rsidRPr="004236EF">
        <w:rPr>
          <w:sz w:val="24"/>
          <w:szCs w:val="24"/>
        </w:rPr>
        <w:t>В</w:t>
      </w:r>
      <w:r w:rsidRPr="004236EF">
        <w:rPr>
          <w:sz w:val="24"/>
          <w:szCs w:val="24"/>
        </w:rPr>
        <w:t>яземский район»</w:t>
      </w:r>
      <w:r w:rsidR="00EB3687" w:rsidRPr="004236EF">
        <w:rPr>
          <w:sz w:val="24"/>
          <w:szCs w:val="24"/>
        </w:rPr>
        <w:t xml:space="preserve"> Смоленской области за </w:t>
      </w:r>
      <w:r w:rsidR="00345DA5" w:rsidRPr="004236EF">
        <w:rPr>
          <w:sz w:val="24"/>
          <w:szCs w:val="24"/>
        </w:rPr>
        <w:t>первый квартал 2019</w:t>
      </w:r>
      <w:r w:rsidR="00254CCF" w:rsidRPr="004236EF">
        <w:rPr>
          <w:sz w:val="24"/>
          <w:szCs w:val="24"/>
        </w:rPr>
        <w:t xml:space="preserve"> года</w:t>
      </w:r>
      <w:r w:rsidR="00345DA5" w:rsidRPr="004236EF">
        <w:rPr>
          <w:sz w:val="24"/>
          <w:szCs w:val="24"/>
        </w:rPr>
        <w:t>, с учетом замечаний, указанных Контрольно-ревизионной комиссией</w:t>
      </w:r>
      <w:r w:rsidR="00345DA5" w:rsidRPr="004236EF">
        <w:rPr>
          <w:b/>
          <w:sz w:val="24"/>
          <w:szCs w:val="24"/>
        </w:rPr>
        <w:t xml:space="preserve"> </w:t>
      </w:r>
      <w:r w:rsidR="00345DA5" w:rsidRPr="004236EF">
        <w:rPr>
          <w:sz w:val="24"/>
          <w:szCs w:val="24"/>
        </w:rPr>
        <w:t>в настоящем заключении</w:t>
      </w:r>
      <w:r w:rsidR="00254CCF" w:rsidRPr="004236EF">
        <w:rPr>
          <w:sz w:val="24"/>
          <w:szCs w:val="24"/>
        </w:rPr>
        <w:t>.</w:t>
      </w:r>
    </w:p>
    <w:p w:rsidR="00254CCF" w:rsidRPr="00EF37CD" w:rsidRDefault="00254CCF" w:rsidP="005C2BF7">
      <w:pPr>
        <w:pStyle w:val="ac"/>
        <w:widowControl/>
        <w:numPr>
          <w:ilvl w:val="0"/>
          <w:numId w:val="11"/>
        </w:numPr>
        <w:tabs>
          <w:tab w:val="left" w:pos="851"/>
        </w:tabs>
        <w:autoSpaceDE/>
        <w:adjustRightInd/>
        <w:ind w:left="0" w:firstLine="567"/>
        <w:jc w:val="both"/>
        <w:rPr>
          <w:sz w:val="24"/>
          <w:szCs w:val="24"/>
        </w:rPr>
      </w:pPr>
      <w:r w:rsidRPr="00EF37CD">
        <w:rPr>
          <w:sz w:val="24"/>
          <w:szCs w:val="24"/>
        </w:rPr>
        <w:t>Администрации муниципального образования «Вяземский район» Смоленской области:</w:t>
      </w:r>
    </w:p>
    <w:p w:rsidR="00345DA5" w:rsidRPr="00095297" w:rsidRDefault="00345DA5" w:rsidP="005C2BF7">
      <w:pPr>
        <w:widowControl/>
        <w:tabs>
          <w:tab w:val="left" w:pos="851"/>
        </w:tabs>
        <w:autoSpaceDE/>
        <w:adjustRightInd/>
        <w:ind w:firstLine="567"/>
        <w:jc w:val="both"/>
        <w:rPr>
          <w:sz w:val="24"/>
          <w:szCs w:val="24"/>
        </w:rPr>
      </w:pPr>
      <w:r w:rsidRPr="00095297">
        <w:rPr>
          <w:sz w:val="24"/>
          <w:szCs w:val="24"/>
        </w:rPr>
        <w:t xml:space="preserve">- </w:t>
      </w:r>
      <w:r w:rsidR="00095297" w:rsidRPr="00095297">
        <w:rPr>
          <w:sz w:val="24"/>
          <w:szCs w:val="24"/>
        </w:rPr>
        <w:t>главным распорядителям принять необходимые меры по обеспечению качественного и равномерного планирования и исполнения назначений по доходам и расходам бюджета</w:t>
      </w:r>
      <w:r w:rsidRPr="00095297">
        <w:rPr>
          <w:sz w:val="24"/>
          <w:szCs w:val="24"/>
        </w:rPr>
        <w:t>;</w:t>
      </w:r>
    </w:p>
    <w:p w:rsidR="00345DA5" w:rsidRPr="00095297" w:rsidRDefault="00345DA5" w:rsidP="005C2BF7">
      <w:pPr>
        <w:widowControl/>
        <w:tabs>
          <w:tab w:val="left" w:pos="851"/>
        </w:tabs>
        <w:autoSpaceDE/>
        <w:adjustRightInd/>
        <w:ind w:firstLine="567"/>
        <w:jc w:val="both"/>
        <w:rPr>
          <w:sz w:val="24"/>
          <w:szCs w:val="24"/>
        </w:rPr>
      </w:pPr>
      <w:r w:rsidRPr="00095297">
        <w:rPr>
          <w:sz w:val="24"/>
          <w:szCs w:val="24"/>
        </w:rPr>
        <w:t xml:space="preserve">- при составлении и предоставлении отчета об исполнении бюджета </w:t>
      </w:r>
      <w:r w:rsidR="00095297" w:rsidRPr="00095297">
        <w:rPr>
          <w:sz w:val="24"/>
          <w:szCs w:val="24"/>
        </w:rPr>
        <w:t>муниципального образования «Вяземский район» Смоленской области</w:t>
      </w:r>
      <w:r w:rsidRPr="00095297">
        <w:rPr>
          <w:sz w:val="24"/>
          <w:szCs w:val="24"/>
        </w:rPr>
        <w:t xml:space="preserve"> соблюдать требования Приказа Министерства финансов Российской Федерации от 28.12.2010 №191н «Об утверждении Инструкции о порядке составления и представления годовой, квартальной и месячной отчетности об исполнении бюджетов бюджетной системы Российской Федерации».</w:t>
      </w:r>
    </w:p>
    <w:p w:rsidR="00017C40" w:rsidRPr="00402304" w:rsidRDefault="00017C40" w:rsidP="004F7AA9">
      <w:pPr>
        <w:widowControl/>
        <w:autoSpaceDE/>
        <w:adjustRightInd/>
        <w:jc w:val="both"/>
        <w:rPr>
          <w:color w:val="FF0000"/>
          <w:sz w:val="24"/>
          <w:szCs w:val="24"/>
        </w:rPr>
      </w:pPr>
    </w:p>
    <w:p w:rsidR="00EB3687" w:rsidRPr="00CE3C34" w:rsidRDefault="00243D16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CE3C34">
        <w:rPr>
          <w:sz w:val="24"/>
          <w:szCs w:val="24"/>
        </w:rPr>
        <w:t>Настоящее</w:t>
      </w:r>
      <w:r w:rsidR="00EB3687" w:rsidRPr="00CE3C34">
        <w:rPr>
          <w:sz w:val="24"/>
          <w:szCs w:val="24"/>
        </w:rPr>
        <w:t xml:space="preserve"> </w:t>
      </w:r>
      <w:r w:rsidRPr="00CE3C34">
        <w:rPr>
          <w:sz w:val="24"/>
          <w:szCs w:val="24"/>
        </w:rPr>
        <w:t xml:space="preserve">заключение составлено </w:t>
      </w:r>
      <w:r w:rsidR="00EB3687" w:rsidRPr="00CE3C34">
        <w:rPr>
          <w:sz w:val="24"/>
          <w:szCs w:val="24"/>
        </w:rPr>
        <w:t>в 3-х экземплярах:</w:t>
      </w:r>
    </w:p>
    <w:p w:rsidR="00EB3687" w:rsidRPr="00CE3C34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CE3C34">
        <w:rPr>
          <w:sz w:val="24"/>
          <w:szCs w:val="24"/>
        </w:rPr>
        <w:t xml:space="preserve">Один экземпляр для </w:t>
      </w:r>
      <w:r w:rsidR="00732699" w:rsidRPr="00CE3C34">
        <w:rPr>
          <w:sz w:val="24"/>
          <w:szCs w:val="24"/>
        </w:rPr>
        <w:t>Вяземского район</w:t>
      </w:r>
      <w:r w:rsidR="00732699">
        <w:rPr>
          <w:sz w:val="24"/>
          <w:szCs w:val="24"/>
        </w:rPr>
        <w:t>ного</w:t>
      </w:r>
      <w:r w:rsidR="00732699" w:rsidRPr="00CE3C34">
        <w:rPr>
          <w:sz w:val="24"/>
          <w:szCs w:val="24"/>
        </w:rPr>
        <w:t xml:space="preserve"> </w:t>
      </w:r>
      <w:r w:rsidR="0003086C" w:rsidRPr="00CE3C34">
        <w:rPr>
          <w:sz w:val="24"/>
          <w:szCs w:val="24"/>
        </w:rPr>
        <w:t>Совета депутатов</w:t>
      </w:r>
      <w:r w:rsidR="009E13F8" w:rsidRPr="00CE3C34">
        <w:rPr>
          <w:sz w:val="24"/>
          <w:szCs w:val="24"/>
        </w:rPr>
        <w:t>. Н</w:t>
      </w:r>
      <w:r w:rsidRPr="00CE3C34">
        <w:rPr>
          <w:sz w:val="24"/>
          <w:szCs w:val="24"/>
        </w:rPr>
        <w:t>аправляется с сопроводительным письмом.</w:t>
      </w:r>
    </w:p>
    <w:p w:rsidR="00EB3687" w:rsidRPr="00CE3C34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CE3C34">
        <w:rPr>
          <w:sz w:val="24"/>
          <w:szCs w:val="24"/>
        </w:rPr>
        <w:t>Один экземпляр для Администрации муниципального образования «Вяземский район» Смоленской области. Направляется с сопроводительным письмом.</w:t>
      </w:r>
    </w:p>
    <w:p w:rsidR="00EB3687" w:rsidRPr="00CE3C34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  <w:r w:rsidRPr="00CE3C34">
        <w:rPr>
          <w:sz w:val="24"/>
          <w:szCs w:val="24"/>
        </w:rPr>
        <w:t>Один экземпляр остается в Контрольно-ревизионной комиссии муниципального образования «Вяземский район» Смоленской области.</w:t>
      </w:r>
    </w:p>
    <w:p w:rsidR="00EB3687" w:rsidRPr="00CE3C34" w:rsidRDefault="00EB3687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p w:rsidR="009E13F8" w:rsidRPr="00CE3C34" w:rsidRDefault="009E13F8" w:rsidP="004F7AA9">
      <w:pPr>
        <w:widowControl/>
        <w:autoSpaceDE/>
        <w:adjustRightInd/>
        <w:ind w:firstLine="540"/>
        <w:jc w:val="both"/>
        <w:rPr>
          <w:sz w:val="24"/>
          <w:szCs w:val="24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CE3C34" w:rsidRPr="00CE3C34" w:rsidTr="00402304">
        <w:tc>
          <w:tcPr>
            <w:tcW w:w="4785" w:type="dxa"/>
          </w:tcPr>
          <w:p w:rsidR="00402304" w:rsidRPr="00CE3C34" w:rsidRDefault="00402304" w:rsidP="00402304">
            <w:pPr>
              <w:widowControl/>
              <w:tabs>
                <w:tab w:val="left" w:pos="142"/>
              </w:tabs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CE3C34">
              <w:rPr>
                <w:sz w:val="24"/>
                <w:szCs w:val="24"/>
                <w:lang w:eastAsia="en-US"/>
              </w:rPr>
              <w:t xml:space="preserve">Председатель Контрольно-ревизионной </w:t>
            </w:r>
          </w:p>
          <w:p w:rsidR="00402304" w:rsidRPr="00CE3C34" w:rsidRDefault="00402304" w:rsidP="00402304">
            <w:pPr>
              <w:widowControl/>
              <w:tabs>
                <w:tab w:val="left" w:pos="142"/>
              </w:tabs>
              <w:autoSpaceDE/>
              <w:adjustRightInd/>
              <w:jc w:val="both"/>
              <w:rPr>
                <w:sz w:val="24"/>
                <w:szCs w:val="24"/>
                <w:lang w:eastAsia="en-US"/>
              </w:rPr>
            </w:pPr>
            <w:r w:rsidRPr="00CE3C34">
              <w:rPr>
                <w:sz w:val="24"/>
                <w:szCs w:val="24"/>
                <w:lang w:eastAsia="en-US"/>
              </w:rPr>
              <w:t>комиссии муниципального образования</w:t>
            </w:r>
          </w:p>
          <w:p w:rsidR="00402304" w:rsidRPr="00CE3C34" w:rsidRDefault="00402304" w:rsidP="0040230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  <w:r w:rsidRPr="00CE3C34">
              <w:rPr>
                <w:sz w:val="24"/>
                <w:szCs w:val="24"/>
                <w:lang w:eastAsia="en-US"/>
              </w:rPr>
              <w:t>«Вяземский район» Смоленской области</w:t>
            </w:r>
          </w:p>
        </w:tc>
        <w:tc>
          <w:tcPr>
            <w:tcW w:w="4786" w:type="dxa"/>
          </w:tcPr>
          <w:p w:rsidR="00402304" w:rsidRPr="00CE3C34" w:rsidRDefault="00402304" w:rsidP="0040230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</w:p>
          <w:p w:rsidR="00402304" w:rsidRPr="00CE3C34" w:rsidRDefault="00402304" w:rsidP="00402304">
            <w:pPr>
              <w:widowControl/>
              <w:autoSpaceDE/>
              <w:adjustRightInd/>
              <w:jc w:val="both"/>
              <w:rPr>
                <w:sz w:val="24"/>
                <w:szCs w:val="24"/>
              </w:rPr>
            </w:pPr>
          </w:p>
          <w:p w:rsidR="00402304" w:rsidRPr="00CE3C34" w:rsidRDefault="00402304" w:rsidP="00402304">
            <w:pPr>
              <w:widowControl/>
              <w:autoSpaceDE/>
              <w:adjustRightInd/>
              <w:jc w:val="right"/>
              <w:rPr>
                <w:b/>
                <w:sz w:val="24"/>
                <w:szCs w:val="24"/>
              </w:rPr>
            </w:pPr>
            <w:r w:rsidRPr="00CE3C34">
              <w:rPr>
                <w:b/>
                <w:sz w:val="24"/>
                <w:szCs w:val="24"/>
              </w:rPr>
              <w:t>О.Н. Марфичева</w:t>
            </w:r>
          </w:p>
        </w:tc>
      </w:tr>
    </w:tbl>
    <w:p w:rsidR="00D65F2F" w:rsidRPr="00402304" w:rsidRDefault="00D65F2F" w:rsidP="00402304">
      <w:pPr>
        <w:widowControl/>
        <w:autoSpaceDE/>
        <w:adjustRightInd/>
        <w:jc w:val="both"/>
        <w:rPr>
          <w:color w:val="FF0000"/>
          <w:sz w:val="24"/>
          <w:szCs w:val="24"/>
        </w:rPr>
      </w:pPr>
    </w:p>
    <w:p w:rsidR="00EB3687" w:rsidRPr="00402304" w:rsidRDefault="00305769" w:rsidP="004F7AA9">
      <w:pPr>
        <w:widowControl/>
        <w:tabs>
          <w:tab w:val="left" w:pos="142"/>
        </w:tabs>
        <w:autoSpaceDE/>
        <w:adjustRightInd/>
        <w:jc w:val="both"/>
        <w:rPr>
          <w:color w:val="FF0000"/>
          <w:sz w:val="24"/>
          <w:szCs w:val="24"/>
          <w:lang w:eastAsia="en-US"/>
        </w:rPr>
      </w:pPr>
      <w:r w:rsidRPr="00402304">
        <w:rPr>
          <w:color w:val="FF0000"/>
          <w:sz w:val="24"/>
          <w:szCs w:val="24"/>
          <w:lang w:eastAsia="en-US"/>
        </w:rPr>
        <w:t xml:space="preserve">                       </w:t>
      </w:r>
      <w:r w:rsidR="00345DA5" w:rsidRPr="00402304">
        <w:rPr>
          <w:color w:val="FF0000"/>
          <w:sz w:val="24"/>
          <w:szCs w:val="24"/>
          <w:lang w:eastAsia="en-US"/>
        </w:rPr>
        <w:t xml:space="preserve">        </w:t>
      </w:r>
      <w:r w:rsidRPr="00402304">
        <w:rPr>
          <w:color w:val="FF0000"/>
          <w:sz w:val="24"/>
          <w:szCs w:val="24"/>
          <w:lang w:eastAsia="en-US"/>
        </w:rPr>
        <w:t xml:space="preserve">                          </w:t>
      </w:r>
    </w:p>
    <w:sectPr w:rsidR="00EB3687" w:rsidRPr="00402304" w:rsidSect="006633C2">
      <w:headerReference w:type="even" r:id="rId30"/>
      <w:headerReference w:type="default" r:id="rId31"/>
      <w:footerReference w:type="even" r:id="rId32"/>
      <w:footerReference w:type="default" r:id="rId33"/>
      <w:headerReference w:type="first" r:id="rId34"/>
      <w:footerReference w:type="first" r:id="rId35"/>
      <w:pgSz w:w="11906" w:h="16838" w:code="9"/>
      <w:pgMar w:top="1134" w:right="850" w:bottom="1134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1309A" w:rsidRDefault="00F1309A" w:rsidP="00A02C27">
      <w:r>
        <w:separator/>
      </w:r>
    </w:p>
  </w:endnote>
  <w:endnote w:type="continuationSeparator" w:id="0">
    <w:p w:rsidR="00F1309A" w:rsidRDefault="00F1309A" w:rsidP="00A02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09A" w:rsidRDefault="00F1309A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1773175"/>
      <w:docPartObj>
        <w:docPartGallery w:val="Page Numbers (Bottom of Page)"/>
        <w:docPartUnique/>
      </w:docPartObj>
    </w:sdtPr>
    <w:sdtEndPr/>
    <w:sdtContent>
      <w:p w:rsidR="00F1309A" w:rsidRDefault="00F1309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6B0">
          <w:rPr>
            <w:noProof/>
          </w:rPr>
          <w:t>18</w:t>
        </w:r>
        <w:r>
          <w:fldChar w:fldCharType="end"/>
        </w:r>
      </w:p>
    </w:sdtContent>
  </w:sdt>
  <w:p w:rsidR="00F1309A" w:rsidRDefault="00F1309A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51734306"/>
      <w:docPartObj>
        <w:docPartGallery w:val="Page Numbers (Bottom of Page)"/>
        <w:docPartUnique/>
      </w:docPartObj>
    </w:sdtPr>
    <w:sdtEndPr/>
    <w:sdtContent>
      <w:p w:rsidR="00F1309A" w:rsidRDefault="00F1309A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56B0">
          <w:rPr>
            <w:noProof/>
          </w:rPr>
          <w:t>1</w:t>
        </w:r>
        <w:r>
          <w:fldChar w:fldCharType="end"/>
        </w:r>
      </w:p>
    </w:sdtContent>
  </w:sdt>
  <w:p w:rsidR="00F1309A" w:rsidRDefault="00F1309A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1309A" w:rsidRDefault="00F1309A" w:rsidP="00A02C27">
      <w:r>
        <w:separator/>
      </w:r>
    </w:p>
  </w:footnote>
  <w:footnote w:type="continuationSeparator" w:id="0">
    <w:p w:rsidR="00F1309A" w:rsidRDefault="00F1309A" w:rsidP="00A02C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09A" w:rsidRDefault="00F1309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09A" w:rsidRDefault="00F1309A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309A" w:rsidRDefault="00F1309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D4498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121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8" w:hanging="360"/>
      </w:pPr>
    </w:lvl>
    <w:lvl w:ilvl="2" w:tplc="0419001B" w:tentative="1">
      <w:start w:val="1"/>
      <w:numFmt w:val="lowerRoman"/>
      <w:lvlText w:val="%3."/>
      <w:lvlJc w:val="right"/>
      <w:pPr>
        <w:ind w:left="2658" w:hanging="180"/>
      </w:pPr>
    </w:lvl>
    <w:lvl w:ilvl="3" w:tplc="0419000F" w:tentative="1">
      <w:start w:val="1"/>
      <w:numFmt w:val="decimal"/>
      <w:lvlText w:val="%4."/>
      <w:lvlJc w:val="left"/>
      <w:pPr>
        <w:ind w:left="3378" w:hanging="360"/>
      </w:pPr>
    </w:lvl>
    <w:lvl w:ilvl="4" w:tplc="04190019" w:tentative="1">
      <w:start w:val="1"/>
      <w:numFmt w:val="lowerLetter"/>
      <w:lvlText w:val="%5."/>
      <w:lvlJc w:val="left"/>
      <w:pPr>
        <w:ind w:left="4098" w:hanging="360"/>
      </w:pPr>
    </w:lvl>
    <w:lvl w:ilvl="5" w:tplc="0419001B" w:tentative="1">
      <w:start w:val="1"/>
      <w:numFmt w:val="lowerRoman"/>
      <w:lvlText w:val="%6."/>
      <w:lvlJc w:val="right"/>
      <w:pPr>
        <w:ind w:left="4818" w:hanging="180"/>
      </w:pPr>
    </w:lvl>
    <w:lvl w:ilvl="6" w:tplc="0419000F" w:tentative="1">
      <w:start w:val="1"/>
      <w:numFmt w:val="decimal"/>
      <w:lvlText w:val="%7."/>
      <w:lvlJc w:val="left"/>
      <w:pPr>
        <w:ind w:left="5538" w:hanging="360"/>
      </w:pPr>
    </w:lvl>
    <w:lvl w:ilvl="7" w:tplc="04190019" w:tentative="1">
      <w:start w:val="1"/>
      <w:numFmt w:val="lowerLetter"/>
      <w:lvlText w:val="%8."/>
      <w:lvlJc w:val="left"/>
      <w:pPr>
        <w:ind w:left="6258" w:hanging="360"/>
      </w:pPr>
    </w:lvl>
    <w:lvl w:ilvl="8" w:tplc="0419001B" w:tentative="1">
      <w:start w:val="1"/>
      <w:numFmt w:val="lowerRoman"/>
      <w:lvlText w:val="%9."/>
      <w:lvlJc w:val="right"/>
      <w:pPr>
        <w:ind w:left="6978" w:hanging="180"/>
      </w:pPr>
    </w:lvl>
  </w:abstractNum>
  <w:abstractNum w:abstractNumId="1" w15:restartNumberingAfterBreak="0">
    <w:nsid w:val="193D0080"/>
    <w:multiLevelType w:val="hybridMultilevel"/>
    <w:tmpl w:val="43CA0C72"/>
    <w:lvl w:ilvl="0" w:tplc="6040EAE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3534FA7"/>
    <w:multiLevelType w:val="hybridMultilevel"/>
    <w:tmpl w:val="34A28514"/>
    <w:lvl w:ilvl="0" w:tplc="9140C58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261B0341"/>
    <w:multiLevelType w:val="hybridMultilevel"/>
    <w:tmpl w:val="DA36D5DE"/>
    <w:lvl w:ilvl="0" w:tplc="4EC44D9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2CA7455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5" w15:restartNumberingAfterBreak="0">
    <w:nsid w:val="30DA5076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6" w15:restartNumberingAfterBreak="0">
    <w:nsid w:val="3FA61331"/>
    <w:multiLevelType w:val="hybridMultilevel"/>
    <w:tmpl w:val="978A0FB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40A24444"/>
    <w:multiLevelType w:val="hybridMultilevel"/>
    <w:tmpl w:val="5994E644"/>
    <w:lvl w:ilvl="0" w:tplc="24F67BE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8" w15:restartNumberingAfterBreak="0">
    <w:nsid w:val="4F6811B6"/>
    <w:multiLevelType w:val="hybridMultilevel"/>
    <w:tmpl w:val="34D4F83E"/>
    <w:lvl w:ilvl="0" w:tplc="081096FE">
      <w:start w:val="1"/>
      <w:numFmt w:val="decimal"/>
      <w:lvlText w:val="%1."/>
      <w:lvlJc w:val="left"/>
      <w:pPr>
        <w:ind w:left="2043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161478D"/>
    <w:multiLevelType w:val="hybridMultilevel"/>
    <w:tmpl w:val="566496D2"/>
    <w:lvl w:ilvl="0" w:tplc="2E8889AE">
      <w:start w:val="1"/>
      <w:numFmt w:val="decimal"/>
      <w:lvlText w:val="%1)"/>
      <w:lvlJc w:val="left"/>
      <w:pPr>
        <w:ind w:left="855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0" w15:restartNumberingAfterBreak="0">
    <w:nsid w:val="632F4B02"/>
    <w:multiLevelType w:val="hybridMultilevel"/>
    <w:tmpl w:val="46FCB8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892C79"/>
    <w:multiLevelType w:val="hybridMultilevel"/>
    <w:tmpl w:val="EBD4E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A5C5B61"/>
    <w:multiLevelType w:val="hybridMultilevel"/>
    <w:tmpl w:val="B7E68512"/>
    <w:lvl w:ilvl="0" w:tplc="081096FE">
      <w:start w:val="1"/>
      <w:numFmt w:val="decimal"/>
      <w:lvlText w:val="%1."/>
      <w:lvlJc w:val="left"/>
      <w:pPr>
        <w:ind w:left="2043" w:hanging="13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59406A"/>
    <w:multiLevelType w:val="hybridMultilevel"/>
    <w:tmpl w:val="8410F716"/>
    <w:lvl w:ilvl="0" w:tplc="81C4DDB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num w:numId="1">
    <w:abstractNumId w:val="1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13"/>
  </w:num>
  <w:num w:numId="7">
    <w:abstractNumId w:val="4"/>
  </w:num>
  <w:num w:numId="8">
    <w:abstractNumId w:val="5"/>
  </w:num>
  <w:num w:numId="9">
    <w:abstractNumId w:val="3"/>
  </w:num>
  <w:num w:numId="10">
    <w:abstractNumId w:val="11"/>
  </w:num>
  <w:num w:numId="11">
    <w:abstractNumId w:val="10"/>
  </w:num>
  <w:num w:numId="12">
    <w:abstractNumId w:val="8"/>
  </w:num>
  <w:num w:numId="13">
    <w:abstractNumId w:val="12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20D"/>
    <w:rsid w:val="0000005B"/>
    <w:rsid w:val="000019B8"/>
    <w:rsid w:val="00002DE8"/>
    <w:rsid w:val="00003544"/>
    <w:rsid w:val="00003F92"/>
    <w:rsid w:val="00005C98"/>
    <w:rsid w:val="0001010F"/>
    <w:rsid w:val="000116A5"/>
    <w:rsid w:val="0001184F"/>
    <w:rsid w:val="00011DE8"/>
    <w:rsid w:val="00012ABB"/>
    <w:rsid w:val="00015331"/>
    <w:rsid w:val="00015B9D"/>
    <w:rsid w:val="00016875"/>
    <w:rsid w:val="00017C40"/>
    <w:rsid w:val="0002028C"/>
    <w:rsid w:val="00021238"/>
    <w:rsid w:val="00023042"/>
    <w:rsid w:val="00024A90"/>
    <w:rsid w:val="00025C8E"/>
    <w:rsid w:val="00025D01"/>
    <w:rsid w:val="00026409"/>
    <w:rsid w:val="000264A3"/>
    <w:rsid w:val="0003086C"/>
    <w:rsid w:val="0003121B"/>
    <w:rsid w:val="000325F6"/>
    <w:rsid w:val="00032AED"/>
    <w:rsid w:val="00033102"/>
    <w:rsid w:val="00033AC7"/>
    <w:rsid w:val="00033D31"/>
    <w:rsid w:val="00035649"/>
    <w:rsid w:val="00036AD8"/>
    <w:rsid w:val="00036CD9"/>
    <w:rsid w:val="00040E8B"/>
    <w:rsid w:val="00040EB0"/>
    <w:rsid w:val="000436EB"/>
    <w:rsid w:val="00043D0C"/>
    <w:rsid w:val="000441A0"/>
    <w:rsid w:val="00044B02"/>
    <w:rsid w:val="00044B74"/>
    <w:rsid w:val="000503E1"/>
    <w:rsid w:val="00050C5C"/>
    <w:rsid w:val="000526C5"/>
    <w:rsid w:val="00052FB8"/>
    <w:rsid w:val="00053EB2"/>
    <w:rsid w:val="00053F93"/>
    <w:rsid w:val="00055ED8"/>
    <w:rsid w:val="000578D1"/>
    <w:rsid w:val="00060A67"/>
    <w:rsid w:val="00061DF5"/>
    <w:rsid w:val="00062BF8"/>
    <w:rsid w:val="00062E73"/>
    <w:rsid w:val="00064EA0"/>
    <w:rsid w:val="00065E75"/>
    <w:rsid w:val="000674CC"/>
    <w:rsid w:val="0007015C"/>
    <w:rsid w:val="00070239"/>
    <w:rsid w:val="000702CC"/>
    <w:rsid w:val="00070E12"/>
    <w:rsid w:val="00072E51"/>
    <w:rsid w:val="0007363F"/>
    <w:rsid w:val="00073761"/>
    <w:rsid w:val="00073ED7"/>
    <w:rsid w:val="00077007"/>
    <w:rsid w:val="000818A9"/>
    <w:rsid w:val="0008286F"/>
    <w:rsid w:val="0008338A"/>
    <w:rsid w:val="000855F3"/>
    <w:rsid w:val="000871FD"/>
    <w:rsid w:val="00087A0A"/>
    <w:rsid w:val="00090E3A"/>
    <w:rsid w:val="00091024"/>
    <w:rsid w:val="000911CC"/>
    <w:rsid w:val="000915F2"/>
    <w:rsid w:val="00091B4F"/>
    <w:rsid w:val="00092414"/>
    <w:rsid w:val="00093262"/>
    <w:rsid w:val="000942A8"/>
    <w:rsid w:val="000950C6"/>
    <w:rsid w:val="00095297"/>
    <w:rsid w:val="0009531F"/>
    <w:rsid w:val="00095360"/>
    <w:rsid w:val="00097C99"/>
    <w:rsid w:val="000A07F8"/>
    <w:rsid w:val="000A718D"/>
    <w:rsid w:val="000B033C"/>
    <w:rsid w:val="000B361F"/>
    <w:rsid w:val="000C0CDD"/>
    <w:rsid w:val="000C37BF"/>
    <w:rsid w:val="000C6667"/>
    <w:rsid w:val="000D3578"/>
    <w:rsid w:val="000D392D"/>
    <w:rsid w:val="000D5EDA"/>
    <w:rsid w:val="000D66AD"/>
    <w:rsid w:val="000D7166"/>
    <w:rsid w:val="000E15C7"/>
    <w:rsid w:val="000E2006"/>
    <w:rsid w:val="000E33D9"/>
    <w:rsid w:val="000E34D8"/>
    <w:rsid w:val="000E3BE4"/>
    <w:rsid w:val="000E4768"/>
    <w:rsid w:val="000E5FB5"/>
    <w:rsid w:val="000E6D1D"/>
    <w:rsid w:val="000F01BE"/>
    <w:rsid w:val="000F4F55"/>
    <w:rsid w:val="000F5C65"/>
    <w:rsid w:val="000F779A"/>
    <w:rsid w:val="000F7B90"/>
    <w:rsid w:val="00100FC5"/>
    <w:rsid w:val="00101C4F"/>
    <w:rsid w:val="00101D6D"/>
    <w:rsid w:val="00104765"/>
    <w:rsid w:val="00104C88"/>
    <w:rsid w:val="00106A26"/>
    <w:rsid w:val="00106E90"/>
    <w:rsid w:val="00110562"/>
    <w:rsid w:val="001122FD"/>
    <w:rsid w:val="00113298"/>
    <w:rsid w:val="001140AB"/>
    <w:rsid w:val="00115CD1"/>
    <w:rsid w:val="0012195A"/>
    <w:rsid w:val="00121C17"/>
    <w:rsid w:val="001228EC"/>
    <w:rsid w:val="001242BA"/>
    <w:rsid w:val="00126D76"/>
    <w:rsid w:val="001272C1"/>
    <w:rsid w:val="00127A2E"/>
    <w:rsid w:val="00127C8E"/>
    <w:rsid w:val="00130AAA"/>
    <w:rsid w:val="00130E4D"/>
    <w:rsid w:val="00131527"/>
    <w:rsid w:val="00134A44"/>
    <w:rsid w:val="00135E04"/>
    <w:rsid w:val="00136C13"/>
    <w:rsid w:val="00136E03"/>
    <w:rsid w:val="00137FAD"/>
    <w:rsid w:val="001401C6"/>
    <w:rsid w:val="001402A9"/>
    <w:rsid w:val="00141A28"/>
    <w:rsid w:val="00141E41"/>
    <w:rsid w:val="00143393"/>
    <w:rsid w:val="00143D78"/>
    <w:rsid w:val="0014635D"/>
    <w:rsid w:val="0014722C"/>
    <w:rsid w:val="00147A5F"/>
    <w:rsid w:val="00150902"/>
    <w:rsid w:val="001514A9"/>
    <w:rsid w:val="00151B46"/>
    <w:rsid w:val="00151E04"/>
    <w:rsid w:val="0015463E"/>
    <w:rsid w:val="0015476F"/>
    <w:rsid w:val="00154AD2"/>
    <w:rsid w:val="001559A7"/>
    <w:rsid w:val="00155A2A"/>
    <w:rsid w:val="00157797"/>
    <w:rsid w:val="001601EB"/>
    <w:rsid w:val="00161791"/>
    <w:rsid w:val="00166245"/>
    <w:rsid w:val="001671B7"/>
    <w:rsid w:val="00171749"/>
    <w:rsid w:val="00171E7C"/>
    <w:rsid w:val="00172BB1"/>
    <w:rsid w:val="0017379E"/>
    <w:rsid w:val="00180C5F"/>
    <w:rsid w:val="00181531"/>
    <w:rsid w:val="00181B00"/>
    <w:rsid w:val="00183CCB"/>
    <w:rsid w:val="001840EF"/>
    <w:rsid w:val="00186938"/>
    <w:rsid w:val="00186C47"/>
    <w:rsid w:val="00186F20"/>
    <w:rsid w:val="001874C7"/>
    <w:rsid w:val="0019504D"/>
    <w:rsid w:val="001A1176"/>
    <w:rsid w:val="001A436C"/>
    <w:rsid w:val="001A5F09"/>
    <w:rsid w:val="001A603C"/>
    <w:rsid w:val="001B2687"/>
    <w:rsid w:val="001B348C"/>
    <w:rsid w:val="001B4FC1"/>
    <w:rsid w:val="001B50B0"/>
    <w:rsid w:val="001B5170"/>
    <w:rsid w:val="001B55A9"/>
    <w:rsid w:val="001C0872"/>
    <w:rsid w:val="001C1517"/>
    <w:rsid w:val="001C1EFE"/>
    <w:rsid w:val="001C28BD"/>
    <w:rsid w:val="001C4782"/>
    <w:rsid w:val="001C4B28"/>
    <w:rsid w:val="001C5012"/>
    <w:rsid w:val="001C5BA1"/>
    <w:rsid w:val="001C7B19"/>
    <w:rsid w:val="001D2C59"/>
    <w:rsid w:val="001D2FB5"/>
    <w:rsid w:val="001D3DAD"/>
    <w:rsid w:val="001D7068"/>
    <w:rsid w:val="001E04D9"/>
    <w:rsid w:val="001E0FD8"/>
    <w:rsid w:val="001E1038"/>
    <w:rsid w:val="001E2A23"/>
    <w:rsid w:val="001E4D32"/>
    <w:rsid w:val="001E5BDA"/>
    <w:rsid w:val="001E758E"/>
    <w:rsid w:val="001E7D5A"/>
    <w:rsid w:val="001F1C9C"/>
    <w:rsid w:val="00207A24"/>
    <w:rsid w:val="00207E94"/>
    <w:rsid w:val="00212966"/>
    <w:rsid w:val="002159FA"/>
    <w:rsid w:val="00216E27"/>
    <w:rsid w:val="00220085"/>
    <w:rsid w:val="0022083A"/>
    <w:rsid w:val="00220FE8"/>
    <w:rsid w:val="002217B9"/>
    <w:rsid w:val="00221C65"/>
    <w:rsid w:val="00222B17"/>
    <w:rsid w:val="00223226"/>
    <w:rsid w:val="002243A3"/>
    <w:rsid w:val="0022699C"/>
    <w:rsid w:val="00227FA3"/>
    <w:rsid w:val="0023066A"/>
    <w:rsid w:val="00231589"/>
    <w:rsid w:val="00232DE4"/>
    <w:rsid w:val="00232F72"/>
    <w:rsid w:val="00232FE9"/>
    <w:rsid w:val="00234081"/>
    <w:rsid w:val="00235271"/>
    <w:rsid w:val="00240DC7"/>
    <w:rsid w:val="00241C9E"/>
    <w:rsid w:val="0024290D"/>
    <w:rsid w:val="002439D2"/>
    <w:rsid w:val="00243D16"/>
    <w:rsid w:val="00244633"/>
    <w:rsid w:val="00244AB9"/>
    <w:rsid w:val="002469C5"/>
    <w:rsid w:val="0024735E"/>
    <w:rsid w:val="00250C6E"/>
    <w:rsid w:val="0025151D"/>
    <w:rsid w:val="00251F12"/>
    <w:rsid w:val="00254CCF"/>
    <w:rsid w:val="00255FA4"/>
    <w:rsid w:val="00257404"/>
    <w:rsid w:val="00257477"/>
    <w:rsid w:val="0026027E"/>
    <w:rsid w:val="002604D6"/>
    <w:rsid w:val="00260EE1"/>
    <w:rsid w:val="00261620"/>
    <w:rsid w:val="00261C02"/>
    <w:rsid w:val="002640F5"/>
    <w:rsid w:val="00265036"/>
    <w:rsid w:val="0026546E"/>
    <w:rsid w:val="00271BF8"/>
    <w:rsid w:val="002747E1"/>
    <w:rsid w:val="002763D0"/>
    <w:rsid w:val="00276F2A"/>
    <w:rsid w:val="002805F0"/>
    <w:rsid w:val="00281018"/>
    <w:rsid w:val="0028419A"/>
    <w:rsid w:val="002841BE"/>
    <w:rsid w:val="00285B61"/>
    <w:rsid w:val="00287DD6"/>
    <w:rsid w:val="00290101"/>
    <w:rsid w:val="002906A7"/>
    <w:rsid w:val="00291686"/>
    <w:rsid w:val="002941B9"/>
    <w:rsid w:val="00295F58"/>
    <w:rsid w:val="00295FDC"/>
    <w:rsid w:val="00296573"/>
    <w:rsid w:val="002972CF"/>
    <w:rsid w:val="002A03C9"/>
    <w:rsid w:val="002A1026"/>
    <w:rsid w:val="002A1529"/>
    <w:rsid w:val="002A40F7"/>
    <w:rsid w:val="002A4DA7"/>
    <w:rsid w:val="002A55DB"/>
    <w:rsid w:val="002A6367"/>
    <w:rsid w:val="002B1067"/>
    <w:rsid w:val="002B1B11"/>
    <w:rsid w:val="002B4D08"/>
    <w:rsid w:val="002B6A25"/>
    <w:rsid w:val="002C1461"/>
    <w:rsid w:val="002C157C"/>
    <w:rsid w:val="002C1591"/>
    <w:rsid w:val="002C2A3E"/>
    <w:rsid w:val="002C4463"/>
    <w:rsid w:val="002C5E11"/>
    <w:rsid w:val="002D015E"/>
    <w:rsid w:val="002D2B84"/>
    <w:rsid w:val="002D4AA1"/>
    <w:rsid w:val="002D63E7"/>
    <w:rsid w:val="002D6820"/>
    <w:rsid w:val="002D7343"/>
    <w:rsid w:val="002E0188"/>
    <w:rsid w:val="002E2410"/>
    <w:rsid w:val="002E417E"/>
    <w:rsid w:val="002E759C"/>
    <w:rsid w:val="002E7A09"/>
    <w:rsid w:val="002F108A"/>
    <w:rsid w:val="002F13E1"/>
    <w:rsid w:val="002F17D5"/>
    <w:rsid w:val="002F1F93"/>
    <w:rsid w:val="002F25EB"/>
    <w:rsid w:val="002F2FAA"/>
    <w:rsid w:val="002F3788"/>
    <w:rsid w:val="002F3D03"/>
    <w:rsid w:val="002F413F"/>
    <w:rsid w:val="002F6085"/>
    <w:rsid w:val="002F74EB"/>
    <w:rsid w:val="002F7BAA"/>
    <w:rsid w:val="00301858"/>
    <w:rsid w:val="00302822"/>
    <w:rsid w:val="00303829"/>
    <w:rsid w:val="003049AD"/>
    <w:rsid w:val="003049F9"/>
    <w:rsid w:val="00305769"/>
    <w:rsid w:val="00306B04"/>
    <w:rsid w:val="00306C94"/>
    <w:rsid w:val="0030757D"/>
    <w:rsid w:val="003104BB"/>
    <w:rsid w:val="00311261"/>
    <w:rsid w:val="00311984"/>
    <w:rsid w:val="00314ACB"/>
    <w:rsid w:val="0032100B"/>
    <w:rsid w:val="0032143B"/>
    <w:rsid w:val="0032310E"/>
    <w:rsid w:val="0032487C"/>
    <w:rsid w:val="00330200"/>
    <w:rsid w:val="00331BDE"/>
    <w:rsid w:val="003322BC"/>
    <w:rsid w:val="00332B34"/>
    <w:rsid w:val="00332F09"/>
    <w:rsid w:val="0033329C"/>
    <w:rsid w:val="00333AB2"/>
    <w:rsid w:val="0033530A"/>
    <w:rsid w:val="00335F68"/>
    <w:rsid w:val="00336930"/>
    <w:rsid w:val="00340037"/>
    <w:rsid w:val="00341C23"/>
    <w:rsid w:val="00341FF8"/>
    <w:rsid w:val="0034347F"/>
    <w:rsid w:val="00344763"/>
    <w:rsid w:val="00345DA5"/>
    <w:rsid w:val="003476E5"/>
    <w:rsid w:val="00350B7C"/>
    <w:rsid w:val="00351485"/>
    <w:rsid w:val="00352A01"/>
    <w:rsid w:val="00354EE3"/>
    <w:rsid w:val="00354EEC"/>
    <w:rsid w:val="00360BDB"/>
    <w:rsid w:val="00361EB5"/>
    <w:rsid w:val="00362866"/>
    <w:rsid w:val="003636E3"/>
    <w:rsid w:val="00366646"/>
    <w:rsid w:val="003733CB"/>
    <w:rsid w:val="003739B5"/>
    <w:rsid w:val="00373C79"/>
    <w:rsid w:val="0037485F"/>
    <w:rsid w:val="00374B79"/>
    <w:rsid w:val="003804DA"/>
    <w:rsid w:val="00381B81"/>
    <w:rsid w:val="0038254D"/>
    <w:rsid w:val="00383BDF"/>
    <w:rsid w:val="00384DCA"/>
    <w:rsid w:val="00387B95"/>
    <w:rsid w:val="00392793"/>
    <w:rsid w:val="00393D8A"/>
    <w:rsid w:val="00395C59"/>
    <w:rsid w:val="00395E58"/>
    <w:rsid w:val="00397645"/>
    <w:rsid w:val="00397B7F"/>
    <w:rsid w:val="003A02A1"/>
    <w:rsid w:val="003A0836"/>
    <w:rsid w:val="003A1479"/>
    <w:rsid w:val="003A286B"/>
    <w:rsid w:val="003A3ABE"/>
    <w:rsid w:val="003A3C3C"/>
    <w:rsid w:val="003A4F58"/>
    <w:rsid w:val="003A5888"/>
    <w:rsid w:val="003A6C4F"/>
    <w:rsid w:val="003A7EC9"/>
    <w:rsid w:val="003B110A"/>
    <w:rsid w:val="003B3B68"/>
    <w:rsid w:val="003C2867"/>
    <w:rsid w:val="003C2C31"/>
    <w:rsid w:val="003C3099"/>
    <w:rsid w:val="003C313D"/>
    <w:rsid w:val="003C3409"/>
    <w:rsid w:val="003C4874"/>
    <w:rsid w:val="003C791E"/>
    <w:rsid w:val="003D0776"/>
    <w:rsid w:val="003D0EED"/>
    <w:rsid w:val="003D17E8"/>
    <w:rsid w:val="003D2980"/>
    <w:rsid w:val="003D6E6C"/>
    <w:rsid w:val="003E12AB"/>
    <w:rsid w:val="003E21DA"/>
    <w:rsid w:val="003E3ED9"/>
    <w:rsid w:val="003E4D5E"/>
    <w:rsid w:val="003E6A0E"/>
    <w:rsid w:val="003E7A1F"/>
    <w:rsid w:val="003F28A6"/>
    <w:rsid w:val="003F2F1F"/>
    <w:rsid w:val="003F3142"/>
    <w:rsid w:val="003F45AB"/>
    <w:rsid w:val="003F66C7"/>
    <w:rsid w:val="003F75BF"/>
    <w:rsid w:val="003F7B98"/>
    <w:rsid w:val="004004B8"/>
    <w:rsid w:val="00402064"/>
    <w:rsid w:val="00402304"/>
    <w:rsid w:val="00403748"/>
    <w:rsid w:val="004047E8"/>
    <w:rsid w:val="0040750D"/>
    <w:rsid w:val="00407ABE"/>
    <w:rsid w:val="0041005F"/>
    <w:rsid w:val="004108AD"/>
    <w:rsid w:val="00410D3D"/>
    <w:rsid w:val="00411596"/>
    <w:rsid w:val="00411D40"/>
    <w:rsid w:val="00412306"/>
    <w:rsid w:val="0041371D"/>
    <w:rsid w:val="00420496"/>
    <w:rsid w:val="00420838"/>
    <w:rsid w:val="00421297"/>
    <w:rsid w:val="0042333F"/>
    <w:rsid w:val="004236EF"/>
    <w:rsid w:val="0042382A"/>
    <w:rsid w:val="00423BF6"/>
    <w:rsid w:val="00424930"/>
    <w:rsid w:val="00427E3D"/>
    <w:rsid w:val="004306FA"/>
    <w:rsid w:val="004313E3"/>
    <w:rsid w:val="00431514"/>
    <w:rsid w:val="00431D74"/>
    <w:rsid w:val="00432604"/>
    <w:rsid w:val="004328CA"/>
    <w:rsid w:val="004336A3"/>
    <w:rsid w:val="00433B10"/>
    <w:rsid w:val="00433E89"/>
    <w:rsid w:val="0043422D"/>
    <w:rsid w:val="0043568E"/>
    <w:rsid w:val="00437917"/>
    <w:rsid w:val="00440908"/>
    <w:rsid w:val="00441827"/>
    <w:rsid w:val="00442D29"/>
    <w:rsid w:val="004430DB"/>
    <w:rsid w:val="00443C64"/>
    <w:rsid w:val="00445F67"/>
    <w:rsid w:val="0045086C"/>
    <w:rsid w:val="004508D2"/>
    <w:rsid w:val="004516E9"/>
    <w:rsid w:val="00452636"/>
    <w:rsid w:val="0045298C"/>
    <w:rsid w:val="00453558"/>
    <w:rsid w:val="00453D08"/>
    <w:rsid w:val="004543DC"/>
    <w:rsid w:val="00454CB2"/>
    <w:rsid w:val="004552C4"/>
    <w:rsid w:val="0045644B"/>
    <w:rsid w:val="00457636"/>
    <w:rsid w:val="0046097B"/>
    <w:rsid w:val="004624A7"/>
    <w:rsid w:val="00463CF6"/>
    <w:rsid w:val="004649B0"/>
    <w:rsid w:val="0047004F"/>
    <w:rsid w:val="004722F1"/>
    <w:rsid w:val="004731BC"/>
    <w:rsid w:val="00482122"/>
    <w:rsid w:val="00482A5E"/>
    <w:rsid w:val="00482D7C"/>
    <w:rsid w:val="00482E30"/>
    <w:rsid w:val="00484954"/>
    <w:rsid w:val="004849AA"/>
    <w:rsid w:val="00490133"/>
    <w:rsid w:val="004922D9"/>
    <w:rsid w:val="00492CC6"/>
    <w:rsid w:val="004940F5"/>
    <w:rsid w:val="004949CB"/>
    <w:rsid w:val="0049694F"/>
    <w:rsid w:val="00496CE1"/>
    <w:rsid w:val="004972D8"/>
    <w:rsid w:val="004A025A"/>
    <w:rsid w:val="004A1CB5"/>
    <w:rsid w:val="004A41D1"/>
    <w:rsid w:val="004A48DE"/>
    <w:rsid w:val="004A57DF"/>
    <w:rsid w:val="004A581A"/>
    <w:rsid w:val="004A597D"/>
    <w:rsid w:val="004A6589"/>
    <w:rsid w:val="004A684D"/>
    <w:rsid w:val="004A7707"/>
    <w:rsid w:val="004B1235"/>
    <w:rsid w:val="004B480C"/>
    <w:rsid w:val="004B4BB7"/>
    <w:rsid w:val="004B513E"/>
    <w:rsid w:val="004B5CC3"/>
    <w:rsid w:val="004B6A7D"/>
    <w:rsid w:val="004B6CC9"/>
    <w:rsid w:val="004B7527"/>
    <w:rsid w:val="004B7FCF"/>
    <w:rsid w:val="004C092C"/>
    <w:rsid w:val="004C3F0E"/>
    <w:rsid w:val="004C4387"/>
    <w:rsid w:val="004C4F8E"/>
    <w:rsid w:val="004C5A33"/>
    <w:rsid w:val="004C75EB"/>
    <w:rsid w:val="004D0DFA"/>
    <w:rsid w:val="004D1695"/>
    <w:rsid w:val="004D16FC"/>
    <w:rsid w:val="004D4C2D"/>
    <w:rsid w:val="004E01B2"/>
    <w:rsid w:val="004E2274"/>
    <w:rsid w:val="004E36DF"/>
    <w:rsid w:val="004E5976"/>
    <w:rsid w:val="004E6E66"/>
    <w:rsid w:val="004E73BF"/>
    <w:rsid w:val="004E7B99"/>
    <w:rsid w:val="004F7AA9"/>
    <w:rsid w:val="00501628"/>
    <w:rsid w:val="005017FF"/>
    <w:rsid w:val="005020BA"/>
    <w:rsid w:val="00502913"/>
    <w:rsid w:val="005030F7"/>
    <w:rsid w:val="005031A1"/>
    <w:rsid w:val="00505703"/>
    <w:rsid w:val="005060BD"/>
    <w:rsid w:val="00506609"/>
    <w:rsid w:val="00512580"/>
    <w:rsid w:val="00512A9B"/>
    <w:rsid w:val="005136C3"/>
    <w:rsid w:val="0051551E"/>
    <w:rsid w:val="005156BE"/>
    <w:rsid w:val="00517812"/>
    <w:rsid w:val="00521F1E"/>
    <w:rsid w:val="00522DD6"/>
    <w:rsid w:val="0052321A"/>
    <w:rsid w:val="005232E3"/>
    <w:rsid w:val="005256B9"/>
    <w:rsid w:val="00525CA2"/>
    <w:rsid w:val="00527D68"/>
    <w:rsid w:val="00530984"/>
    <w:rsid w:val="00531AE3"/>
    <w:rsid w:val="00532506"/>
    <w:rsid w:val="00533866"/>
    <w:rsid w:val="00535D7A"/>
    <w:rsid w:val="005377A5"/>
    <w:rsid w:val="00540FA5"/>
    <w:rsid w:val="005414B9"/>
    <w:rsid w:val="005416C1"/>
    <w:rsid w:val="00541B06"/>
    <w:rsid w:val="00541BB9"/>
    <w:rsid w:val="00543F52"/>
    <w:rsid w:val="00545C80"/>
    <w:rsid w:val="00550C95"/>
    <w:rsid w:val="00551A5E"/>
    <w:rsid w:val="00551E9A"/>
    <w:rsid w:val="00552C04"/>
    <w:rsid w:val="00552FD7"/>
    <w:rsid w:val="00556F99"/>
    <w:rsid w:val="00557899"/>
    <w:rsid w:val="0056346F"/>
    <w:rsid w:val="00563686"/>
    <w:rsid w:val="00563FBF"/>
    <w:rsid w:val="005646A9"/>
    <w:rsid w:val="00565F19"/>
    <w:rsid w:val="005704F7"/>
    <w:rsid w:val="00570731"/>
    <w:rsid w:val="00570D86"/>
    <w:rsid w:val="005738C6"/>
    <w:rsid w:val="00573A32"/>
    <w:rsid w:val="0057523E"/>
    <w:rsid w:val="005753CA"/>
    <w:rsid w:val="005772ED"/>
    <w:rsid w:val="005775FE"/>
    <w:rsid w:val="0057796B"/>
    <w:rsid w:val="00580C0C"/>
    <w:rsid w:val="005819AF"/>
    <w:rsid w:val="00582D6E"/>
    <w:rsid w:val="00585680"/>
    <w:rsid w:val="00586B50"/>
    <w:rsid w:val="00593075"/>
    <w:rsid w:val="00593E41"/>
    <w:rsid w:val="005948D4"/>
    <w:rsid w:val="00594B66"/>
    <w:rsid w:val="00595807"/>
    <w:rsid w:val="0059589C"/>
    <w:rsid w:val="005A1138"/>
    <w:rsid w:val="005A14D6"/>
    <w:rsid w:val="005A1B8F"/>
    <w:rsid w:val="005A255C"/>
    <w:rsid w:val="005A2D68"/>
    <w:rsid w:val="005A42D8"/>
    <w:rsid w:val="005A7C70"/>
    <w:rsid w:val="005B0773"/>
    <w:rsid w:val="005B1D0D"/>
    <w:rsid w:val="005B3090"/>
    <w:rsid w:val="005B30DD"/>
    <w:rsid w:val="005B3E37"/>
    <w:rsid w:val="005B45AA"/>
    <w:rsid w:val="005B4983"/>
    <w:rsid w:val="005B5F0F"/>
    <w:rsid w:val="005C07FF"/>
    <w:rsid w:val="005C14C8"/>
    <w:rsid w:val="005C1B4D"/>
    <w:rsid w:val="005C2897"/>
    <w:rsid w:val="005C2BF7"/>
    <w:rsid w:val="005C503C"/>
    <w:rsid w:val="005C6687"/>
    <w:rsid w:val="005C67AE"/>
    <w:rsid w:val="005C6B91"/>
    <w:rsid w:val="005C79DA"/>
    <w:rsid w:val="005C7F4D"/>
    <w:rsid w:val="005D1672"/>
    <w:rsid w:val="005D20BC"/>
    <w:rsid w:val="005D3979"/>
    <w:rsid w:val="005D40B1"/>
    <w:rsid w:val="005D6875"/>
    <w:rsid w:val="005D6E5A"/>
    <w:rsid w:val="005E0F4E"/>
    <w:rsid w:val="005E4484"/>
    <w:rsid w:val="005E45E1"/>
    <w:rsid w:val="005E513F"/>
    <w:rsid w:val="005E60CE"/>
    <w:rsid w:val="005E7301"/>
    <w:rsid w:val="005F02E3"/>
    <w:rsid w:val="005F09BF"/>
    <w:rsid w:val="005F17E0"/>
    <w:rsid w:val="005F2072"/>
    <w:rsid w:val="005F33A9"/>
    <w:rsid w:val="005F496B"/>
    <w:rsid w:val="005F5DA6"/>
    <w:rsid w:val="006008F2"/>
    <w:rsid w:val="00600F7E"/>
    <w:rsid w:val="00603F5B"/>
    <w:rsid w:val="006040CD"/>
    <w:rsid w:val="006045E9"/>
    <w:rsid w:val="00604979"/>
    <w:rsid w:val="0060554F"/>
    <w:rsid w:val="00606144"/>
    <w:rsid w:val="0060692F"/>
    <w:rsid w:val="00610046"/>
    <w:rsid w:val="00612BB7"/>
    <w:rsid w:val="00614894"/>
    <w:rsid w:val="006163C5"/>
    <w:rsid w:val="00617E0A"/>
    <w:rsid w:val="00623AAC"/>
    <w:rsid w:val="00623B1B"/>
    <w:rsid w:val="00624EA6"/>
    <w:rsid w:val="00625B22"/>
    <w:rsid w:val="0062636D"/>
    <w:rsid w:val="00627645"/>
    <w:rsid w:val="006324E1"/>
    <w:rsid w:val="006326AA"/>
    <w:rsid w:val="00632C22"/>
    <w:rsid w:val="00632FB8"/>
    <w:rsid w:val="00633BC4"/>
    <w:rsid w:val="00635434"/>
    <w:rsid w:val="00635ADF"/>
    <w:rsid w:val="00637059"/>
    <w:rsid w:val="00637DA0"/>
    <w:rsid w:val="006407AA"/>
    <w:rsid w:val="00641316"/>
    <w:rsid w:val="00641993"/>
    <w:rsid w:val="0064500E"/>
    <w:rsid w:val="00645FD9"/>
    <w:rsid w:val="006460B7"/>
    <w:rsid w:val="0064625D"/>
    <w:rsid w:val="006504C6"/>
    <w:rsid w:val="00654A5F"/>
    <w:rsid w:val="00655A97"/>
    <w:rsid w:val="00656185"/>
    <w:rsid w:val="006577CB"/>
    <w:rsid w:val="00660960"/>
    <w:rsid w:val="0066228D"/>
    <w:rsid w:val="006624EA"/>
    <w:rsid w:val="0066268E"/>
    <w:rsid w:val="006627CA"/>
    <w:rsid w:val="006633C2"/>
    <w:rsid w:val="00663B3C"/>
    <w:rsid w:val="00665662"/>
    <w:rsid w:val="00665A4F"/>
    <w:rsid w:val="006701A4"/>
    <w:rsid w:val="00670D4D"/>
    <w:rsid w:val="00672FDC"/>
    <w:rsid w:val="00673D35"/>
    <w:rsid w:val="0067586F"/>
    <w:rsid w:val="00675C23"/>
    <w:rsid w:val="00676505"/>
    <w:rsid w:val="00681696"/>
    <w:rsid w:val="006830E3"/>
    <w:rsid w:val="006842E4"/>
    <w:rsid w:val="00684D92"/>
    <w:rsid w:val="0068553C"/>
    <w:rsid w:val="00686860"/>
    <w:rsid w:val="00686B0E"/>
    <w:rsid w:val="00687B52"/>
    <w:rsid w:val="00691CB5"/>
    <w:rsid w:val="00694346"/>
    <w:rsid w:val="00697ACC"/>
    <w:rsid w:val="006A10D4"/>
    <w:rsid w:val="006A47B8"/>
    <w:rsid w:val="006A4B02"/>
    <w:rsid w:val="006A592C"/>
    <w:rsid w:val="006A6098"/>
    <w:rsid w:val="006A61AE"/>
    <w:rsid w:val="006A655F"/>
    <w:rsid w:val="006B1DA0"/>
    <w:rsid w:val="006B2A64"/>
    <w:rsid w:val="006B45D9"/>
    <w:rsid w:val="006B4973"/>
    <w:rsid w:val="006B4B22"/>
    <w:rsid w:val="006B6818"/>
    <w:rsid w:val="006C52F8"/>
    <w:rsid w:val="006C7406"/>
    <w:rsid w:val="006D24C4"/>
    <w:rsid w:val="006D4CB5"/>
    <w:rsid w:val="006D6AE1"/>
    <w:rsid w:val="006D77B4"/>
    <w:rsid w:val="006E0879"/>
    <w:rsid w:val="006E394A"/>
    <w:rsid w:val="006E3D33"/>
    <w:rsid w:val="006E4F8B"/>
    <w:rsid w:val="006E5136"/>
    <w:rsid w:val="006E6D27"/>
    <w:rsid w:val="006E7235"/>
    <w:rsid w:val="006F1492"/>
    <w:rsid w:val="006F23F8"/>
    <w:rsid w:val="00700400"/>
    <w:rsid w:val="007008E5"/>
    <w:rsid w:val="00701022"/>
    <w:rsid w:val="00701941"/>
    <w:rsid w:val="00703ACC"/>
    <w:rsid w:val="00703C52"/>
    <w:rsid w:val="00704985"/>
    <w:rsid w:val="00704C4F"/>
    <w:rsid w:val="00704CE1"/>
    <w:rsid w:val="00704E1C"/>
    <w:rsid w:val="007056E0"/>
    <w:rsid w:val="007076BF"/>
    <w:rsid w:val="00710E2C"/>
    <w:rsid w:val="00711CB3"/>
    <w:rsid w:val="0071288F"/>
    <w:rsid w:val="00712A1C"/>
    <w:rsid w:val="00715221"/>
    <w:rsid w:val="00716F0C"/>
    <w:rsid w:val="00720108"/>
    <w:rsid w:val="007202A4"/>
    <w:rsid w:val="0072191C"/>
    <w:rsid w:val="00721C3E"/>
    <w:rsid w:val="00722280"/>
    <w:rsid w:val="00724828"/>
    <w:rsid w:val="00724951"/>
    <w:rsid w:val="00724D84"/>
    <w:rsid w:val="00725337"/>
    <w:rsid w:val="00725C91"/>
    <w:rsid w:val="00727E8F"/>
    <w:rsid w:val="007305FB"/>
    <w:rsid w:val="00732699"/>
    <w:rsid w:val="00734A84"/>
    <w:rsid w:val="00741D47"/>
    <w:rsid w:val="00744617"/>
    <w:rsid w:val="0074690C"/>
    <w:rsid w:val="00746B48"/>
    <w:rsid w:val="0075078D"/>
    <w:rsid w:val="00754ADC"/>
    <w:rsid w:val="00757013"/>
    <w:rsid w:val="00760457"/>
    <w:rsid w:val="00764CA3"/>
    <w:rsid w:val="00764EF9"/>
    <w:rsid w:val="00766FB7"/>
    <w:rsid w:val="007678A5"/>
    <w:rsid w:val="00770D25"/>
    <w:rsid w:val="00771200"/>
    <w:rsid w:val="00773A60"/>
    <w:rsid w:val="00774CA0"/>
    <w:rsid w:val="00776FE1"/>
    <w:rsid w:val="00777CE5"/>
    <w:rsid w:val="00781986"/>
    <w:rsid w:val="007823EC"/>
    <w:rsid w:val="00782853"/>
    <w:rsid w:val="00782CA3"/>
    <w:rsid w:val="00783E99"/>
    <w:rsid w:val="00784BC8"/>
    <w:rsid w:val="00784FB5"/>
    <w:rsid w:val="00785DAF"/>
    <w:rsid w:val="007870CE"/>
    <w:rsid w:val="007900C4"/>
    <w:rsid w:val="00790F59"/>
    <w:rsid w:val="00791D41"/>
    <w:rsid w:val="00792486"/>
    <w:rsid w:val="00793A08"/>
    <w:rsid w:val="007965E1"/>
    <w:rsid w:val="00796D21"/>
    <w:rsid w:val="00796D5E"/>
    <w:rsid w:val="0079776A"/>
    <w:rsid w:val="007979CE"/>
    <w:rsid w:val="007A055E"/>
    <w:rsid w:val="007A0CD8"/>
    <w:rsid w:val="007A4ECB"/>
    <w:rsid w:val="007A530E"/>
    <w:rsid w:val="007A7273"/>
    <w:rsid w:val="007B0A1B"/>
    <w:rsid w:val="007B149D"/>
    <w:rsid w:val="007B1E14"/>
    <w:rsid w:val="007B1E51"/>
    <w:rsid w:val="007B22B0"/>
    <w:rsid w:val="007B27BD"/>
    <w:rsid w:val="007B3100"/>
    <w:rsid w:val="007B4EC2"/>
    <w:rsid w:val="007C0821"/>
    <w:rsid w:val="007C4F52"/>
    <w:rsid w:val="007C5D81"/>
    <w:rsid w:val="007C65DC"/>
    <w:rsid w:val="007C6C7C"/>
    <w:rsid w:val="007D09FE"/>
    <w:rsid w:val="007D27FA"/>
    <w:rsid w:val="007D5932"/>
    <w:rsid w:val="007D6A84"/>
    <w:rsid w:val="007D75F9"/>
    <w:rsid w:val="007E0A43"/>
    <w:rsid w:val="007E1A8C"/>
    <w:rsid w:val="007E1D96"/>
    <w:rsid w:val="007E1ECE"/>
    <w:rsid w:val="007E2969"/>
    <w:rsid w:val="007E3C52"/>
    <w:rsid w:val="007E7B1C"/>
    <w:rsid w:val="007E7B4F"/>
    <w:rsid w:val="007E7D7B"/>
    <w:rsid w:val="007F0F59"/>
    <w:rsid w:val="007F1370"/>
    <w:rsid w:val="007F1627"/>
    <w:rsid w:val="007F3625"/>
    <w:rsid w:val="007F41D3"/>
    <w:rsid w:val="007F4C67"/>
    <w:rsid w:val="007F50BF"/>
    <w:rsid w:val="007F7526"/>
    <w:rsid w:val="007F7B88"/>
    <w:rsid w:val="007F7E49"/>
    <w:rsid w:val="0080032F"/>
    <w:rsid w:val="00800BCA"/>
    <w:rsid w:val="00800EF9"/>
    <w:rsid w:val="0080253F"/>
    <w:rsid w:val="00804528"/>
    <w:rsid w:val="00804F37"/>
    <w:rsid w:val="008060F9"/>
    <w:rsid w:val="00807136"/>
    <w:rsid w:val="00807924"/>
    <w:rsid w:val="00807E73"/>
    <w:rsid w:val="0081042C"/>
    <w:rsid w:val="008133B5"/>
    <w:rsid w:val="008138A7"/>
    <w:rsid w:val="00813AF9"/>
    <w:rsid w:val="0081603D"/>
    <w:rsid w:val="0081688A"/>
    <w:rsid w:val="00816903"/>
    <w:rsid w:val="00820C96"/>
    <w:rsid w:val="00820CE9"/>
    <w:rsid w:val="0082141C"/>
    <w:rsid w:val="00822A30"/>
    <w:rsid w:val="00826A5C"/>
    <w:rsid w:val="0082736D"/>
    <w:rsid w:val="00827AE7"/>
    <w:rsid w:val="00830A6C"/>
    <w:rsid w:val="00830A7A"/>
    <w:rsid w:val="00831643"/>
    <w:rsid w:val="008364C1"/>
    <w:rsid w:val="0084315E"/>
    <w:rsid w:val="0084355C"/>
    <w:rsid w:val="00844503"/>
    <w:rsid w:val="008464AD"/>
    <w:rsid w:val="00850C47"/>
    <w:rsid w:val="008537F2"/>
    <w:rsid w:val="00854E10"/>
    <w:rsid w:val="008555B8"/>
    <w:rsid w:val="008561E8"/>
    <w:rsid w:val="00856E3A"/>
    <w:rsid w:val="00856F49"/>
    <w:rsid w:val="00857687"/>
    <w:rsid w:val="00860CDD"/>
    <w:rsid w:val="00861261"/>
    <w:rsid w:val="00861D72"/>
    <w:rsid w:val="00863C3E"/>
    <w:rsid w:val="00864139"/>
    <w:rsid w:val="0087018A"/>
    <w:rsid w:val="00870F0D"/>
    <w:rsid w:val="00870F79"/>
    <w:rsid w:val="008716E6"/>
    <w:rsid w:val="008730AB"/>
    <w:rsid w:val="0087478D"/>
    <w:rsid w:val="0087675A"/>
    <w:rsid w:val="00877093"/>
    <w:rsid w:val="00877E17"/>
    <w:rsid w:val="00881629"/>
    <w:rsid w:val="00882CA2"/>
    <w:rsid w:val="00882DBC"/>
    <w:rsid w:val="008835D2"/>
    <w:rsid w:val="0088531F"/>
    <w:rsid w:val="0088554F"/>
    <w:rsid w:val="008900BE"/>
    <w:rsid w:val="008908C7"/>
    <w:rsid w:val="00891E86"/>
    <w:rsid w:val="008920C9"/>
    <w:rsid w:val="00896416"/>
    <w:rsid w:val="00896DF8"/>
    <w:rsid w:val="00897521"/>
    <w:rsid w:val="008A12D9"/>
    <w:rsid w:val="008A171B"/>
    <w:rsid w:val="008A5AC2"/>
    <w:rsid w:val="008A5AFC"/>
    <w:rsid w:val="008A64BA"/>
    <w:rsid w:val="008B336F"/>
    <w:rsid w:val="008B5E79"/>
    <w:rsid w:val="008B5F5C"/>
    <w:rsid w:val="008B5FC9"/>
    <w:rsid w:val="008B6A7F"/>
    <w:rsid w:val="008B7CDE"/>
    <w:rsid w:val="008C2ABD"/>
    <w:rsid w:val="008C4D8A"/>
    <w:rsid w:val="008C5CBF"/>
    <w:rsid w:val="008D0B58"/>
    <w:rsid w:val="008D30FE"/>
    <w:rsid w:val="008D3E80"/>
    <w:rsid w:val="008D498F"/>
    <w:rsid w:val="008D4DA2"/>
    <w:rsid w:val="008D57E1"/>
    <w:rsid w:val="008D6072"/>
    <w:rsid w:val="008E0353"/>
    <w:rsid w:val="008E139B"/>
    <w:rsid w:val="008E1447"/>
    <w:rsid w:val="008E275C"/>
    <w:rsid w:val="008E3BA9"/>
    <w:rsid w:val="008E4A6F"/>
    <w:rsid w:val="008E4F45"/>
    <w:rsid w:val="008E50CB"/>
    <w:rsid w:val="008E70AC"/>
    <w:rsid w:val="008F0442"/>
    <w:rsid w:val="008F0E5B"/>
    <w:rsid w:val="008F2235"/>
    <w:rsid w:val="008F3463"/>
    <w:rsid w:val="008F3A4C"/>
    <w:rsid w:val="008F3A56"/>
    <w:rsid w:val="008F5440"/>
    <w:rsid w:val="008F5E29"/>
    <w:rsid w:val="008F6234"/>
    <w:rsid w:val="008F63EE"/>
    <w:rsid w:val="00900096"/>
    <w:rsid w:val="009008C8"/>
    <w:rsid w:val="00900C87"/>
    <w:rsid w:val="00901160"/>
    <w:rsid w:val="00901170"/>
    <w:rsid w:val="00901C31"/>
    <w:rsid w:val="00902A32"/>
    <w:rsid w:val="00902F3D"/>
    <w:rsid w:val="00903F8B"/>
    <w:rsid w:val="00904584"/>
    <w:rsid w:val="009052F4"/>
    <w:rsid w:val="00914854"/>
    <w:rsid w:val="00915AFA"/>
    <w:rsid w:val="00915BB0"/>
    <w:rsid w:val="00922928"/>
    <w:rsid w:val="00922963"/>
    <w:rsid w:val="00922E65"/>
    <w:rsid w:val="00923516"/>
    <w:rsid w:val="009249DE"/>
    <w:rsid w:val="0092527F"/>
    <w:rsid w:val="00926720"/>
    <w:rsid w:val="009307A4"/>
    <w:rsid w:val="009307FE"/>
    <w:rsid w:val="00932E13"/>
    <w:rsid w:val="00935679"/>
    <w:rsid w:val="0093660E"/>
    <w:rsid w:val="0093661B"/>
    <w:rsid w:val="00942722"/>
    <w:rsid w:val="00943086"/>
    <w:rsid w:val="00945B30"/>
    <w:rsid w:val="00946282"/>
    <w:rsid w:val="009476F7"/>
    <w:rsid w:val="009515C5"/>
    <w:rsid w:val="00952AEA"/>
    <w:rsid w:val="00952FAE"/>
    <w:rsid w:val="00953137"/>
    <w:rsid w:val="00953DED"/>
    <w:rsid w:val="00953FB6"/>
    <w:rsid w:val="00955FC5"/>
    <w:rsid w:val="00957FC3"/>
    <w:rsid w:val="0096025F"/>
    <w:rsid w:val="00960B5B"/>
    <w:rsid w:val="009611AB"/>
    <w:rsid w:val="00961F2A"/>
    <w:rsid w:val="009622A2"/>
    <w:rsid w:val="00963474"/>
    <w:rsid w:val="00963537"/>
    <w:rsid w:val="00966950"/>
    <w:rsid w:val="00967783"/>
    <w:rsid w:val="00967FD9"/>
    <w:rsid w:val="009708C8"/>
    <w:rsid w:val="009725BC"/>
    <w:rsid w:val="00972938"/>
    <w:rsid w:val="00973164"/>
    <w:rsid w:val="00973AFD"/>
    <w:rsid w:val="00973B57"/>
    <w:rsid w:val="00975059"/>
    <w:rsid w:val="009816A5"/>
    <w:rsid w:val="009825F1"/>
    <w:rsid w:val="009828FC"/>
    <w:rsid w:val="00983964"/>
    <w:rsid w:val="00984B53"/>
    <w:rsid w:val="00985E7D"/>
    <w:rsid w:val="0098795E"/>
    <w:rsid w:val="0099085D"/>
    <w:rsid w:val="0099314D"/>
    <w:rsid w:val="009942D6"/>
    <w:rsid w:val="0099436C"/>
    <w:rsid w:val="009946F9"/>
    <w:rsid w:val="00995DB9"/>
    <w:rsid w:val="009962FF"/>
    <w:rsid w:val="00997467"/>
    <w:rsid w:val="009A0BCB"/>
    <w:rsid w:val="009A11DD"/>
    <w:rsid w:val="009A17D8"/>
    <w:rsid w:val="009A20F8"/>
    <w:rsid w:val="009A56B0"/>
    <w:rsid w:val="009A786D"/>
    <w:rsid w:val="009B126C"/>
    <w:rsid w:val="009B28D7"/>
    <w:rsid w:val="009B3734"/>
    <w:rsid w:val="009B5FF1"/>
    <w:rsid w:val="009B7333"/>
    <w:rsid w:val="009B7C48"/>
    <w:rsid w:val="009C0817"/>
    <w:rsid w:val="009C4106"/>
    <w:rsid w:val="009C60EA"/>
    <w:rsid w:val="009C6E27"/>
    <w:rsid w:val="009C7D58"/>
    <w:rsid w:val="009D2EEA"/>
    <w:rsid w:val="009D35CC"/>
    <w:rsid w:val="009D3938"/>
    <w:rsid w:val="009D50C9"/>
    <w:rsid w:val="009D51F1"/>
    <w:rsid w:val="009D6423"/>
    <w:rsid w:val="009D778F"/>
    <w:rsid w:val="009E021E"/>
    <w:rsid w:val="009E13F8"/>
    <w:rsid w:val="009E1D20"/>
    <w:rsid w:val="009E2DD1"/>
    <w:rsid w:val="009E3744"/>
    <w:rsid w:val="009E560D"/>
    <w:rsid w:val="009E5AC3"/>
    <w:rsid w:val="009E5BB1"/>
    <w:rsid w:val="009F04AE"/>
    <w:rsid w:val="009F38A2"/>
    <w:rsid w:val="009F42C3"/>
    <w:rsid w:val="009F485D"/>
    <w:rsid w:val="009F492B"/>
    <w:rsid w:val="009F4DE2"/>
    <w:rsid w:val="00A02C27"/>
    <w:rsid w:val="00A03377"/>
    <w:rsid w:val="00A052B0"/>
    <w:rsid w:val="00A05810"/>
    <w:rsid w:val="00A05F87"/>
    <w:rsid w:val="00A062E4"/>
    <w:rsid w:val="00A0739A"/>
    <w:rsid w:val="00A076FF"/>
    <w:rsid w:val="00A105CD"/>
    <w:rsid w:val="00A1491B"/>
    <w:rsid w:val="00A14C91"/>
    <w:rsid w:val="00A1536C"/>
    <w:rsid w:val="00A1595B"/>
    <w:rsid w:val="00A15D1D"/>
    <w:rsid w:val="00A15D5A"/>
    <w:rsid w:val="00A17117"/>
    <w:rsid w:val="00A205D2"/>
    <w:rsid w:val="00A21B51"/>
    <w:rsid w:val="00A23152"/>
    <w:rsid w:val="00A231CE"/>
    <w:rsid w:val="00A241C7"/>
    <w:rsid w:val="00A250D9"/>
    <w:rsid w:val="00A272FA"/>
    <w:rsid w:val="00A2777D"/>
    <w:rsid w:val="00A27DDC"/>
    <w:rsid w:val="00A27F13"/>
    <w:rsid w:val="00A30462"/>
    <w:rsid w:val="00A35031"/>
    <w:rsid w:val="00A358AC"/>
    <w:rsid w:val="00A36069"/>
    <w:rsid w:val="00A37E6A"/>
    <w:rsid w:val="00A40C8A"/>
    <w:rsid w:val="00A4222F"/>
    <w:rsid w:val="00A42F3A"/>
    <w:rsid w:val="00A4354B"/>
    <w:rsid w:val="00A43BF8"/>
    <w:rsid w:val="00A44B38"/>
    <w:rsid w:val="00A4560E"/>
    <w:rsid w:val="00A47362"/>
    <w:rsid w:val="00A47D81"/>
    <w:rsid w:val="00A50B8A"/>
    <w:rsid w:val="00A516E6"/>
    <w:rsid w:val="00A532F9"/>
    <w:rsid w:val="00A53E62"/>
    <w:rsid w:val="00A56453"/>
    <w:rsid w:val="00A57A28"/>
    <w:rsid w:val="00A60391"/>
    <w:rsid w:val="00A60C42"/>
    <w:rsid w:val="00A63C28"/>
    <w:rsid w:val="00A656CE"/>
    <w:rsid w:val="00A6575D"/>
    <w:rsid w:val="00A71F0B"/>
    <w:rsid w:val="00A72A54"/>
    <w:rsid w:val="00A73BC9"/>
    <w:rsid w:val="00A747EC"/>
    <w:rsid w:val="00A74D01"/>
    <w:rsid w:val="00A757E5"/>
    <w:rsid w:val="00A774E6"/>
    <w:rsid w:val="00A8286C"/>
    <w:rsid w:val="00A84ADD"/>
    <w:rsid w:val="00A85545"/>
    <w:rsid w:val="00A857E4"/>
    <w:rsid w:val="00A85FCE"/>
    <w:rsid w:val="00A87A78"/>
    <w:rsid w:val="00A901C7"/>
    <w:rsid w:val="00A905DF"/>
    <w:rsid w:val="00A94522"/>
    <w:rsid w:val="00A9645C"/>
    <w:rsid w:val="00A96B12"/>
    <w:rsid w:val="00AA0715"/>
    <w:rsid w:val="00AA090F"/>
    <w:rsid w:val="00AA1D9E"/>
    <w:rsid w:val="00AA1FE3"/>
    <w:rsid w:val="00AA264F"/>
    <w:rsid w:val="00AA2A1E"/>
    <w:rsid w:val="00AA54CE"/>
    <w:rsid w:val="00AA70E7"/>
    <w:rsid w:val="00AB0160"/>
    <w:rsid w:val="00AB172B"/>
    <w:rsid w:val="00AB18BF"/>
    <w:rsid w:val="00AB4736"/>
    <w:rsid w:val="00AB5F7B"/>
    <w:rsid w:val="00AB6136"/>
    <w:rsid w:val="00AC0513"/>
    <w:rsid w:val="00AC0E9A"/>
    <w:rsid w:val="00AC168D"/>
    <w:rsid w:val="00AC2877"/>
    <w:rsid w:val="00AC3C44"/>
    <w:rsid w:val="00AC435B"/>
    <w:rsid w:val="00AC7BF8"/>
    <w:rsid w:val="00AD089F"/>
    <w:rsid w:val="00AD1C50"/>
    <w:rsid w:val="00AD328F"/>
    <w:rsid w:val="00AD4715"/>
    <w:rsid w:val="00AD474A"/>
    <w:rsid w:val="00AD6AE7"/>
    <w:rsid w:val="00AE033E"/>
    <w:rsid w:val="00AE09B0"/>
    <w:rsid w:val="00AE15BB"/>
    <w:rsid w:val="00AE29B6"/>
    <w:rsid w:val="00AE3FEF"/>
    <w:rsid w:val="00AE4D0B"/>
    <w:rsid w:val="00AE5057"/>
    <w:rsid w:val="00AE66C8"/>
    <w:rsid w:val="00AF0106"/>
    <w:rsid w:val="00AF057F"/>
    <w:rsid w:val="00AF315B"/>
    <w:rsid w:val="00B0131E"/>
    <w:rsid w:val="00B0264D"/>
    <w:rsid w:val="00B02913"/>
    <w:rsid w:val="00B030D8"/>
    <w:rsid w:val="00B0327D"/>
    <w:rsid w:val="00B052A1"/>
    <w:rsid w:val="00B07DC8"/>
    <w:rsid w:val="00B10A3D"/>
    <w:rsid w:val="00B12F52"/>
    <w:rsid w:val="00B133D0"/>
    <w:rsid w:val="00B13BFD"/>
    <w:rsid w:val="00B14488"/>
    <w:rsid w:val="00B146BE"/>
    <w:rsid w:val="00B15D83"/>
    <w:rsid w:val="00B163A3"/>
    <w:rsid w:val="00B16BC8"/>
    <w:rsid w:val="00B173BA"/>
    <w:rsid w:val="00B20A65"/>
    <w:rsid w:val="00B22E29"/>
    <w:rsid w:val="00B24617"/>
    <w:rsid w:val="00B25DEC"/>
    <w:rsid w:val="00B3097A"/>
    <w:rsid w:val="00B32BDD"/>
    <w:rsid w:val="00B33991"/>
    <w:rsid w:val="00B34272"/>
    <w:rsid w:val="00B34CE3"/>
    <w:rsid w:val="00B35D04"/>
    <w:rsid w:val="00B35ED7"/>
    <w:rsid w:val="00B36DE5"/>
    <w:rsid w:val="00B36F51"/>
    <w:rsid w:val="00B37240"/>
    <w:rsid w:val="00B4141E"/>
    <w:rsid w:val="00B4357B"/>
    <w:rsid w:val="00B47D1C"/>
    <w:rsid w:val="00B50D65"/>
    <w:rsid w:val="00B50EC8"/>
    <w:rsid w:val="00B51CA6"/>
    <w:rsid w:val="00B54E1D"/>
    <w:rsid w:val="00B57ABF"/>
    <w:rsid w:val="00B57EC2"/>
    <w:rsid w:val="00B650D4"/>
    <w:rsid w:val="00B657A4"/>
    <w:rsid w:val="00B66048"/>
    <w:rsid w:val="00B66F94"/>
    <w:rsid w:val="00B67D2E"/>
    <w:rsid w:val="00B70977"/>
    <w:rsid w:val="00B711B8"/>
    <w:rsid w:val="00B71716"/>
    <w:rsid w:val="00B71B01"/>
    <w:rsid w:val="00B7220C"/>
    <w:rsid w:val="00B7275C"/>
    <w:rsid w:val="00B7337D"/>
    <w:rsid w:val="00B76351"/>
    <w:rsid w:val="00B77BC4"/>
    <w:rsid w:val="00B801CE"/>
    <w:rsid w:val="00B83975"/>
    <w:rsid w:val="00B83FEE"/>
    <w:rsid w:val="00B84125"/>
    <w:rsid w:val="00B85487"/>
    <w:rsid w:val="00B858D6"/>
    <w:rsid w:val="00B85BE5"/>
    <w:rsid w:val="00B860B9"/>
    <w:rsid w:val="00B877E2"/>
    <w:rsid w:val="00B87C4C"/>
    <w:rsid w:val="00B90987"/>
    <w:rsid w:val="00B9218D"/>
    <w:rsid w:val="00B93FC6"/>
    <w:rsid w:val="00B9441B"/>
    <w:rsid w:val="00B950D4"/>
    <w:rsid w:val="00B957A2"/>
    <w:rsid w:val="00B966A2"/>
    <w:rsid w:val="00BA1467"/>
    <w:rsid w:val="00BA20EC"/>
    <w:rsid w:val="00BA2750"/>
    <w:rsid w:val="00BA2C36"/>
    <w:rsid w:val="00BA38F2"/>
    <w:rsid w:val="00BA6126"/>
    <w:rsid w:val="00BA6256"/>
    <w:rsid w:val="00BB0A11"/>
    <w:rsid w:val="00BB0B6E"/>
    <w:rsid w:val="00BB113B"/>
    <w:rsid w:val="00BB3A85"/>
    <w:rsid w:val="00BB4D04"/>
    <w:rsid w:val="00BB65D8"/>
    <w:rsid w:val="00BB6C9D"/>
    <w:rsid w:val="00BC042B"/>
    <w:rsid w:val="00BC2368"/>
    <w:rsid w:val="00BC35FF"/>
    <w:rsid w:val="00BC4708"/>
    <w:rsid w:val="00BD111D"/>
    <w:rsid w:val="00BD2A43"/>
    <w:rsid w:val="00BD42E6"/>
    <w:rsid w:val="00BD7290"/>
    <w:rsid w:val="00BE0948"/>
    <w:rsid w:val="00BE23FF"/>
    <w:rsid w:val="00BE25CC"/>
    <w:rsid w:val="00BE7044"/>
    <w:rsid w:val="00BE7B4F"/>
    <w:rsid w:val="00BF7B4D"/>
    <w:rsid w:val="00C00A22"/>
    <w:rsid w:val="00C01AF6"/>
    <w:rsid w:val="00C01EE4"/>
    <w:rsid w:val="00C02012"/>
    <w:rsid w:val="00C03FEC"/>
    <w:rsid w:val="00C067C9"/>
    <w:rsid w:val="00C07C78"/>
    <w:rsid w:val="00C07E1B"/>
    <w:rsid w:val="00C102D2"/>
    <w:rsid w:val="00C10E35"/>
    <w:rsid w:val="00C10E8D"/>
    <w:rsid w:val="00C1118B"/>
    <w:rsid w:val="00C11501"/>
    <w:rsid w:val="00C1352B"/>
    <w:rsid w:val="00C14D25"/>
    <w:rsid w:val="00C15398"/>
    <w:rsid w:val="00C227FC"/>
    <w:rsid w:val="00C27AC5"/>
    <w:rsid w:val="00C30160"/>
    <w:rsid w:val="00C3030F"/>
    <w:rsid w:val="00C33F0D"/>
    <w:rsid w:val="00C350D7"/>
    <w:rsid w:val="00C35349"/>
    <w:rsid w:val="00C35A97"/>
    <w:rsid w:val="00C35AD3"/>
    <w:rsid w:val="00C35E16"/>
    <w:rsid w:val="00C35E6D"/>
    <w:rsid w:val="00C423D2"/>
    <w:rsid w:val="00C42B72"/>
    <w:rsid w:val="00C42CC9"/>
    <w:rsid w:val="00C4471C"/>
    <w:rsid w:val="00C44793"/>
    <w:rsid w:val="00C45077"/>
    <w:rsid w:val="00C46314"/>
    <w:rsid w:val="00C46D13"/>
    <w:rsid w:val="00C46F87"/>
    <w:rsid w:val="00C50637"/>
    <w:rsid w:val="00C5077C"/>
    <w:rsid w:val="00C51435"/>
    <w:rsid w:val="00C5313B"/>
    <w:rsid w:val="00C53A5E"/>
    <w:rsid w:val="00C56F2F"/>
    <w:rsid w:val="00C578A6"/>
    <w:rsid w:val="00C6338F"/>
    <w:rsid w:val="00C639DB"/>
    <w:rsid w:val="00C6580A"/>
    <w:rsid w:val="00C67B01"/>
    <w:rsid w:val="00C715E8"/>
    <w:rsid w:val="00C7176E"/>
    <w:rsid w:val="00C727D1"/>
    <w:rsid w:val="00C7282D"/>
    <w:rsid w:val="00C74EF0"/>
    <w:rsid w:val="00C76310"/>
    <w:rsid w:val="00C77257"/>
    <w:rsid w:val="00C77E9A"/>
    <w:rsid w:val="00C80203"/>
    <w:rsid w:val="00C816AD"/>
    <w:rsid w:val="00C82195"/>
    <w:rsid w:val="00C8282D"/>
    <w:rsid w:val="00C85B53"/>
    <w:rsid w:val="00C905C5"/>
    <w:rsid w:val="00C909D9"/>
    <w:rsid w:val="00C909FF"/>
    <w:rsid w:val="00C93ED8"/>
    <w:rsid w:val="00C9608D"/>
    <w:rsid w:val="00C968C1"/>
    <w:rsid w:val="00CA035B"/>
    <w:rsid w:val="00CA0A52"/>
    <w:rsid w:val="00CA2622"/>
    <w:rsid w:val="00CA4BF5"/>
    <w:rsid w:val="00CA4C99"/>
    <w:rsid w:val="00CA60F4"/>
    <w:rsid w:val="00CA6484"/>
    <w:rsid w:val="00CA69D0"/>
    <w:rsid w:val="00CA6ABA"/>
    <w:rsid w:val="00CB0DE4"/>
    <w:rsid w:val="00CB1797"/>
    <w:rsid w:val="00CB1AE2"/>
    <w:rsid w:val="00CB212C"/>
    <w:rsid w:val="00CB26B6"/>
    <w:rsid w:val="00CB2999"/>
    <w:rsid w:val="00CB3C3B"/>
    <w:rsid w:val="00CB47F3"/>
    <w:rsid w:val="00CB5583"/>
    <w:rsid w:val="00CB5623"/>
    <w:rsid w:val="00CB5A7D"/>
    <w:rsid w:val="00CB5AE2"/>
    <w:rsid w:val="00CB602E"/>
    <w:rsid w:val="00CC1BF6"/>
    <w:rsid w:val="00CC2185"/>
    <w:rsid w:val="00CC29A5"/>
    <w:rsid w:val="00CC4DCE"/>
    <w:rsid w:val="00CC54B5"/>
    <w:rsid w:val="00CC7D07"/>
    <w:rsid w:val="00CD049F"/>
    <w:rsid w:val="00CD1268"/>
    <w:rsid w:val="00CD27AE"/>
    <w:rsid w:val="00CD2D1F"/>
    <w:rsid w:val="00CD41F8"/>
    <w:rsid w:val="00CD4382"/>
    <w:rsid w:val="00CD4F90"/>
    <w:rsid w:val="00CD5D97"/>
    <w:rsid w:val="00CD7D1B"/>
    <w:rsid w:val="00CD7FB3"/>
    <w:rsid w:val="00CE0231"/>
    <w:rsid w:val="00CE2B07"/>
    <w:rsid w:val="00CE3C34"/>
    <w:rsid w:val="00CE47D6"/>
    <w:rsid w:val="00CE4A02"/>
    <w:rsid w:val="00CE63F5"/>
    <w:rsid w:val="00CF0B32"/>
    <w:rsid w:val="00CF33CF"/>
    <w:rsid w:val="00CF558F"/>
    <w:rsid w:val="00CF6C0C"/>
    <w:rsid w:val="00CF6DF5"/>
    <w:rsid w:val="00CF7BA0"/>
    <w:rsid w:val="00D0018C"/>
    <w:rsid w:val="00D01171"/>
    <w:rsid w:val="00D01321"/>
    <w:rsid w:val="00D014C2"/>
    <w:rsid w:val="00D028CC"/>
    <w:rsid w:val="00D02B41"/>
    <w:rsid w:val="00D02BB0"/>
    <w:rsid w:val="00D05D5C"/>
    <w:rsid w:val="00D05E93"/>
    <w:rsid w:val="00D06E87"/>
    <w:rsid w:val="00D072E9"/>
    <w:rsid w:val="00D07DFB"/>
    <w:rsid w:val="00D11AEC"/>
    <w:rsid w:val="00D127F0"/>
    <w:rsid w:val="00D13ECB"/>
    <w:rsid w:val="00D1485D"/>
    <w:rsid w:val="00D15713"/>
    <w:rsid w:val="00D16406"/>
    <w:rsid w:val="00D20051"/>
    <w:rsid w:val="00D20387"/>
    <w:rsid w:val="00D20CCD"/>
    <w:rsid w:val="00D269A4"/>
    <w:rsid w:val="00D27100"/>
    <w:rsid w:val="00D27897"/>
    <w:rsid w:val="00D31AD4"/>
    <w:rsid w:val="00D31D3E"/>
    <w:rsid w:val="00D32CEA"/>
    <w:rsid w:val="00D3532B"/>
    <w:rsid w:val="00D37008"/>
    <w:rsid w:val="00D3782E"/>
    <w:rsid w:val="00D40A1D"/>
    <w:rsid w:val="00D41965"/>
    <w:rsid w:val="00D41CBC"/>
    <w:rsid w:val="00D4309D"/>
    <w:rsid w:val="00D469E0"/>
    <w:rsid w:val="00D50772"/>
    <w:rsid w:val="00D52C2A"/>
    <w:rsid w:val="00D5428B"/>
    <w:rsid w:val="00D54BA3"/>
    <w:rsid w:val="00D5606B"/>
    <w:rsid w:val="00D57564"/>
    <w:rsid w:val="00D57C1A"/>
    <w:rsid w:val="00D61287"/>
    <w:rsid w:val="00D620C2"/>
    <w:rsid w:val="00D62576"/>
    <w:rsid w:val="00D62738"/>
    <w:rsid w:val="00D634E4"/>
    <w:rsid w:val="00D640E2"/>
    <w:rsid w:val="00D65F2F"/>
    <w:rsid w:val="00D70AAF"/>
    <w:rsid w:val="00D719E5"/>
    <w:rsid w:val="00D74150"/>
    <w:rsid w:val="00D76FDE"/>
    <w:rsid w:val="00D772E3"/>
    <w:rsid w:val="00D8124F"/>
    <w:rsid w:val="00D81A7E"/>
    <w:rsid w:val="00D8466B"/>
    <w:rsid w:val="00D84DFB"/>
    <w:rsid w:val="00D864B2"/>
    <w:rsid w:val="00D87076"/>
    <w:rsid w:val="00D92ED8"/>
    <w:rsid w:val="00D92FEB"/>
    <w:rsid w:val="00D9307A"/>
    <w:rsid w:val="00D93706"/>
    <w:rsid w:val="00D9523B"/>
    <w:rsid w:val="00D97446"/>
    <w:rsid w:val="00D97458"/>
    <w:rsid w:val="00DA0EDF"/>
    <w:rsid w:val="00DA1748"/>
    <w:rsid w:val="00DA5742"/>
    <w:rsid w:val="00DA608C"/>
    <w:rsid w:val="00DA6AD5"/>
    <w:rsid w:val="00DA7C2D"/>
    <w:rsid w:val="00DB04A3"/>
    <w:rsid w:val="00DB18E0"/>
    <w:rsid w:val="00DB1B38"/>
    <w:rsid w:val="00DB2803"/>
    <w:rsid w:val="00DB3DCC"/>
    <w:rsid w:val="00DB489D"/>
    <w:rsid w:val="00DB5630"/>
    <w:rsid w:val="00DB6626"/>
    <w:rsid w:val="00DB72A2"/>
    <w:rsid w:val="00DB7AA0"/>
    <w:rsid w:val="00DC0D25"/>
    <w:rsid w:val="00DC1E6F"/>
    <w:rsid w:val="00DC292C"/>
    <w:rsid w:val="00DC43C0"/>
    <w:rsid w:val="00DC4816"/>
    <w:rsid w:val="00DC6136"/>
    <w:rsid w:val="00DC7B66"/>
    <w:rsid w:val="00DD13EE"/>
    <w:rsid w:val="00DD27D1"/>
    <w:rsid w:val="00DD3EFE"/>
    <w:rsid w:val="00DD594C"/>
    <w:rsid w:val="00DD5D2D"/>
    <w:rsid w:val="00DD6D2F"/>
    <w:rsid w:val="00DE021D"/>
    <w:rsid w:val="00DE1EE5"/>
    <w:rsid w:val="00DE3F55"/>
    <w:rsid w:val="00DE6C69"/>
    <w:rsid w:val="00DE7093"/>
    <w:rsid w:val="00DF1503"/>
    <w:rsid w:val="00DF491D"/>
    <w:rsid w:val="00DF4F19"/>
    <w:rsid w:val="00DF5343"/>
    <w:rsid w:val="00DF5861"/>
    <w:rsid w:val="00DF7538"/>
    <w:rsid w:val="00E01896"/>
    <w:rsid w:val="00E018E0"/>
    <w:rsid w:val="00E02BBD"/>
    <w:rsid w:val="00E030CA"/>
    <w:rsid w:val="00E04A2B"/>
    <w:rsid w:val="00E05234"/>
    <w:rsid w:val="00E05BAC"/>
    <w:rsid w:val="00E1199A"/>
    <w:rsid w:val="00E125A2"/>
    <w:rsid w:val="00E127E6"/>
    <w:rsid w:val="00E1405C"/>
    <w:rsid w:val="00E143A8"/>
    <w:rsid w:val="00E1505A"/>
    <w:rsid w:val="00E16C10"/>
    <w:rsid w:val="00E202A5"/>
    <w:rsid w:val="00E21C12"/>
    <w:rsid w:val="00E24A73"/>
    <w:rsid w:val="00E24B17"/>
    <w:rsid w:val="00E31A76"/>
    <w:rsid w:val="00E33F0F"/>
    <w:rsid w:val="00E356C3"/>
    <w:rsid w:val="00E432F0"/>
    <w:rsid w:val="00E43AC9"/>
    <w:rsid w:val="00E43B53"/>
    <w:rsid w:val="00E4457E"/>
    <w:rsid w:val="00E44620"/>
    <w:rsid w:val="00E44B01"/>
    <w:rsid w:val="00E44C40"/>
    <w:rsid w:val="00E4582D"/>
    <w:rsid w:val="00E45FE9"/>
    <w:rsid w:val="00E466AD"/>
    <w:rsid w:val="00E51B8F"/>
    <w:rsid w:val="00E51C61"/>
    <w:rsid w:val="00E52665"/>
    <w:rsid w:val="00E53160"/>
    <w:rsid w:val="00E5338C"/>
    <w:rsid w:val="00E53AE6"/>
    <w:rsid w:val="00E545D6"/>
    <w:rsid w:val="00E556A8"/>
    <w:rsid w:val="00E57682"/>
    <w:rsid w:val="00E60054"/>
    <w:rsid w:val="00E6216A"/>
    <w:rsid w:val="00E6287F"/>
    <w:rsid w:val="00E628A5"/>
    <w:rsid w:val="00E63490"/>
    <w:rsid w:val="00E63F10"/>
    <w:rsid w:val="00E66322"/>
    <w:rsid w:val="00E675BA"/>
    <w:rsid w:val="00E7009D"/>
    <w:rsid w:val="00E70F26"/>
    <w:rsid w:val="00E72EF8"/>
    <w:rsid w:val="00E74CC6"/>
    <w:rsid w:val="00E75195"/>
    <w:rsid w:val="00E75BE7"/>
    <w:rsid w:val="00E77569"/>
    <w:rsid w:val="00E83568"/>
    <w:rsid w:val="00E85F01"/>
    <w:rsid w:val="00E87DB4"/>
    <w:rsid w:val="00E90D62"/>
    <w:rsid w:val="00E91E76"/>
    <w:rsid w:val="00E92A4D"/>
    <w:rsid w:val="00E93858"/>
    <w:rsid w:val="00E977D9"/>
    <w:rsid w:val="00E97AAA"/>
    <w:rsid w:val="00EA1A5B"/>
    <w:rsid w:val="00EA2B23"/>
    <w:rsid w:val="00EA442D"/>
    <w:rsid w:val="00EA4ED8"/>
    <w:rsid w:val="00EA69D8"/>
    <w:rsid w:val="00EA7B16"/>
    <w:rsid w:val="00EB1CD8"/>
    <w:rsid w:val="00EB3687"/>
    <w:rsid w:val="00EB54A4"/>
    <w:rsid w:val="00EB574E"/>
    <w:rsid w:val="00EB717D"/>
    <w:rsid w:val="00EB7706"/>
    <w:rsid w:val="00EB7CAD"/>
    <w:rsid w:val="00EC068D"/>
    <w:rsid w:val="00EC1346"/>
    <w:rsid w:val="00EC22D9"/>
    <w:rsid w:val="00EC50AD"/>
    <w:rsid w:val="00EC5682"/>
    <w:rsid w:val="00EC5D68"/>
    <w:rsid w:val="00ED023C"/>
    <w:rsid w:val="00ED1084"/>
    <w:rsid w:val="00ED32D2"/>
    <w:rsid w:val="00ED37BD"/>
    <w:rsid w:val="00ED39CC"/>
    <w:rsid w:val="00ED4822"/>
    <w:rsid w:val="00ED61D7"/>
    <w:rsid w:val="00ED627F"/>
    <w:rsid w:val="00ED6387"/>
    <w:rsid w:val="00ED655F"/>
    <w:rsid w:val="00ED687D"/>
    <w:rsid w:val="00EE07FA"/>
    <w:rsid w:val="00EE0C9E"/>
    <w:rsid w:val="00EE1562"/>
    <w:rsid w:val="00EE4107"/>
    <w:rsid w:val="00EE75A3"/>
    <w:rsid w:val="00EE77FD"/>
    <w:rsid w:val="00EF347F"/>
    <w:rsid w:val="00EF37CD"/>
    <w:rsid w:val="00EF3EB3"/>
    <w:rsid w:val="00EF5890"/>
    <w:rsid w:val="00EF6177"/>
    <w:rsid w:val="00EF72E3"/>
    <w:rsid w:val="00F01BAF"/>
    <w:rsid w:val="00F031C6"/>
    <w:rsid w:val="00F0409E"/>
    <w:rsid w:val="00F04F7C"/>
    <w:rsid w:val="00F06011"/>
    <w:rsid w:val="00F06824"/>
    <w:rsid w:val="00F1309A"/>
    <w:rsid w:val="00F1488B"/>
    <w:rsid w:val="00F16E74"/>
    <w:rsid w:val="00F17074"/>
    <w:rsid w:val="00F206AC"/>
    <w:rsid w:val="00F227E7"/>
    <w:rsid w:val="00F236D8"/>
    <w:rsid w:val="00F24D51"/>
    <w:rsid w:val="00F24D73"/>
    <w:rsid w:val="00F27E44"/>
    <w:rsid w:val="00F3084C"/>
    <w:rsid w:val="00F32491"/>
    <w:rsid w:val="00F345AD"/>
    <w:rsid w:val="00F3729F"/>
    <w:rsid w:val="00F4239E"/>
    <w:rsid w:val="00F450F5"/>
    <w:rsid w:val="00F50664"/>
    <w:rsid w:val="00F50DFE"/>
    <w:rsid w:val="00F51F41"/>
    <w:rsid w:val="00F521EC"/>
    <w:rsid w:val="00F52CEA"/>
    <w:rsid w:val="00F53E56"/>
    <w:rsid w:val="00F55A16"/>
    <w:rsid w:val="00F56C27"/>
    <w:rsid w:val="00F62E91"/>
    <w:rsid w:val="00F63B89"/>
    <w:rsid w:val="00F66050"/>
    <w:rsid w:val="00F67445"/>
    <w:rsid w:val="00F70E44"/>
    <w:rsid w:val="00F7564C"/>
    <w:rsid w:val="00F759E5"/>
    <w:rsid w:val="00F761A4"/>
    <w:rsid w:val="00F76759"/>
    <w:rsid w:val="00F819A5"/>
    <w:rsid w:val="00F81CB1"/>
    <w:rsid w:val="00F92588"/>
    <w:rsid w:val="00F927FE"/>
    <w:rsid w:val="00F93BF8"/>
    <w:rsid w:val="00F93E41"/>
    <w:rsid w:val="00F9481A"/>
    <w:rsid w:val="00F95844"/>
    <w:rsid w:val="00FA06B7"/>
    <w:rsid w:val="00FA2ADC"/>
    <w:rsid w:val="00FA35BA"/>
    <w:rsid w:val="00FA420D"/>
    <w:rsid w:val="00FA6480"/>
    <w:rsid w:val="00FB3E9C"/>
    <w:rsid w:val="00FB50A3"/>
    <w:rsid w:val="00FB59AB"/>
    <w:rsid w:val="00FB686F"/>
    <w:rsid w:val="00FB7206"/>
    <w:rsid w:val="00FC0C1B"/>
    <w:rsid w:val="00FC0DAB"/>
    <w:rsid w:val="00FC148B"/>
    <w:rsid w:val="00FC230E"/>
    <w:rsid w:val="00FC2346"/>
    <w:rsid w:val="00FC3D6D"/>
    <w:rsid w:val="00FC4794"/>
    <w:rsid w:val="00FC5527"/>
    <w:rsid w:val="00FC5A97"/>
    <w:rsid w:val="00FC724D"/>
    <w:rsid w:val="00FC7B67"/>
    <w:rsid w:val="00FD18A0"/>
    <w:rsid w:val="00FD18EC"/>
    <w:rsid w:val="00FD5CC8"/>
    <w:rsid w:val="00FD5D0A"/>
    <w:rsid w:val="00FD6522"/>
    <w:rsid w:val="00FE11F1"/>
    <w:rsid w:val="00FE33B6"/>
    <w:rsid w:val="00FE57DC"/>
    <w:rsid w:val="00FF4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91F9FD-FE4C-4F27-9E66-B154E028E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AD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FA420D"/>
    <w:pPr>
      <w:spacing w:after="0" w:line="240" w:lineRule="auto"/>
    </w:pPr>
  </w:style>
  <w:style w:type="table" w:styleId="a5">
    <w:name w:val="Table Grid"/>
    <w:basedOn w:val="a1"/>
    <w:uiPriority w:val="59"/>
    <w:rsid w:val="00036A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A02C27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A02C2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5740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57404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Без интервала1"/>
    <w:rsid w:val="00090E3A"/>
    <w:pPr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List Paragraph"/>
    <w:basedOn w:val="a"/>
    <w:uiPriority w:val="34"/>
    <w:qFormat/>
    <w:rsid w:val="00C11501"/>
    <w:pPr>
      <w:ind w:left="720"/>
      <w:contextualSpacing/>
    </w:pPr>
  </w:style>
  <w:style w:type="paragraph" w:customStyle="1" w:styleId="ConsPlusNormal">
    <w:name w:val="ConsPlusNormal"/>
    <w:rsid w:val="00CF7BA0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4">
    <w:name w:val="Без интервала Знак"/>
    <w:link w:val="a3"/>
    <w:uiPriority w:val="1"/>
    <w:rsid w:val="000436EB"/>
  </w:style>
  <w:style w:type="paragraph" w:styleId="ad">
    <w:name w:val="caption"/>
    <w:basedOn w:val="a"/>
    <w:next w:val="a"/>
    <w:uiPriority w:val="35"/>
    <w:semiHidden/>
    <w:unhideWhenUsed/>
    <w:qFormat/>
    <w:rsid w:val="00C42B72"/>
    <w:pPr>
      <w:spacing w:after="200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5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0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8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0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5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3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8BA9930C59B06B4C127B5112FD1424657BEBB1B79900C45CA2A1E4B83B4A2B36CBD0C6CD8AD1AF728225A8F8A5D39D5ADA79F07BC46B18FEXBL" TargetMode="External"/><Relationship Id="rId13" Type="http://schemas.openxmlformats.org/officeDocument/2006/relationships/hyperlink" Target="consultantplus://offline/ref=D9CB5C6279864DC85BF09D8E4079B120F5807AD3891FED21EFBCFF7558D97359A3AB5E6CBAB2C6E3C2A42D69E1642AFCEACDF42C2F050E9EL6P7M" TargetMode="External"/><Relationship Id="rId18" Type="http://schemas.openxmlformats.org/officeDocument/2006/relationships/hyperlink" Target="consultantplus://offline/ref=C6E6A60DD046D22507CB65FD9F4D8989F10B51B0B56252889A45F758319492B69FDA2D168698440D28C5394E2047D6C14B3580FB79A01B2Aa9DCM" TargetMode="External"/><Relationship Id="rId26" Type="http://schemas.openxmlformats.org/officeDocument/2006/relationships/hyperlink" Target="consultantplus://offline/ref=C33993C270ABA04497D3AEFBEB6464CF78F3146A5E7C172D268F62F78A8A72E31F7AC4521C0C784DDFBB165B66g7g8M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4AC635F73BCAD20851B2956E58FEAAE666A1B011D0605A73E506B9463829BE37EDBCFECE4EEDC622EB8869DA4C32F59694EA5568F4C81A8b7F8M" TargetMode="External"/><Relationship Id="rId34" Type="http://schemas.openxmlformats.org/officeDocument/2006/relationships/header" Target="header3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D9CB5C6279864DC85BF09D8E4079B120F5807AD3891FED21EFBCFF7558D97359A3AB5E6CBAB2C6E3C2A42D69E1642AFCEACDF42C2F050E9EL6P7M" TargetMode="External"/><Relationship Id="rId17" Type="http://schemas.openxmlformats.org/officeDocument/2006/relationships/hyperlink" Target="consultantplus://offline/ref=DC82B6DFCE147896729E4606AFA6B67B8AA92870AFB64EA3CA5DAE33BA6C0BEC99A2BD48852710EB38C1889E710C48B517E8AD653DB69FE6YD79L" TargetMode="External"/><Relationship Id="rId25" Type="http://schemas.openxmlformats.org/officeDocument/2006/relationships/hyperlink" Target="consultantplus://offline/ref=F59F028C911108A59AAD13C884BF3FCA1B2C4907F6BAA08E8425A38B966895F5B7FE7EBCC705A99AC579741228096BCE3670853EA11D1DDBt9fEM" TargetMode="External"/><Relationship Id="rId33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DC82B6DFCE147896729E4606AFA6B67B89A02D79A2B64EA3CA5DAE33BA6C0BEC99A2BD48852415E93AC1889E710C48B517E8AD653DB69FE6YD79L" TargetMode="External"/><Relationship Id="rId20" Type="http://schemas.openxmlformats.org/officeDocument/2006/relationships/hyperlink" Target="consultantplus://offline/ref=C6E6A60DD046D22507CB65FD9F4D8989F10B51B0B56252889A45F758319492B69FDA2D168698410C28C5394E2047D6C14B3580FB79A01B2Aa9DCM" TargetMode="External"/><Relationship Id="rId29" Type="http://schemas.openxmlformats.org/officeDocument/2006/relationships/hyperlink" Target="consultantplus://offline/ref=C33993C270ABA04497D3AEFBEB6464CF78F3146A5E7C172D268F62F78A8A72E31F7AC4521C0C784DDFBB165B66g7g8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439AC3A82EC6B3277A8C1B1CB636EE406825F535CE6E897F2CCC3C9D715BA3105BC1A0820E1C3B4DC1C02B8241D015A2A36BB12C1A67DD6572b8L" TargetMode="External"/><Relationship Id="rId24" Type="http://schemas.openxmlformats.org/officeDocument/2006/relationships/hyperlink" Target="consultantplus://offline/ref=A4AC635F73BCAD20851B2956E58FEAAE666A1B011D0605A73E506B9463829BE37EDBCFECE4EADE6225B8869DA4C32F59694EA5568F4C81A8b7F8M" TargetMode="External"/><Relationship Id="rId32" Type="http://schemas.openxmlformats.org/officeDocument/2006/relationships/footer" Target="footer1.xm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E78CE63CCED7E884252FDA69BF1794297635C9A2F989AB60D3318917CA34631F89D1F5A4360AF76EA5125BEF08574F880D9549B8D063zDA2M" TargetMode="External"/><Relationship Id="rId23" Type="http://schemas.openxmlformats.org/officeDocument/2006/relationships/hyperlink" Target="consultantplus://offline/ref=A4AC635F73BCAD20851B2956E58FEAAE666A1B011D0605A73E506B9463829BE37EDBCFECE4EADE6E2BB8869DA4C32F59694EA5568F4C81A8b7F8M" TargetMode="External"/><Relationship Id="rId28" Type="http://schemas.openxmlformats.org/officeDocument/2006/relationships/hyperlink" Target="consultantplus://offline/ref=F59F028C911108A59AAD13C884BF3FCA1B2C4907F6BAA08E8425A38B966895F5B7FE7EBCC705A99AC579741228096BCE3670853EA11D1DDBt9fEM" TargetMode="External"/><Relationship Id="rId36" Type="http://schemas.openxmlformats.org/officeDocument/2006/relationships/fontTable" Target="fontTable.xml"/><Relationship Id="rId10" Type="http://schemas.openxmlformats.org/officeDocument/2006/relationships/hyperlink" Target="consultantplus://offline/ref=7E8BA9930C59B06B4C127B5112FD1424657BEBB1B79900C45CA2A1E4B83B4A2B36CBD0C6CD8AD4AE728225A8F8A5D39D5ADA79F07BC46B18FEXBL" TargetMode="External"/><Relationship Id="rId19" Type="http://schemas.openxmlformats.org/officeDocument/2006/relationships/hyperlink" Target="consultantplus://offline/ref=C6E6A60DD046D22507CB65FD9F4D8989F10B51B0B56252889A45F758319492B69FDA2D168698440B2CC5394E2047D6C14B3580FB79A01B2Aa9DCM" TargetMode="External"/><Relationship Id="rId31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E8BA9930C59B06B4C127B5112FD1424657BEBB1B79900C45CA2A1E4B83B4A2B36CBD0C6CD8AD1A9768225A8F8A5D39D5ADA79F07BC46B18FEXBL" TargetMode="External"/><Relationship Id="rId14" Type="http://schemas.openxmlformats.org/officeDocument/2006/relationships/chart" Target="charts/chart1.xml"/><Relationship Id="rId22" Type="http://schemas.openxmlformats.org/officeDocument/2006/relationships/hyperlink" Target="consultantplus://offline/ref=A4AC635F73BCAD20851B2956E58FEAAE666A1B011D0605A73E506B9463829BE37EDBCFECE4EDD4642FB8869DA4C32F59694EA5568F4C81A8b7F8M" TargetMode="External"/><Relationship Id="rId27" Type="http://schemas.openxmlformats.org/officeDocument/2006/relationships/hyperlink" Target="consultantplus://offline/ref=D9CB5C6279864DC85BF09D8E4079B120F5807AD3891FED21EFBCFF7558D97359A3AB5E6CBAB2C6E3C2A42D69E1642AFCEACDF42C2F050E9EL6P7M" TargetMode="External"/><Relationship Id="rId30" Type="http://schemas.openxmlformats.org/officeDocument/2006/relationships/header" Target="header1.xml"/><Relationship Id="rId35" Type="http://schemas.openxmlformats.org/officeDocument/2006/relationships/footer" Target="footer3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исполнено за 1 квартал 2018г.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1632814765616827E-2"/>
                  <c:y val="-9.5590529311857329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-2.1632814765616827E-2"/>
                  <c:y val="-4.7795264655928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layout>
                <c:manualLayout>
                  <c:x val="-1.8027345638014024E-2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Лист1!$B$2:$B$4</c:f>
              <c:numCache>
                <c:formatCode>#,##0.0</c:formatCode>
                <c:ptCount val="3"/>
                <c:pt idx="0">
                  <c:v>99770.4</c:v>
                </c:pt>
                <c:pt idx="1">
                  <c:v>5329.1</c:v>
                </c:pt>
                <c:pt idx="2">
                  <c:v>142905.1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исполнено за 1 квартал 2019 г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3435549329418229E-2"/>
                  <c:y val="-4.7795264655928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1.6224611074212619E-2"/>
                  <c:y val="-4.77952646559286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налоговые доходы</c:v>
                </c:pt>
                <c:pt idx="1">
                  <c:v>неналоговые доходы</c:v>
                </c:pt>
                <c:pt idx="2">
                  <c:v>безвозмездные поступления</c:v>
                </c:pt>
              </c:strCache>
            </c:strRef>
          </c:cat>
          <c:val>
            <c:numRef>
              <c:f>Лист1!$C$2:$C$4</c:f>
              <c:numCache>
                <c:formatCode>#,##0.0</c:formatCode>
                <c:ptCount val="3"/>
                <c:pt idx="0">
                  <c:v>101540.3</c:v>
                </c:pt>
                <c:pt idx="1">
                  <c:v>8572</c:v>
                </c:pt>
                <c:pt idx="2">
                  <c:v>198771.4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205508584"/>
        <c:axId val="205508968"/>
      </c:barChart>
      <c:catAx>
        <c:axId val="205508584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508968"/>
        <c:crosses val="autoZero"/>
        <c:auto val="1"/>
        <c:lblAlgn val="ctr"/>
        <c:lblOffset val="100"/>
        <c:noMultiLvlLbl val="0"/>
      </c:catAx>
      <c:valAx>
        <c:axId val="2055089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0550858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1D7260-EB9C-401D-BD45-2A021E717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1573</TotalTime>
  <Pages>18</Pages>
  <Words>8045</Words>
  <Characters>45862</Characters>
  <Application>Microsoft Office Word</Application>
  <DocSecurity>0</DocSecurity>
  <Lines>382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"Вяземский район" Смоленской област</Company>
  <LinksUpToDate>false</LinksUpToDate>
  <CharactersWithSpaces>53800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Ивановна Григорьева</dc:creator>
  <cp:keywords/>
  <dc:description/>
  <cp:lastModifiedBy>Андрей</cp:lastModifiedBy>
  <cp:revision>122</cp:revision>
  <cp:lastPrinted>2019-05-16T11:05:00Z</cp:lastPrinted>
  <dcterms:created xsi:type="dcterms:W3CDTF">2019-05-09T13:03:00Z</dcterms:created>
  <dcterms:modified xsi:type="dcterms:W3CDTF">2019-05-24T13:02:00Z</dcterms:modified>
</cp:coreProperties>
</file>