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53" w:rsidRDefault="004B2D53" w:rsidP="004B2D53">
      <w:pPr>
        <w:jc w:val="center"/>
        <w:rPr>
          <w:rFonts w:ascii="Calibri" w:hAnsi="Calibri"/>
          <w:b/>
          <w:sz w:val="28"/>
        </w:rPr>
      </w:pPr>
      <w:r>
        <w:rPr>
          <w:rFonts w:ascii="Classic Russian" w:hAnsi="Classic Russian"/>
          <w:noProof/>
          <w:sz w:val="28"/>
          <w:lang w:eastAsia="ru-RU"/>
        </w:rPr>
        <w:drawing>
          <wp:inline distT="0" distB="0" distL="0" distR="0">
            <wp:extent cx="531495" cy="605790"/>
            <wp:effectExtent l="19050" t="0" r="190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D53" w:rsidRDefault="004B2D53" w:rsidP="004B2D53">
      <w:pPr>
        <w:jc w:val="center"/>
        <w:rPr>
          <w:b/>
          <w:sz w:val="28"/>
        </w:rPr>
      </w:pPr>
    </w:p>
    <w:p w:rsidR="004B2D53" w:rsidRDefault="004B2D53" w:rsidP="004B2D53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4B2D53" w:rsidRDefault="004B2D53" w:rsidP="004B2D53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РЕШЕНИЕ</w:t>
      </w:r>
    </w:p>
    <w:p w:rsidR="003A7CF3" w:rsidRPr="004B2D53" w:rsidRDefault="003A7CF3" w:rsidP="004B1BC2">
      <w:pPr>
        <w:jc w:val="both"/>
        <w:rPr>
          <w:sz w:val="28"/>
          <w:szCs w:val="28"/>
          <w:lang/>
        </w:rPr>
      </w:pPr>
    </w:p>
    <w:p w:rsidR="004B1BC2" w:rsidRPr="003A7CF3" w:rsidRDefault="004B1BC2" w:rsidP="004B1BC2">
      <w:pPr>
        <w:jc w:val="both"/>
        <w:rPr>
          <w:sz w:val="28"/>
          <w:szCs w:val="28"/>
        </w:rPr>
      </w:pPr>
      <w:r w:rsidRPr="003A7CF3">
        <w:rPr>
          <w:sz w:val="28"/>
          <w:szCs w:val="28"/>
        </w:rPr>
        <w:t xml:space="preserve">от </w:t>
      </w:r>
      <w:r w:rsidR="003A7CF3" w:rsidRPr="003A7CF3">
        <w:rPr>
          <w:sz w:val="28"/>
          <w:szCs w:val="28"/>
        </w:rPr>
        <w:t>25.05.2021  № 53</w:t>
      </w:r>
    </w:p>
    <w:p w:rsidR="004B1BC2" w:rsidRPr="003A7CF3" w:rsidRDefault="004B1BC2" w:rsidP="004B1BC2">
      <w:pPr>
        <w:ind w:firstLine="540"/>
        <w:jc w:val="both"/>
        <w:rPr>
          <w:b/>
          <w:sz w:val="28"/>
          <w:szCs w:val="28"/>
        </w:rPr>
      </w:pPr>
    </w:p>
    <w:p w:rsidR="004B1BC2" w:rsidRPr="003A7CF3" w:rsidRDefault="004B1BC2" w:rsidP="003A7CF3">
      <w:pPr>
        <w:ind w:right="5719"/>
        <w:jc w:val="both"/>
        <w:rPr>
          <w:sz w:val="28"/>
          <w:szCs w:val="28"/>
        </w:rPr>
      </w:pPr>
      <w:r w:rsidRPr="003A7CF3">
        <w:rPr>
          <w:sz w:val="28"/>
          <w:szCs w:val="28"/>
        </w:rPr>
        <w:t>О внесении изменений в решение Вяземского</w:t>
      </w:r>
      <w:r w:rsidR="003A7CF3" w:rsidRPr="003A7CF3">
        <w:rPr>
          <w:sz w:val="28"/>
          <w:szCs w:val="28"/>
        </w:rPr>
        <w:t xml:space="preserve"> </w:t>
      </w:r>
      <w:r w:rsidRPr="003A7CF3">
        <w:rPr>
          <w:sz w:val="28"/>
          <w:szCs w:val="28"/>
        </w:rPr>
        <w:t>районного Совета  депутатов  от  30.12.2020 № 81</w:t>
      </w:r>
    </w:p>
    <w:p w:rsidR="004B1BC2" w:rsidRPr="003A7CF3" w:rsidRDefault="004B1BC2" w:rsidP="004B1BC2">
      <w:pPr>
        <w:jc w:val="both"/>
        <w:rPr>
          <w:sz w:val="28"/>
          <w:szCs w:val="28"/>
        </w:rPr>
      </w:pPr>
    </w:p>
    <w:p w:rsidR="004B1BC2" w:rsidRPr="003A7CF3" w:rsidRDefault="004B1BC2" w:rsidP="004B1BC2">
      <w:pPr>
        <w:ind w:firstLine="708"/>
        <w:jc w:val="both"/>
        <w:rPr>
          <w:sz w:val="28"/>
          <w:szCs w:val="28"/>
        </w:rPr>
      </w:pPr>
      <w:r w:rsidRPr="003A7CF3">
        <w:rPr>
          <w:sz w:val="28"/>
          <w:szCs w:val="28"/>
        </w:rPr>
        <w:t xml:space="preserve">Рассмотрев ходатайство Администрации муниципального образования «Вяземский район» Смоленской области о внесении изменений в решение Вяземского районного Совета депутатов  от </w:t>
      </w:r>
      <w:r w:rsidR="007E0B45" w:rsidRPr="003A7CF3">
        <w:rPr>
          <w:sz w:val="28"/>
          <w:szCs w:val="28"/>
        </w:rPr>
        <w:t>30</w:t>
      </w:r>
      <w:r w:rsidRPr="003A7CF3">
        <w:rPr>
          <w:sz w:val="28"/>
          <w:szCs w:val="28"/>
        </w:rPr>
        <w:t>.</w:t>
      </w:r>
      <w:r w:rsidR="007E0B45" w:rsidRPr="003A7CF3">
        <w:rPr>
          <w:sz w:val="28"/>
          <w:szCs w:val="28"/>
        </w:rPr>
        <w:t>1</w:t>
      </w:r>
      <w:r w:rsidRPr="003A7CF3">
        <w:rPr>
          <w:sz w:val="28"/>
          <w:szCs w:val="28"/>
        </w:rPr>
        <w:t>2.202</w:t>
      </w:r>
      <w:r w:rsidR="007E0B45" w:rsidRPr="003A7CF3">
        <w:rPr>
          <w:sz w:val="28"/>
          <w:szCs w:val="28"/>
        </w:rPr>
        <w:t>0</w:t>
      </w:r>
      <w:r w:rsidRPr="003A7CF3">
        <w:rPr>
          <w:sz w:val="28"/>
          <w:szCs w:val="28"/>
        </w:rPr>
        <w:t xml:space="preserve"> № </w:t>
      </w:r>
      <w:r w:rsidR="007E0B45" w:rsidRPr="003A7CF3">
        <w:rPr>
          <w:sz w:val="28"/>
          <w:szCs w:val="28"/>
        </w:rPr>
        <w:t>81</w:t>
      </w:r>
      <w:r w:rsidRPr="003A7CF3">
        <w:rPr>
          <w:sz w:val="28"/>
          <w:szCs w:val="28"/>
        </w:rPr>
        <w:t>, руководствуясь  Уставом муниципального образования «Вяземский район» Смоленской области, Вяземский районный Совет депутатов</w:t>
      </w:r>
    </w:p>
    <w:p w:rsidR="004B1BC2" w:rsidRPr="003A7CF3" w:rsidRDefault="004B1BC2" w:rsidP="004B1BC2">
      <w:pPr>
        <w:jc w:val="both"/>
        <w:rPr>
          <w:b/>
          <w:sz w:val="28"/>
          <w:szCs w:val="28"/>
        </w:rPr>
      </w:pPr>
      <w:r w:rsidRPr="003A7CF3">
        <w:rPr>
          <w:b/>
          <w:sz w:val="28"/>
          <w:szCs w:val="28"/>
        </w:rPr>
        <w:t>РЕШИЛ:</w:t>
      </w:r>
    </w:p>
    <w:p w:rsidR="004B1BC2" w:rsidRPr="003A7CF3" w:rsidRDefault="004B1BC2" w:rsidP="004B1BC2">
      <w:pPr>
        <w:jc w:val="both"/>
        <w:rPr>
          <w:b/>
          <w:sz w:val="28"/>
          <w:szCs w:val="28"/>
        </w:rPr>
      </w:pPr>
    </w:p>
    <w:p w:rsidR="004B1BC2" w:rsidRPr="003A7CF3" w:rsidRDefault="004B1BC2" w:rsidP="004B1BC2">
      <w:pPr>
        <w:ind w:firstLine="708"/>
        <w:jc w:val="both"/>
        <w:rPr>
          <w:sz w:val="28"/>
          <w:szCs w:val="28"/>
        </w:rPr>
      </w:pPr>
      <w:r w:rsidRPr="003A7CF3">
        <w:rPr>
          <w:sz w:val="28"/>
          <w:szCs w:val="28"/>
        </w:rPr>
        <w:t xml:space="preserve">1. Внести  в  решение Вяземского районного Совета депутатов  от 30.12.2020 </w:t>
      </w:r>
    </w:p>
    <w:p w:rsidR="004B1BC2" w:rsidRPr="003A7CF3" w:rsidRDefault="004B1BC2" w:rsidP="004B1BC2">
      <w:pPr>
        <w:jc w:val="both"/>
        <w:rPr>
          <w:sz w:val="28"/>
          <w:szCs w:val="28"/>
        </w:rPr>
      </w:pPr>
      <w:r w:rsidRPr="003A7CF3">
        <w:rPr>
          <w:sz w:val="28"/>
          <w:szCs w:val="28"/>
        </w:rPr>
        <w:t>№ 81  «Об утверждении перечня государственного имущества Смоленской области, передаваемого в муниципальную собственность муниципального образования «Вяземский район» Смоленской области», следующие изменения:</w:t>
      </w:r>
    </w:p>
    <w:p w:rsidR="004B1BC2" w:rsidRPr="003A7CF3" w:rsidRDefault="004B1BC2" w:rsidP="004B1BC2">
      <w:pPr>
        <w:ind w:firstLine="708"/>
        <w:jc w:val="both"/>
        <w:rPr>
          <w:sz w:val="28"/>
          <w:szCs w:val="28"/>
        </w:rPr>
      </w:pPr>
      <w:r w:rsidRPr="003A7CF3">
        <w:rPr>
          <w:sz w:val="28"/>
          <w:szCs w:val="28"/>
        </w:rPr>
        <w:t>-  в  приложении  № 1 «Перечень имущества, передаваемого в муниципальную собственность муниципального образования «Вяземский район» Смоленской области», из государственной собственности Смоленской области», в позиции 9 «Рабочая станция»  в столбце  «Серийный номер» следует  правильным считать:</w:t>
      </w:r>
    </w:p>
    <w:p w:rsidR="004B1BC2" w:rsidRPr="003A7CF3" w:rsidRDefault="004B1BC2" w:rsidP="004B1BC2">
      <w:pPr>
        <w:ind w:firstLine="708"/>
        <w:jc w:val="both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2410"/>
        <w:gridCol w:w="1701"/>
        <w:gridCol w:w="1417"/>
        <w:gridCol w:w="1701"/>
      </w:tblGrid>
      <w:tr w:rsidR="004B1BC2" w:rsidRPr="003A7CF3" w:rsidTr="00A7037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C2" w:rsidRPr="003A7CF3" w:rsidRDefault="004B1BC2" w:rsidP="006E0275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sz w:val="28"/>
                <w:szCs w:val="28"/>
              </w:rPr>
            </w:pPr>
            <w:r w:rsidRPr="003A7CF3">
              <w:rPr>
                <w:sz w:val="28"/>
                <w:szCs w:val="28"/>
              </w:rPr>
              <w:t>Наименование имущества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C2" w:rsidRPr="003A7CF3" w:rsidRDefault="004B1BC2" w:rsidP="006E0275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sz w:val="28"/>
                <w:szCs w:val="28"/>
              </w:rPr>
            </w:pPr>
            <w:r w:rsidRPr="003A7CF3">
              <w:rPr>
                <w:sz w:val="28"/>
                <w:szCs w:val="28"/>
              </w:rPr>
              <w:t>Серийный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C2" w:rsidRPr="003A7CF3" w:rsidRDefault="004B1BC2" w:rsidP="006E0275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sz w:val="28"/>
                <w:szCs w:val="28"/>
              </w:rPr>
            </w:pPr>
            <w:r w:rsidRPr="003A7CF3">
              <w:rPr>
                <w:sz w:val="28"/>
                <w:szCs w:val="28"/>
              </w:rPr>
              <w:t>Цена за ед.</w:t>
            </w:r>
            <w:r w:rsidR="00A70375" w:rsidRPr="003A7CF3">
              <w:rPr>
                <w:sz w:val="28"/>
                <w:szCs w:val="28"/>
              </w:rPr>
              <w:t xml:space="preserve">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C2" w:rsidRPr="003A7CF3" w:rsidRDefault="004B1BC2" w:rsidP="006E0275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sz w:val="28"/>
                <w:szCs w:val="28"/>
              </w:rPr>
            </w:pPr>
            <w:r w:rsidRPr="003A7CF3">
              <w:rPr>
                <w:sz w:val="28"/>
                <w:szCs w:val="28"/>
              </w:rPr>
              <w:t>Кол-во</w:t>
            </w:r>
            <w:r w:rsidR="00A70375" w:rsidRPr="003A7CF3">
              <w:rPr>
                <w:sz w:val="28"/>
                <w:szCs w:val="28"/>
              </w:rPr>
              <w:t xml:space="preserve"> (шт.)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C2" w:rsidRPr="003A7CF3" w:rsidRDefault="004B1BC2" w:rsidP="006E0275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sz w:val="28"/>
                <w:szCs w:val="28"/>
              </w:rPr>
            </w:pPr>
            <w:r w:rsidRPr="003A7CF3">
              <w:rPr>
                <w:sz w:val="28"/>
                <w:szCs w:val="28"/>
              </w:rPr>
              <w:t>Сумма</w:t>
            </w:r>
            <w:r w:rsidR="00A70375" w:rsidRPr="003A7CF3">
              <w:rPr>
                <w:sz w:val="28"/>
                <w:szCs w:val="28"/>
              </w:rPr>
              <w:t xml:space="preserve"> (руб.)</w:t>
            </w:r>
          </w:p>
        </w:tc>
      </w:tr>
      <w:tr w:rsidR="00A70375" w:rsidRPr="003A7CF3" w:rsidTr="00A70375">
        <w:trPr>
          <w:trHeight w:val="6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75" w:rsidRPr="003A7CF3" w:rsidRDefault="00A70375" w:rsidP="004B1BC2">
            <w:pPr>
              <w:rPr>
                <w:sz w:val="28"/>
                <w:szCs w:val="28"/>
              </w:rPr>
            </w:pPr>
            <w:r w:rsidRPr="003A7CF3">
              <w:rPr>
                <w:sz w:val="28"/>
                <w:szCs w:val="28"/>
              </w:rPr>
              <w:t>9.  Рабочая станция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75" w:rsidRPr="003A7CF3" w:rsidRDefault="00A70375" w:rsidP="00A70375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A7CF3">
              <w:rPr>
                <w:rFonts w:ascii="Times New Roman" w:hAnsi="Times New Roman"/>
                <w:sz w:val="28"/>
                <w:szCs w:val="28"/>
                <w:lang w:val="en-US" w:bidi="en-US"/>
              </w:rPr>
              <w:t>KBLMTJ</w:t>
            </w:r>
            <w:r w:rsidRPr="003A7CF3">
              <w:rPr>
                <w:rFonts w:ascii="Times New Roman" w:hAnsi="Times New Roman"/>
                <w:sz w:val="28"/>
                <w:szCs w:val="28"/>
                <w:lang w:bidi="en-US"/>
              </w:rPr>
              <w:t>016154</w:t>
            </w:r>
          </w:p>
          <w:p w:rsidR="00A70375" w:rsidRPr="003A7CF3" w:rsidRDefault="00A70375" w:rsidP="00A70375">
            <w:pPr>
              <w:jc w:val="center"/>
              <w:rPr>
                <w:sz w:val="28"/>
                <w:szCs w:val="28"/>
                <w:lang w:eastAsia="en-US" w:bidi="en-US"/>
              </w:rPr>
            </w:pPr>
            <w:r w:rsidRPr="003A7CF3">
              <w:rPr>
                <w:sz w:val="28"/>
                <w:szCs w:val="28"/>
                <w:lang w:eastAsia="en-US" w:bidi="en-US"/>
              </w:rPr>
              <w:t>KBLMTJ016148</w:t>
            </w:r>
          </w:p>
          <w:p w:rsidR="00A70375" w:rsidRPr="003A7CF3" w:rsidRDefault="00A70375" w:rsidP="00A70375">
            <w:pPr>
              <w:jc w:val="center"/>
              <w:rPr>
                <w:sz w:val="28"/>
                <w:szCs w:val="28"/>
                <w:lang w:eastAsia="en-US" w:bidi="en-US"/>
              </w:rPr>
            </w:pPr>
            <w:r w:rsidRPr="003A7CF3">
              <w:rPr>
                <w:sz w:val="28"/>
                <w:szCs w:val="28"/>
                <w:lang w:eastAsia="en-US" w:bidi="en-US"/>
              </w:rPr>
              <w:t>KBLMTJ016175</w:t>
            </w:r>
          </w:p>
          <w:p w:rsidR="00A70375" w:rsidRPr="003A7CF3" w:rsidRDefault="00A70375" w:rsidP="00A70375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A7CF3">
              <w:rPr>
                <w:rFonts w:ascii="Times New Roman" w:hAnsi="Times New Roman"/>
                <w:sz w:val="28"/>
                <w:szCs w:val="28"/>
                <w:lang w:val="en-US" w:bidi="en-US"/>
              </w:rPr>
              <w:t>KBLMTJ</w:t>
            </w:r>
            <w:r w:rsidRPr="003A7CF3">
              <w:rPr>
                <w:rFonts w:ascii="Times New Roman" w:hAnsi="Times New Roman"/>
                <w:sz w:val="28"/>
                <w:szCs w:val="28"/>
                <w:lang w:bidi="en-US"/>
              </w:rPr>
              <w:t>017090</w:t>
            </w:r>
          </w:p>
          <w:p w:rsidR="00A70375" w:rsidRPr="003A7CF3" w:rsidRDefault="00A70375" w:rsidP="00A70375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A7CF3">
              <w:rPr>
                <w:rFonts w:ascii="Times New Roman" w:hAnsi="Times New Roman"/>
                <w:sz w:val="28"/>
                <w:szCs w:val="28"/>
                <w:lang w:val="en-US" w:bidi="en-US"/>
              </w:rPr>
              <w:t>KBLMTJ</w:t>
            </w:r>
            <w:r w:rsidRPr="003A7CF3">
              <w:rPr>
                <w:rFonts w:ascii="Times New Roman" w:hAnsi="Times New Roman"/>
                <w:sz w:val="28"/>
                <w:szCs w:val="28"/>
                <w:lang w:bidi="en-US"/>
              </w:rPr>
              <w:t>016005</w:t>
            </w:r>
          </w:p>
          <w:p w:rsidR="00A70375" w:rsidRPr="003A7CF3" w:rsidRDefault="00A70375" w:rsidP="00A70375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A7CF3">
              <w:rPr>
                <w:rFonts w:ascii="Times New Roman" w:hAnsi="Times New Roman"/>
                <w:sz w:val="28"/>
                <w:szCs w:val="28"/>
                <w:lang w:val="en-US" w:bidi="en-US"/>
              </w:rPr>
              <w:t>KBLMTJ</w:t>
            </w:r>
            <w:r w:rsidRPr="003A7CF3">
              <w:rPr>
                <w:rFonts w:ascii="Times New Roman" w:hAnsi="Times New Roman"/>
                <w:sz w:val="28"/>
                <w:szCs w:val="28"/>
                <w:lang w:bidi="en-US"/>
              </w:rPr>
              <w:t>017024</w:t>
            </w:r>
          </w:p>
          <w:p w:rsidR="00A70375" w:rsidRPr="003A7CF3" w:rsidRDefault="00A70375" w:rsidP="00A70375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A7CF3">
              <w:rPr>
                <w:rFonts w:ascii="Times New Roman" w:hAnsi="Times New Roman"/>
                <w:sz w:val="28"/>
                <w:szCs w:val="28"/>
                <w:lang w:val="en-US" w:bidi="en-US"/>
              </w:rPr>
              <w:t>KBLMTJ</w:t>
            </w:r>
            <w:r w:rsidRPr="003A7CF3">
              <w:rPr>
                <w:rFonts w:ascii="Times New Roman" w:hAnsi="Times New Roman"/>
                <w:sz w:val="28"/>
                <w:szCs w:val="28"/>
                <w:lang w:bidi="en-US"/>
              </w:rPr>
              <w:t>016490</w:t>
            </w:r>
          </w:p>
          <w:p w:rsidR="00A70375" w:rsidRPr="003A7CF3" w:rsidRDefault="00A70375" w:rsidP="00A70375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A7CF3">
              <w:rPr>
                <w:rFonts w:ascii="Times New Roman" w:hAnsi="Times New Roman"/>
                <w:sz w:val="28"/>
                <w:szCs w:val="28"/>
                <w:lang w:val="en-US" w:bidi="en-US"/>
              </w:rPr>
              <w:t>KBLMTJ</w:t>
            </w:r>
            <w:r w:rsidRPr="003A7CF3">
              <w:rPr>
                <w:rFonts w:ascii="Times New Roman" w:hAnsi="Times New Roman"/>
                <w:sz w:val="28"/>
                <w:szCs w:val="28"/>
                <w:lang w:bidi="en-US"/>
              </w:rPr>
              <w:t>016480</w:t>
            </w:r>
          </w:p>
          <w:p w:rsidR="00A70375" w:rsidRPr="003A7CF3" w:rsidRDefault="00A70375" w:rsidP="00A70375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A7CF3">
              <w:rPr>
                <w:rFonts w:ascii="Times New Roman" w:hAnsi="Times New Roman"/>
                <w:sz w:val="28"/>
                <w:szCs w:val="28"/>
                <w:lang w:val="en-US" w:bidi="en-US"/>
              </w:rPr>
              <w:t>KBLMTJ</w:t>
            </w:r>
            <w:r w:rsidRPr="003A7CF3">
              <w:rPr>
                <w:rFonts w:ascii="Times New Roman" w:hAnsi="Times New Roman"/>
                <w:sz w:val="28"/>
                <w:szCs w:val="28"/>
                <w:lang w:bidi="en-US"/>
              </w:rPr>
              <w:t>016477</w:t>
            </w:r>
          </w:p>
          <w:p w:rsidR="00A70375" w:rsidRPr="003A7CF3" w:rsidRDefault="00A70375" w:rsidP="00A70375">
            <w:pPr>
              <w:pStyle w:val="22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3A7CF3">
              <w:rPr>
                <w:rFonts w:ascii="Times New Roman" w:hAnsi="Times New Roman"/>
                <w:sz w:val="28"/>
                <w:szCs w:val="28"/>
                <w:lang w:val="en-US" w:bidi="en-US"/>
              </w:rPr>
              <w:t>KBLMTJ</w:t>
            </w:r>
            <w:r w:rsidRPr="003A7CF3">
              <w:rPr>
                <w:rFonts w:ascii="Times New Roman" w:hAnsi="Times New Roman"/>
                <w:sz w:val="28"/>
                <w:szCs w:val="28"/>
                <w:lang w:bidi="en-US"/>
              </w:rPr>
              <w:t>016245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75" w:rsidRPr="003A7CF3" w:rsidRDefault="00A70375" w:rsidP="006E0275">
            <w:pPr>
              <w:jc w:val="center"/>
              <w:rPr>
                <w:sz w:val="28"/>
                <w:szCs w:val="28"/>
              </w:rPr>
            </w:pPr>
            <w:r w:rsidRPr="003A7CF3">
              <w:rPr>
                <w:sz w:val="28"/>
                <w:szCs w:val="28"/>
              </w:rPr>
              <w:t>34 470,00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75" w:rsidRPr="003A7CF3" w:rsidRDefault="00A70375" w:rsidP="006E0275">
            <w:pPr>
              <w:jc w:val="center"/>
              <w:rPr>
                <w:sz w:val="28"/>
                <w:szCs w:val="28"/>
              </w:rPr>
            </w:pPr>
            <w:r w:rsidRPr="003A7CF3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75" w:rsidRPr="003A7CF3" w:rsidRDefault="00A70375" w:rsidP="006E0275">
            <w:pPr>
              <w:tabs>
                <w:tab w:val="left" w:pos="315"/>
              </w:tabs>
              <w:jc w:val="center"/>
              <w:rPr>
                <w:sz w:val="28"/>
                <w:szCs w:val="28"/>
              </w:rPr>
            </w:pPr>
            <w:r w:rsidRPr="003A7CF3">
              <w:rPr>
                <w:sz w:val="28"/>
                <w:szCs w:val="28"/>
              </w:rPr>
              <w:t>344 700,00</w:t>
            </w:r>
          </w:p>
        </w:tc>
      </w:tr>
    </w:tbl>
    <w:p w:rsidR="004B1BC2" w:rsidRPr="003A7CF3" w:rsidRDefault="004B1BC2" w:rsidP="004B1BC2">
      <w:pPr>
        <w:ind w:firstLine="708"/>
        <w:jc w:val="both"/>
        <w:rPr>
          <w:sz w:val="28"/>
          <w:szCs w:val="28"/>
        </w:rPr>
      </w:pPr>
      <w:r w:rsidRPr="003A7CF3">
        <w:rPr>
          <w:sz w:val="28"/>
          <w:szCs w:val="28"/>
        </w:rPr>
        <w:lastRenderedPageBreak/>
        <w:t>2. Остальные пункты,  указанные в  решении,  оставить без изменения.</w:t>
      </w:r>
    </w:p>
    <w:p w:rsidR="00A70375" w:rsidRPr="003A7CF3" w:rsidRDefault="00A70375" w:rsidP="004B1BC2">
      <w:pPr>
        <w:rPr>
          <w:sz w:val="28"/>
          <w:szCs w:val="28"/>
        </w:rPr>
      </w:pPr>
    </w:p>
    <w:p w:rsidR="004B1BC2" w:rsidRPr="003A7CF3" w:rsidRDefault="004B1BC2" w:rsidP="004B1BC2">
      <w:pPr>
        <w:rPr>
          <w:sz w:val="28"/>
          <w:szCs w:val="28"/>
        </w:rPr>
      </w:pPr>
      <w:r w:rsidRPr="003A7CF3">
        <w:rPr>
          <w:sz w:val="28"/>
          <w:szCs w:val="28"/>
        </w:rPr>
        <w:t xml:space="preserve">Председатель  Вяземского </w:t>
      </w:r>
    </w:p>
    <w:p w:rsidR="004B1BC2" w:rsidRPr="003A7CF3" w:rsidRDefault="004B1BC2" w:rsidP="004B1BC2">
      <w:pPr>
        <w:rPr>
          <w:sz w:val="28"/>
          <w:szCs w:val="28"/>
        </w:rPr>
      </w:pPr>
      <w:r w:rsidRPr="003A7CF3">
        <w:rPr>
          <w:sz w:val="28"/>
          <w:szCs w:val="28"/>
        </w:rPr>
        <w:t>районного  Совета депутатов</w:t>
      </w:r>
      <w:r w:rsidRPr="003A7CF3">
        <w:rPr>
          <w:sz w:val="28"/>
          <w:szCs w:val="28"/>
        </w:rPr>
        <w:tab/>
      </w:r>
      <w:r w:rsidRPr="003A7CF3">
        <w:rPr>
          <w:sz w:val="28"/>
          <w:szCs w:val="28"/>
        </w:rPr>
        <w:tab/>
        <w:t xml:space="preserve">                  </w:t>
      </w:r>
      <w:r w:rsidRPr="003A7CF3">
        <w:rPr>
          <w:sz w:val="28"/>
          <w:szCs w:val="28"/>
        </w:rPr>
        <w:tab/>
      </w:r>
      <w:r w:rsidRPr="003A7CF3">
        <w:rPr>
          <w:sz w:val="28"/>
          <w:szCs w:val="28"/>
        </w:rPr>
        <w:tab/>
      </w:r>
      <w:r w:rsidRPr="003A7CF3">
        <w:rPr>
          <w:sz w:val="28"/>
          <w:szCs w:val="28"/>
        </w:rPr>
        <w:tab/>
      </w:r>
      <w:r w:rsidRPr="003A7CF3">
        <w:rPr>
          <w:sz w:val="28"/>
          <w:szCs w:val="28"/>
        </w:rPr>
        <w:tab/>
        <w:t xml:space="preserve">        В.М. Никулин</w:t>
      </w:r>
    </w:p>
    <w:sectPr w:rsidR="004B1BC2" w:rsidRPr="003A7CF3" w:rsidSect="003A7CF3">
      <w:footnotePr>
        <w:pos w:val="beneathText"/>
      </w:footnotePr>
      <w:pgSz w:w="12240" w:h="15840"/>
      <w:pgMar w:top="851" w:right="567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</w:footnotePr>
  <w:compat/>
  <w:rsids>
    <w:rsidRoot w:val="004B1BC2"/>
    <w:rsid w:val="00007515"/>
    <w:rsid w:val="000951BA"/>
    <w:rsid w:val="002C7D3A"/>
    <w:rsid w:val="003A7CF3"/>
    <w:rsid w:val="004B1BC2"/>
    <w:rsid w:val="004B2D53"/>
    <w:rsid w:val="00541FD5"/>
    <w:rsid w:val="00760E89"/>
    <w:rsid w:val="007E0B45"/>
    <w:rsid w:val="00815B10"/>
    <w:rsid w:val="00A70375"/>
    <w:rsid w:val="00E648F0"/>
    <w:rsid w:val="00FE4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B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4B2D5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rsid w:val="00A70375"/>
    <w:rPr>
      <w:rFonts w:ascii="Calibri" w:eastAsia="Calibri" w:hAnsi="Calibri" w:cs="Calibri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70375"/>
    <w:pPr>
      <w:widowControl w:val="0"/>
      <w:shd w:val="clear" w:color="auto" w:fill="FFFFFF"/>
      <w:suppressAutoHyphens w:val="0"/>
      <w:spacing w:after="60" w:line="0" w:lineRule="atLeast"/>
    </w:pPr>
    <w:rPr>
      <w:rFonts w:ascii="Calibri" w:eastAsia="Calibri" w:hAnsi="Calibri" w:cs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3A7C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CF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semiHidden/>
    <w:rsid w:val="004B2D53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3</cp:revision>
  <cp:lastPrinted>2021-05-31T10:14:00Z</cp:lastPrinted>
  <dcterms:created xsi:type="dcterms:W3CDTF">2021-05-31T10:15:00Z</dcterms:created>
  <dcterms:modified xsi:type="dcterms:W3CDTF">2021-05-31T11:55:00Z</dcterms:modified>
</cp:coreProperties>
</file>