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6E" w:rsidRDefault="0030386E" w:rsidP="0030386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86E" w:rsidRDefault="0030386E" w:rsidP="0030386E">
      <w:pPr>
        <w:jc w:val="center"/>
        <w:rPr>
          <w:rFonts w:ascii="Arial" w:hAnsi="Arial"/>
          <w:b/>
          <w:sz w:val="28"/>
        </w:rPr>
      </w:pPr>
    </w:p>
    <w:p w:rsidR="0030386E" w:rsidRPr="0030386E" w:rsidRDefault="0030386E" w:rsidP="0030386E">
      <w:pPr>
        <w:jc w:val="center"/>
        <w:rPr>
          <w:b/>
          <w:sz w:val="28"/>
        </w:rPr>
      </w:pPr>
      <w:r w:rsidRPr="0030386E">
        <w:rPr>
          <w:b/>
          <w:sz w:val="28"/>
        </w:rPr>
        <w:t>ВЯЗЕМСКИЙ РАЙОННЫЙ СОВЕТ ДЕПУТАТОВ</w:t>
      </w:r>
    </w:p>
    <w:p w:rsidR="0030386E" w:rsidRPr="0030386E" w:rsidRDefault="0030386E" w:rsidP="0030386E">
      <w:pPr>
        <w:jc w:val="center"/>
        <w:rPr>
          <w:b/>
          <w:sz w:val="28"/>
        </w:rPr>
      </w:pPr>
    </w:p>
    <w:p w:rsidR="0030386E" w:rsidRPr="0030386E" w:rsidRDefault="0030386E" w:rsidP="0030386E">
      <w:pPr>
        <w:pStyle w:val="2"/>
        <w:jc w:val="center"/>
        <w:rPr>
          <w:rFonts w:ascii="Times New Roman" w:hAnsi="Times New Roman"/>
          <w:color w:val="auto"/>
          <w:sz w:val="28"/>
        </w:rPr>
      </w:pPr>
      <w:r w:rsidRPr="0030386E">
        <w:rPr>
          <w:rFonts w:ascii="Times New Roman" w:hAnsi="Times New Roman"/>
          <w:color w:val="auto"/>
        </w:rPr>
        <w:t>РЕШЕНИЕ</w:t>
      </w:r>
    </w:p>
    <w:p w:rsidR="0030386E" w:rsidRPr="0030386E" w:rsidRDefault="0030386E" w:rsidP="0030386E">
      <w:pPr>
        <w:jc w:val="center"/>
        <w:rPr>
          <w:b/>
        </w:rPr>
      </w:pPr>
    </w:p>
    <w:p w:rsidR="0030386E" w:rsidRPr="0030386E" w:rsidRDefault="0030386E" w:rsidP="0030386E">
      <w:pPr>
        <w:shd w:val="clear" w:color="auto" w:fill="FFFFFF"/>
        <w:tabs>
          <w:tab w:val="left" w:leader="underscore" w:pos="1157"/>
          <w:tab w:val="left" w:leader="underscore" w:pos="2573"/>
        </w:tabs>
        <w:rPr>
          <w:b/>
          <w:sz w:val="28"/>
          <w:szCs w:val="28"/>
        </w:rPr>
      </w:pPr>
    </w:p>
    <w:p w:rsidR="007205AB" w:rsidRPr="0030386E" w:rsidRDefault="007205AB" w:rsidP="007205AB">
      <w:pPr>
        <w:rPr>
          <w:b/>
          <w:sz w:val="28"/>
        </w:rPr>
      </w:pPr>
    </w:p>
    <w:p w:rsidR="00DB5566" w:rsidRPr="00134DBA" w:rsidRDefault="00DB5566" w:rsidP="00DB5566">
      <w:pPr>
        <w:spacing w:line="360" w:lineRule="auto"/>
        <w:rPr>
          <w:sz w:val="28"/>
        </w:rPr>
      </w:pPr>
      <w:r w:rsidRPr="00134DBA">
        <w:rPr>
          <w:sz w:val="28"/>
        </w:rPr>
        <w:t xml:space="preserve">от  </w:t>
      </w:r>
      <w:r w:rsidR="007205AB">
        <w:rPr>
          <w:sz w:val="28"/>
        </w:rPr>
        <w:t>24.11.2021</w:t>
      </w:r>
      <w:r w:rsidRPr="00134DBA">
        <w:rPr>
          <w:sz w:val="28"/>
        </w:rPr>
        <w:t xml:space="preserve"> №  </w:t>
      </w:r>
      <w:r w:rsidR="007205AB">
        <w:rPr>
          <w:sz w:val="28"/>
        </w:rPr>
        <w:t>118</w:t>
      </w:r>
    </w:p>
    <w:p w:rsidR="001D0E2E" w:rsidRDefault="000F142D" w:rsidP="000D7F67">
      <w:pPr>
        <w:tabs>
          <w:tab w:val="left" w:pos="4395"/>
        </w:tabs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Регламент </w:t>
      </w:r>
      <w:r w:rsidR="00A962B3">
        <w:rPr>
          <w:sz w:val="28"/>
          <w:szCs w:val="28"/>
        </w:rPr>
        <w:t xml:space="preserve">Вяземского районного </w:t>
      </w:r>
      <w:r>
        <w:rPr>
          <w:sz w:val="28"/>
          <w:szCs w:val="28"/>
        </w:rPr>
        <w:t xml:space="preserve">Совета депутатов </w:t>
      </w:r>
    </w:p>
    <w:p w:rsidR="00DB5566" w:rsidRDefault="00DB5566" w:rsidP="00E26671">
      <w:pPr>
        <w:rPr>
          <w:sz w:val="28"/>
          <w:szCs w:val="28"/>
        </w:rPr>
      </w:pPr>
    </w:p>
    <w:p w:rsidR="00E26671" w:rsidRPr="00B55FEC" w:rsidRDefault="00452F1A" w:rsidP="00995DC9">
      <w:pPr>
        <w:tabs>
          <w:tab w:val="left" w:pos="5955"/>
        </w:tabs>
        <w:ind w:firstLine="85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Руководствуясь статьей 35 Федерального закона от 6 октября 2003 года №131-ФЗ «Об общих принципах организации местного самоуправления в Российской Федерации», в соответствии с Уставом муниципального образования «</w:t>
      </w:r>
      <w:r w:rsidR="00A962B3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район» Смоленской области, </w:t>
      </w:r>
      <w:r w:rsidR="00A962B3">
        <w:rPr>
          <w:sz w:val="28"/>
          <w:szCs w:val="28"/>
        </w:rPr>
        <w:t xml:space="preserve">Вяземский районный </w:t>
      </w:r>
      <w:r w:rsidR="007A39A1">
        <w:rPr>
          <w:sz w:val="28"/>
          <w:szCs w:val="28"/>
        </w:rPr>
        <w:t xml:space="preserve">Совет депутатов </w:t>
      </w:r>
    </w:p>
    <w:p w:rsidR="00E26671" w:rsidRDefault="00E26671" w:rsidP="00E26671">
      <w:pPr>
        <w:tabs>
          <w:tab w:val="left" w:pos="36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E26671" w:rsidRPr="008C394D" w:rsidRDefault="00E26671" w:rsidP="005A3E29">
      <w:pPr>
        <w:tabs>
          <w:tab w:val="left" w:pos="5955"/>
        </w:tabs>
        <w:ind w:firstLine="720"/>
        <w:jc w:val="both"/>
      </w:pPr>
    </w:p>
    <w:p w:rsidR="007A39A1" w:rsidRDefault="007A39A1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52F1A">
        <w:rPr>
          <w:sz w:val="28"/>
          <w:szCs w:val="28"/>
        </w:rPr>
        <w:t xml:space="preserve">Внести в Регламент </w:t>
      </w:r>
      <w:r w:rsidR="00A962B3">
        <w:rPr>
          <w:sz w:val="28"/>
          <w:szCs w:val="28"/>
        </w:rPr>
        <w:t xml:space="preserve">Вяземского районного </w:t>
      </w:r>
      <w:r w:rsidR="00452F1A">
        <w:rPr>
          <w:sz w:val="28"/>
          <w:szCs w:val="28"/>
        </w:rPr>
        <w:t xml:space="preserve">Совета депутатов, утвержденный решением </w:t>
      </w:r>
      <w:r w:rsidR="00A962B3">
        <w:rPr>
          <w:sz w:val="28"/>
          <w:szCs w:val="28"/>
        </w:rPr>
        <w:t xml:space="preserve">Вяземского районного </w:t>
      </w:r>
      <w:r w:rsidR="00452F1A">
        <w:rPr>
          <w:sz w:val="28"/>
          <w:szCs w:val="28"/>
        </w:rPr>
        <w:t>Совета</w:t>
      </w:r>
      <w:r w:rsidR="00A962B3">
        <w:rPr>
          <w:sz w:val="28"/>
          <w:szCs w:val="28"/>
        </w:rPr>
        <w:t xml:space="preserve"> депутатов от </w:t>
      </w:r>
      <w:r w:rsidR="00A962B3" w:rsidRPr="00AE3E2E">
        <w:rPr>
          <w:color w:val="000000"/>
          <w:sz w:val="28"/>
          <w:szCs w:val="28"/>
        </w:rPr>
        <w:t>26.08.2015 № 53</w:t>
      </w:r>
      <w:r w:rsidR="00A962B3">
        <w:rPr>
          <w:color w:val="000000"/>
          <w:sz w:val="28"/>
          <w:szCs w:val="28"/>
        </w:rPr>
        <w:t xml:space="preserve"> (</w:t>
      </w:r>
      <w:r w:rsidR="00A962B3" w:rsidRPr="00801E9C">
        <w:rPr>
          <w:sz w:val="28"/>
          <w:szCs w:val="28"/>
        </w:rPr>
        <w:t>в редакции решени</w:t>
      </w:r>
      <w:r w:rsidR="00A962B3">
        <w:rPr>
          <w:sz w:val="28"/>
          <w:szCs w:val="28"/>
        </w:rPr>
        <w:t>й</w:t>
      </w:r>
      <w:r w:rsidR="00A962B3" w:rsidRPr="00801E9C">
        <w:rPr>
          <w:b/>
        </w:rPr>
        <w:t xml:space="preserve"> </w:t>
      </w:r>
      <w:r w:rsidR="00A962B3" w:rsidRPr="00801E9C">
        <w:rPr>
          <w:sz w:val="28"/>
          <w:szCs w:val="28"/>
        </w:rPr>
        <w:t xml:space="preserve">Вяземского </w:t>
      </w:r>
      <w:r w:rsidR="00A962B3">
        <w:rPr>
          <w:sz w:val="28"/>
          <w:szCs w:val="28"/>
        </w:rPr>
        <w:t>районного Совета депутатов от 28</w:t>
      </w:r>
      <w:r w:rsidR="00A962B3" w:rsidRPr="00801E9C">
        <w:rPr>
          <w:sz w:val="28"/>
          <w:szCs w:val="28"/>
        </w:rPr>
        <w:t>.</w:t>
      </w:r>
      <w:r w:rsidR="00A962B3">
        <w:rPr>
          <w:sz w:val="28"/>
          <w:szCs w:val="28"/>
        </w:rPr>
        <w:t>10</w:t>
      </w:r>
      <w:r w:rsidR="00A962B3" w:rsidRPr="00801E9C">
        <w:rPr>
          <w:sz w:val="28"/>
          <w:szCs w:val="28"/>
        </w:rPr>
        <w:t>.20</w:t>
      </w:r>
      <w:r w:rsidR="00A962B3">
        <w:rPr>
          <w:sz w:val="28"/>
          <w:szCs w:val="28"/>
        </w:rPr>
        <w:t xml:space="preserve">15 </w:t>
      </w:r>
      <w:r w:rsidR="00A962B3" w:rsidRPr="00801E9C">
        <w:rPr>
          <w:sz w:val="28"/>
          <w:szCs w:val="28"/>
        </w:rPr>
        <w:t xml:space="preserve">№ </w:t>
      </w:r>
      <w:r w:rsidR="00A962B3">
        <w:rPr>
          <w:sz w:val="28"/>
          <w:szCs w:val="28"/>
        </w:rPr>
        <w:t xml:space="preserve">83, от 30.11.2016 № 106, от 25.01.2017 № 9, от 01.03.2017 № 19, от 27.12.2017 № 169, </w:t>
      </w:r>
      <w:r w:rsidR="00A962B3" w:rsidRPr="0030799E">
        <w:rPr>
          <w:sz w:val="27"/>
          <w:szCs w:val="27"/>
        </w:rPr>
        <w:t xml:space="preserve">от </w:t>
      </w:r>
      <w:r w:rsidR="00A962B3">
        <w:rPr>
          <w:sz w:val="27"/>
          <w:szCs w:val="27"/>
        </w:rPr>
        <w:t>26.09.</w:t>
      </w:r>
      <w:r w:rsidR="00A962B3" w:rsidRPr="0030799E">
        <w:rPr>
          <w:sz w:val="27"/>
          <w:szCs w:val="27"/>
        </w:rPr>
        <w:t xml:space="preserve">2018  № </w:t>
      </w:r>
      <w:r w:rsidR="00A962B3">
        <w:rPr>
          <w:sz w:val="27"/>
          <w:szCs w:val="27"/>
        </w:rPr>
        <w:t>95, от 29.01.2020 № 5, от 21.05.2020 № 37, от 06.09.2021 №  80</w:t>
      </w:r>
      <w:r w:rsidR="00A962B3">
        <w:rPr>
          <w:color w:val="000000"/>
          <w:sz w:val="28"/>
          <w:szCs w:val="28"/>
        </w:rPr>
        <w:t>)</w:t>
      </w:r>
      <w:r w:rsidR="00A534B8" w:rsidRPr="008C394D">
        <w:rPr>
          <w:sz w:val="28"/>
          <w:szCs w:val="28"/>
        </w:rPr>
        <w:t>,</w:t>
      </w:r>
      <w:r w:rsidR="00452F1A" w:rsidRPr="008C394D">
        <w:rPr>
          <w:sz w:val="28"/>
          <w:szCs w:val="28"/>
        </w:rPr>
        <w:t xml:space="preserve"> </w:t>
      </w:r>
      <w:r w:rsidR="00452F1A">
        <w:rPr>
          <w:sz w:val="28"/>
          <w:szCs w:val="28"/>
        </w:rPr>
        <w:t>следующие изменения:</w:t>
      </w:r>
      <w:proofErr w:type="gramEnd"/>
    </w:p>
    <w:p w:rsidR="00F13A92" w:rsidRPr="0087267E" w:rsidRDefault="00A962B3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Г</w:t>
      </w:r>
      <w:r w:rsidR="00F13A92" w:rsidRPr="0087267E">
        <w:rPr>
          <w:sz w:val="28"/>
          <w:szCs w:val="28"/>
        </w:rPr>
        <w:t>лавы 3 изложить в следующей редакции:</w:t>
      </w:r>
    </w:p>
    <w:p w:rsidR="00F13A92" w:rsidRPr="0087267E" w:rsidRDefault="00F13A92" w:rsidP="00531FE5">
      <w:pPr>
        <w:pStyle w:val="p8"/>
        <w:shd w:val="clear" w:color="auto" w:fill="FFFFFF"/>
        <w:spacing w:before="0" w:beforeAutospacing="0" w:after="0" w:afterAutospacing="0"/>
        <w:ind w:left="1985" w:hanging="1418"/>
        <w:jc w:val="both"/>
        <w:rPr>
          <w:b/>
          <w:sz w:val="28"/>
          <w:szCs w:val="28"/>
        </w:rPr>
      </w:pPr>
      <w:r w:rsidRPr="0087267E">
        <w:rPr>
          <w:sz w:val="28"/>
          <w:szCs w:val="28"/>
        </w:rPr>
        <w:t>«Глава 3.</w:t>
      </w:r>
      <w:r w:rsidRPr="0087267E">
        <w:t xml:space="preserve"> </w:t>
      </w:r>
      <w:r w:rsidRPr="0087267E">
        <w:rPr>
          <w:rStyle w:val="s2"/>
          <w:b/>
          <w:bCs/>
          <w:sz w:val="28"/>
          <w:szCs w:val="28"/>
        </w:rPr>
        <w:t>ПОРЯДОК ИЗБРАНИЯ И ДОСРОЧНОГО ПРЕКРАЩЕНИЯ ПОЛНОМОЧИЙ ГЛАВЫ МУНИЦИПАЛЬНОГО ОБРАЗОВАНИЯ</w:t>
      </w:r>
      <w:r w:rsidRPr="0087267E">
        <w:rPr>
          <w:sz w:val="28"/>
          <w:szCs w:val="28"/>
        </w:rPr>
        <w:t>»</w:t>
      </w:r>
      <w:r w:rsidRPr="0087267E">
        <w:rPr>
          <w:b/>
          <w:sz w:val="28"/>
          <w:szCs w:val="28"/>
        </w:rPr>
        <w:t>;</w:t>
      </w:r>
    </w:p>
    <w:p w:rsidR="000A7170" w:rsidRDefault="00A962B3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2F9A">
        <w:rPr>
          <w:sz w:val="28"/>
          <w:szCs w:val="28"/>
        </w:rPr>
        <w:t>) дополнить Главу 3 статьей 23.1. следующего содержания:</w:t>
      </w:r>
    </w:p>
    <w:p w:rsidR="00306176" w:rsidRPr="00306176" w:rsidRDefault="00306176" w:rsidP="00306176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306176">
        <w:rPr>
          <w:b/>
          <w:sz w:val="28"/>
          <w:szCs w:val="28"/>
          <w:lang w:eastAsia="ar-SA"/>
        </w:rPr>
        <w:t>«Статья 2</w:t>
      </w:r>
      <w:r>
        <w:rPr>
          <w:b/>
          <w:sz w:val="28"/>
          <w:szCs w:val="28"/>
          <w:lang w:eastAsia="ar-SA"/>
        </w:rPr>
        <w:t>3</w:t>
      </w:r>
      <w:r w:rsidRPr="00306176">
        <w:rPr>
          <w:b/>
          <w:sz w:val="28"/>
          <w:szCs w:val="28"/>
          <w:lang w:eastAsia="ar-SA"/>
        </w:rPr>
        <w:t>.1. Досрочное прекращение полномочий Главы муниципального образования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1. Полномочия Главы муниципального образования прекращаются досрочно </w:t>
      </w:r>
      <w:r w:rsidRPr="00306176">
        <w:rPr>
          <w:sz w:val="28"/>
          <w:szCs w:val="28"/>
        </w:rPr>
        <w:br/>
        <w:t>в случаях: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0" w:name="Par1"/>
      <w:bookmarkEnd w:id="0"/>
      <w:r w:rsidRPr="00306176">
        <w:rPr>
          <w:sz w:val="28"/>
          <w:szCs w:val="28"/>
        </w:rPr>
        <w:t>1) смерти;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>2) отставки по собственному желанию;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1" w:name="Par2"/>
      <w:bookmarkEnd w:id="1"/>
      <w:r w:rsidRPr="00306176">
        <w:rPr>
          <w:sz w:val="28"/>
          <w:szCs w:val="28"/>
        </w:rPr>
        <w:t xml:space="preserve">3) удаления в отставку в соответствии со </w:t>
      </w:r>
      <w:hyperlink r:id="rId9" w:history="1">
        <w:r w:rsidRPr="00306176">
          <w:rPr>
            <w:color w:val="000000"/>
            <w:sz w:val="28"/>
            <w:szCs w:val="28"/>
          </w:rPr>
          <w:t>статьей 74</w:t>
        </w:r>
      </w:hyperlink>
      <w:r w:rsidRPr="00306176">
        <w:rPr>
          <w:color w:val="000000"/>
          <w:sz w:val="28"/>
          <w:szCs w:val="28"/>
          <w:vertAlign w:val="superscript"/>
        </w:rPr>
        <w:t>1</w:t>
      </w:r>
      <w:r w:rsidRPr="00306176">
        <w:rPr>
          <w:color w:val="000000"/>
          <w:sz w:val="28"/>
          <w:szCs w:val="28"/>
        </w:rPr>
        <w:t xml:space="preserve"> </w:t>
      </w:r>
      <w:r w:rsidRPr="00306176">
        <w:rPr>
          <w:sz w:val="28"/>
          <w:szCs w:val="28"/>
        </w:rPr>
        <w:t xml:space="preserve">Федерального закона </w:t>
      </w:r>
      <w:r w:rsidRPr="00306176">
        <w:rPr>
          <w:sz w:val="28"/>
          <w:szCs w:val="28"/>
        </w:rPr>
        <w:br/>
        <w:t>«Об общих принципах организации местного самоуправления в Российской Федерации»;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2" w:name="Par3"/>
      <w:bookmarkStart w:id="3" w:name="Par4"/>
      <w:bookmarkEnd w:id="2"/>
      <w:bookmarkEnd w:id="3"/>
      <w:r w:rsidRPr="00306176">
        <w:rPr>
          <w:sz w:val="28"/>
          <w:szCs w:val="28"/>
        </w:rPr>
        <w:lastRenderedPageBreak/>
        <w:t xml:space="preserve">4) отрешения от должности в соответствии со </w:t>
      </w:r>
      <w:hyperlink r:id="rId10" w:history="1">
        <w:r w:rsidRPr="00306176">
          <w:rPr>
            <w:color w:val="000000"/>
            <w:sz w:val="28"/>
            <w:szCs w:val="28"/>
          </w:rPr>
          <w:t>статьей 74</w:t>
        </w:r>
      </w:hyperlink>
      <w:r w:rsidRPr="00306176">
        <w:rPr>
          <w:color w:val="000000"/>
          <w:sz w:val="28"/>
          <w:szCs w:val="28"/>
        </w:rPr>
        <w:t xml:space="preserve"> </w:t>
      </w:r>
      <w:r w:rsidRPr="00306176">
        <w:rPr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4" w:name="Par5"/>
      <w:bookmarkEnd w:id="4"/>
      <w:r w:rsidRPr="00306176">
        <w:rPr>
          <w:sz w:val="28"/>
          <w:szCs w:val="28"/>
        </w:rPr>
        <w:t>5) признания судом недееспособным или ограниченно дееспособным;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5" w:name="Par6"/>
      <w:bookmarkEnd w:id="5"/>
      <w:r w:rsidRPr="00306176">
        <w:rPr>
          <w:sz w:val="28"/>
          <w:szCs w:val="28"/>
        </w:rPr>
        <w:t>6) признания судом безвестно отсутствующим или объявления умершим;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6" w:name="Par7"/>
      <w:bookmarkEnd w:id="6"/>
      <w:r w:rsidRPr="00306176">
        <w:rPr>
          <w:sz w:val="28"/>
          <w:szCs w:val="28"/>
        </w:rPr>
        <w:t>7) вступления в отношении него в законную силу обвинительного приговора суда;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7" w:name="Par8"/>
      <w:bookmarkEnd w:id="7"/>
      <w:r w:rsidRPr="00306176">
        <w:rPr>
          <w:sz w:val="28"/>
          <w:szCs w:val="28"/>
        </w:rPr>
        <w:t>8) выезда за пределы Российской Федерации на постоянное место жительства;</w:t>
      </w:r>
    </w:p>
    <w:p w:rsidR="00306176" w:rsidRPr="0087267E" w:rsidRDefault="00306176" w:rsidP="00306176">
      <w:pPr>
        <w:ind w:firstLine="709"/>
        <w:jc w:val="both"/>
        <w:rPr>
          <w:sz w:val="28"/>
          <w:szCs w:val="28"/>
        </w:rPr>
      </w:pPr>
      <w:bookmarkStart w:id="8" w:name="Par9"/>
      <w:bookmarkEnd w:id="8"/>
      <w:proofErr w:type="gramStart"/>
      <w:r w:rsidRPr="00306176">
        <w:rPr>
          <w:sz w:val="28"/>
          <w:szCs w:val="28"/>
        </w:rPr>
        <w:t>9) прекращения гражданства Российской Федерации</w:t>
      </w:r>
      <w:r w:rsidR="00752359">
        <w:rPr>
          <w:sz w:val="28"/>
          <w:szCs w:val="28"/>
        </w:rPr>
        <w:t xml:space="preserve"> </w:t>
      </w:r>
      <w:r w:rsidR="00752359" w:rsidRPr="0087267E">
        <w:rPr>
          <w:sz w:val="28"/>
          <w:szCs w:val="28"/>
        </w:rPr>
        <w:t>либо</w:t>
      </w:r>
      <w:r w:rsidRPr="00306176">
        <w:rPr>
          <w:sz w:val="28"/>
          <w:szCs w:val="28"/>
        </w:rPr>
        <w:t xml:space="preserve">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</w:t>
      </w:r>
      <w:r w:rsidR="00752359" w:rsidRPr="0087267E">
        <w:rPr>
          <w:sz w:val="28"/>
          <w:szCs w:val="28"/>
        </w:rPr>
        <w:t>наличи</w:t>
      </w:r>
      <w:r w:rsidR="00CC3E07" w:rsidRPr="0087267E">
        <w:rPr>
          <w:sz w:val="28"/>
          <w:szCs w:val="28"/>
        </w:rPr>
        <w:t>я</w:t>
      </w:r>
      <w:r w:rsidRPr="00306176">
        <w:rPr>
          <w:sz w:val="28"/>
          <w:szCs w:val="28"/>
        </w:rPr>
        <w:t xml:space="preserve"> гражданства</w:t>
      </w:r>
      <w:r w:rsidR="00752359">
        <w:rPr>
          <w:sz w:val="28"/>
          <w:szCs w:val="28"/>
        </w:rPr>
        <w:t xml:space="preserve"> </w:t>
      </w:r>
      <w:r w:rsidR="00752359" w:rsidRPr="0087267E">
        <w:rPr>
          <w:sz w:val="28"/>
          <w:szCs w:val="28"/>
        </w:rPr>
        <w:t>(подданства)</w:t>
      </w:r>
      <w:r w:rsidRPr="00752359">
        <w:rPr>
          <w:color w:val="FF0000"/>
          <w:sz w:val="28"/>
          <w:szCs w:val="28"/>
        </w:rPr>
        <w:t xml:space="preserve"> </w:t>
      </w:r>
      <w:r w:rsidRPr="00306176">
        <w:rPr>
          <w:sz w:val="28"/>
          <w:szCs w:val="28"/>
        </w:rPr>
        <w:t xml:space="preserve">иностранного государства либо вида на жительство или иного документа, подтверждающего право на постоянное проживание </w:t>
      </w:r>
      <w:r w:rsidR="00752359" w:rsidRPr="0087267E">
        <w:rPr>
          <w:sz w:val="28"/>
          <w:szCs w:val="28"/>
        </w:rPr>
        <w:t>на территории иностранного</w:t>
      </w:r>
      <w:r w:rsidR="00752359" w:rsidRPr="00752359">
        <w:rPr>
          <w:color w:val="FF0000"/>
          <w:sz w:val="28"/>
          <w:szCs w:val="28"/>
        </w:rPr>
        <w:t xml:space="preserve"> </w:t>
      </w:r>
      <w:r w:rsidR="00752359" w:rsidRPr="0087267E">
        <w:rPr>
          <w:sz w:val="28"/>
          <w:szCs w:val="28"/>
        </w:rPr>
        <w:t xml:space="preserve">государства </w:t>
      </w:r>
      <w:r w:rsidRPr="00306176">
        <w:rPr>
          <w:sz w:val="28"/>
          <w:szCs w:val="28"/>
        </w:rPr>
        <w:t>гражданина Российской Федерации</w:t>
      </w:r>
      <w:r w:rsidR="00752359">
        <w:rPr>
          <w:sz w:val="28"/>
          <w:szCs w:val="28"/>
        </w:rPr>
        <w:t xml:space="preserve"> </w:t>
      </w:r>
      <w:r w:rsidR="00752359" w:rsidRPr="0087267E">
        <w:rPr>
          <w:sz w:val="28"/>
          <w:szCs w:val="28"/>
        </w:rPr>
        <w:t>либо иностранного гражданина</w:t>
      </w:r>
      <w:r w:rsidRPr="0087267E">
        <w:rPr>
          <w:sz w:val="28"/>
          <w:szCs w:val="28"/>
        </w:rPr>
        <w:t>,</w:t>
      </w:r>
      <w:r w:rsidRPr="00752359">
        <w:rPr>
          <w:color w:val="FF0000"/>
          <w:sz w:val="28"/>
          <w:szCs w:val="28"/>
        </w:rPr>
        <w:t xml:space="preserve"> </w:t>
      </w:r>
      <w:r w:rsidR="00752359" w:rsidRPr="0087267E">
        <w:rPr>
          <w:sz w:val="28"/>
          <w:szCs w:val="28"/>
        </w:rPr>
        <w:t>имеющего право на основании</w:t>
      </w:r>
      <w:r w:rsidRPr="00752359">
        <w:rPr>
          <w:color w:val="FF0000"/>
          <w:sz w:val="28"/>
          <w:szCs w:val="28"/>
        </w:rPr>
        <w:t xml:space="preserve"> </w:t>
      </w:r>
      <w:r w:rsidRPr="00306176">
        <w:rPr>
          <w:sz w:val="28"/>
          <w:szCs w:val="28"/>
        </w:rPr>
        <w:t>международного</w:t>
      </w:r>
      <w:proofErr w:type="gramEnd"/>
      <w:r w:rsidRPr="00306176">
        <w:rPr>
          <w:sz w:val="28"/>
          <w:szCs w:val="28"/>
        </w:rPr>
        <w:t xml:space="preserve"> договора Российской Федерации быть избранным в органы местного самоуправления</w:t>
      </w:r>
      <w:r w:rsidR="00752359" w:rsidRPr="0087267E">
        <w:rPr>
          <w:sz w:val="28"/>
          <w:szCs w:val="28"/>
        </w:rPr>
        <w:t>, если иное не предусмотрено международным договором Российской Федерации</w:t>
      </w:r>
      <w:r w:rsidRPr="0087267E">
        <w:rPr>
          <w:sz w:val="28"/>
          <w:szCs w:val="28"/>
        </w:rPr>
        <w:t>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9" w:name="Par10"/>
      <w:bookmarkEnd w:id="9"/>
      <w:r w:rsidRPr="00306176">
        <w:rPr>
          <w:sz w:val="28"/>
          <w:szCs w:val="28"/>
        </w:rPr>
        <w:t>10) отзыва избирателями;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10" w:name="Par11"/>
      <w:bookmarkEnd w:id="10"/>
      <w:r w:rsidRPr="00306176">
        <w:rPr>
          <w:sz w:val="28"/>
          <w:szCs w:val="28"/>
        </w:rPr>
        <w:t>11)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bookmarkStart w:id="11" w:name="Par12"/>
      <w:bookmarkEnd w:id="11"/>
      <w:r w:rsidRPr="00306176">
        <w:rPr>
          <w:sz w:val="28"/>
          <w:szCs w:val="28"/>
        </w:rPr>
        <w:t xml:space="preserve">12) преобразования муниципального образования, осуществляемого </w:t>
      </w:r>
      <w:r w:rsidRPr="00306176">
        <w:rPr>
          <w:sz w:val="28"/>
          <w:szCs w:val="28"/>
        </w:rPr>
        <w:br/>
        <w:t xml:space="preserve">в соответствии с </w:t>
      </w:r>
      <w:hyperlink r:id="rId11" w:history="1">
        <w:r w:rsidRPr="00306176">
          <w:rPr>
            <w:color w:val="000000"/>
            <w:sz w:val="28"/>
            <w:szCs w:val="28"/>
          </w:rPr>
          <w:t>частями 3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r:id="rId12" w:history="1">
        <w:r w:rsidRPr="00306176">
          <w:rPr>
            <w:color w:val="000000"/>
            <w:sz w:val="28"/>
            <w:szCs w:val="28"/>
          </w:rPr>
          <w:t>3.1-1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r:id="rId13" w:history="1">
        <w:r w:rsidRPr="00306176">
          <w:rPr>
            <w:color w:val="000000"/>
            <w:sz w:val="28"/>
            <w:szCs w:val="28"/>
          </w:rPr>
          <w:t>3.2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r:id="rId14" w:history="1">
        <w:r w:rsidRPr="00306176">
          <w:rPr>
            <w:color w:val="000000"/>
            <w:sz w:val="28"/>
            <w:szCs w:val="28"/>
          </w:rPr>
          <w:t>3.3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r:id="rId15" w:history="1">
        <w:r w:rsidRPr="00306176">
          <w:rPr>
            <w:color w:val="000000"/>
            <w:sz w:val="28"/>
            <w:szCs w:val="28"/>
          </w:rPr>
          <w:t>4</w:t>
        </w:r>
      </w:hyperlink>
      <w:r w:rsidRPr="00306176">
        <w:rPr>
          <w:color w:val="000000"/>
          <w:sz w:val="28"/>
          <w:szCs w:val="28"/>
        </w:rPr>
        <w:t xml:space="preserve"> - </w:t>
      </w:r>
      <w:hyperlink r:id="rId16" w:history="1">
        <w:r w:rsidRPr="00306176">
          <w:rPr>
            <w:color w:val="000000"/>
            <w:sz w:val="28"/>
            <w:szCs w:val="28"/>
          </w:rPr>
          <w:t>6.2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r:id="rId17" w:history="1">
        <w:r w:rsidRPr="00306176">
          <w:rPr>
            <w:color w:val="000000"/>
            <w:sz w:val="28"/>
            <w:szCs w:val="28"/>
          </w:rPr>
          <w:t>7</w:t>
        </w:r>
      </w:hyperlink>
      <w:r w:rsidRPr="00306176">
        <w:rPr>
          <w:color w:val="000000"/>
          <w:sz w:val="28"/>
          <w:szCs w:val="28"/>
        </w:rPr>
        <w:t xml:space="preserve"> - </w:t>
      </w:r>
      <w:hyperlink r:id="rId18" w:history="1">
        <w:r w:rsidRPr="00306176">
          <w:rPr>
            <w:color w:val="000000"/>
            <w:sz w:val="28"/>
            <w:szCs w:val="28"/>
          </w:rPr>
          <w:t>7.2 статьи 13</w:t>
        </w:r>
      </w:hyperlink>
      <w:r w:rsidRPr="00306176">
        <w:rPr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5F20D1">
        <w:rPr>
          <w:sz w:val="28"/>
          <w:szCs w:val="28"/>
        </w:rPr>
        <w:t>1</w:t>
      </w:r>
      <w:r w:rsidR="00CC3E07" w:rsidRPr="005F20D1">
        <w:rPr>
          <w:sz w:val="28"/>
          <w:szCs w:val="28"/>
        </w:rPr>
        <w:t>3</w:t>
      </w:r>
      <w:r w:rsidRPr="00306176">
        <w:rPr>
          <w:sz w:val="28"/>
          <w:szCs w:val="28"/>
        </w:rPr>
        <w:t>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образования.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2. В случае прекращения полномочий Главы муниципального образования </w:t>
      </w:r>
      <w:r w:rsidRPr="00306176">
        <w:rPr>
          <w:sz w:val="28"/>
          <w:szCs w:val="28"/>
        </w:rPr>
        <w:br/>
        <w:t xml:space="preserve">по основанию, предусмотренному </w:t>
      </w:r>
      <w:hyperlink w:anchor="Par1" w:history="1">
        <w:r w:rsidRPr="00306176">
          <w:rPr>
            <w:color w:val="000000"/>
            <w:sz w:val="28"/>
            <w:szCs w:val="28"/>
          </w:rPr>
          <w:t>пунктом 2 части 1</w:t>
        </w:r>
      </w:hyperlink>
      <w:r w:rsidRPr="00306176">
        <w:rPr>
          <w:color w:val="000000"/>
          <w:sz w:val="28"/>
          <w:szCs w:val="28"/>
        </w:rPr>
        <w:t xml:space="preserve"> </w:t>
      </w:r>
      <w:r w:rsidRPr="00306176">
        <w:rPr>
          <w:sz w:val="28"/>
          <w:szCs w:val="28"/>
        </w:rPr>
        <w:t xml:space="preserve">настоящей статьи, полномочия Главы муниципального образования прекращаются досрочно со дня вступления </w:t>
      </w:r>
      <w:r w:rsidRPr="00306176">
        <w:rPr>
          <w:sz w:val="28"/>
          <w:szCs w:val="28"/>
        </w:rPr>
        <w:br/>
        <w:t>в силу соответствующего решения Совета депутатов.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3. Прекращение полномочий Главы муниципального образования </w:t>
      </w:r>
      <w:r w:rsidRPr="00306176">
        <w:rPr>
          <w:sz w:val="28"/>
          <w:szCs w:val="28"/>
        </w:rPr>
        <w:br/>
        <w:t xml:space="preserve">по основанию, указанному </w:t>
      </w:r>
      <w:r w:rsidRPr="00306176">
        <w:rPr>
          <w:color w:val="000000"/>
          <w:sz w:val="28"/>
          <w:szCs w:val="28"/>
        </w:rPr>
        <w:t xml:space="preserve">в </w:t>
      </w:r>
      <w:hyperlink w:anchor="Par2" w:history="1">
        <w:r w:rsidRPr="00306176">
          <w:rPr>
            <w:color w:val="000000"/>
            <w:sz w:val="28"/>
            <w:szCs w:val="28"/>
          </w:rPr>
          <w:t>пункте 3 части 1</w:t>
        </w:r>
      </w:hyperlink>
      <w:r w:rsidRPr="00306176">
        <w:rPr>
          <w:sz w:val="28"/>
          <w:szCs w:val="28"/>
        </w:rPr>
        <w:t xml:space="preserve"> настоящей статьи, осуществляется </w:t>
      </w:r>
      <w:r w:rsidRPr="00306176">
        <w:rPr>
          <w:sz w:val="28"/>
          <w:szCs w:val="28"/>
        </w:rPr>
        <w:br/>
        <w:t xml:space="preserve">в соответствии со </w:t>
      </w:r>
      <w:hyperlink r:id="rId19" w:history="1">
        <w:r w:rsidRPr="00306176">
          <w:rPr>
            <w:color w:val="000000"/>
            <w:sz w:val="28"/>
            <w:szCs w:val="28"/>
          </w:rPr>
          <w:t>статьей 74</w:t>
        </w:r>
      </w:hyperlink>
      <w:r w:rsidRPr="00306176">
        <w:rPr>
          <w:color w:val="000000"/>
          <w:sz w:val="28"/>
          <w:szCs w:val="28"/>
          <w:vertAlign w:val="superscript"/>
        </w:rPr>
        <w:t>1</w:t>
      </w:r>
      <w:r w:rsidRPr="00306176">
        <w:rPr>
          <w:b/>
          <w:color w:val="000000"/>
          <w:sz w:val="28"/>
          <w:szCs w:val="28"/>
        </w:rPr>
        <w:t xml:space="preserve"> </w:t>
      </w:r>
      <w:r w:rsidRPr="00306176">
        <w:rPr>
          <w:sz w:val="28"/>
          <w:szCs w:val="28"/>
        </w:rPr>
        <w:t xml:space="preserve">Федерального закона «Об общих принципах организации местного самоуправления в Российской Федерации». Удаление </w:t>
      </w:r>
      <w:r w:rsidRPr="00306176">
        <w:rPr>
          <w:sz w:val="28"/>
          <w:szCs w:val="28"/>
        </w:rPr>
        <w:lastRenderedPageBreak/>
        <w:t>Главы муниципального образования в отставку оформляется решением Совета депутатов, которое подлежит официальному опубликованию (обнародованию) не позднее чем через 5 дней со дня его принятия.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4. Прекращение полномочий Главы муниципального образования </w:t>
      </w:r>
      <w:r w:rsidRPr="00306176">
        <w:rPr>
          <w:sz w:val="28"/>
          <w:szCs w:val="28"/>
        </w:rPr>
        <w:br/>
        <w:t xml:space="preserve">по основаниям, предусмотренным </w:t>
      </w:r>
      <w:hyperlink w:anchor="Par3" w:history="1">
        <w:r w:rsidRPr="00306176">
          <w:rPr>
            <w:color w:val="000000"/>
            <w:sz w:val="28"/>
            <w:szCs w:val="28"/>
          </w:rPr>
          <w:t xml:space="preserve">пунктами </w:t>
        </w:r>
      </w:hyperlink>
      <w:r w:rsidRPr="00306176">
        <w:rPr>
          <w:color w:val="000000"/>
          <w:sz w:val="28"/>
          <w:szCs w:val="28"/>
        </w:rPr>
        <w:t xml:space="preserve">1, </w:t>
      </w:r>
      <w:hyperlink w:anchor="Par5" w:history="1">
        <w:r w:rsidRPr="00306176">
          <w:rPr>
            <w:color w:val="000000"/>
            <w:sz w:val="28"/>
            <w:szCs w:val="28"/>
          </w:rPr>
          <w:t>5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w:anchor="Par6" w:history="1">
        <w:r w:rsidRPr="00306176">
          <w:rPr>
            <w:color w:val="000000"/>
            <w:sz w:val="28"/>
            <w:szCs w:val="28"/>
          </w:rPr>
          <w:t>6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w:anchor="Par7" w:history="1">
        <w:r w:rsidRPr="00306176">
          <w:rPr>
            <w:color w:val="000000"/>
            <w:sz w:val="28"/>
            <w:szCs w:val="28"/>
          </w:rPr>
          <w:t>7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w:anchor="Par8" w:history="1">
        <w:r w:rsidRPr="00306176">
          <w:rPr>
            <w:color w:val="000000"/>
            <w:sz w:val="28"/>
            <w:szCs w:val="28"/>
          </w:rPr>
          <w:t>8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w:anchor="Par9" w:history="1">
        <w:r w:rsidRPr="00306176">
          <w:rPr>
            <w:color w:val="000000"/>
            <w:sz w:val="28"/>
            <w:szCs w:val="28"/>
          </w:rPr>
          <w:t>9</w:t>
        </w:r>
      </w:hyperlink>
      <w:r w:rsidRPr="00306176">
        <w:rPr>
          <w:color w:val="000000"/>
          <w:sz w:val="28"/>
          <w:szCs w:val="28"/>
        </w:rPr>
        <w:t xml:space="preserve">, </w:t>
      </w:r>
      <w:hyperlink w:anchor="Par11" w:history="1">
        <w:r w:rsidRPr="00306176">
          <w:rPr>
            <w:color w:val="000000"/>
            <w:sz w:val="28"/>
            <w:szCs w:val="28"/>
          </w:rPr>
          <w:t>11 части 1</w:t>
        </w:r>
      </w:hyperlink>
      <w:r w:rsidRPr="00306176">
        <w:rPr>
          <w:sz w:val="28"/>
          <w:szCs w:val="28"/>
        </w:rPr>
        <w:t xml:space="preserve"> настоящей статьи, оформляется решением Совета депутатов, в котором указывается день прекращения полномочий Главы муниципального образования.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5. В случае, указанном в </w:t>
      </w:r>
      <w:hyperlink w:anchor="Par4" w:history="1">
        <w:r w:rsidRPr="00306176">
          <w:rPr>
            <w:color w:val="000000"/>
            <w:sz w:val="28"/>
            <w:szCs w:val="28"/>
          </w:rPr>
          <w:t>пункте 4 части 1</w:t>
        </w:r>
      </w:hyperlink>
      <w:r w:rsidRPr="00306176">
        <w:rPr>
          <w:sz w:val="28"/>
          <w:szCs w:val="28"/>
        </w:rPr>
        <w:t xml:space="preserve"> настоящей статьи, полномочия Главы муниципального образования прекращаются со дня вступления в силу правового акта Губернатора Смоленской области об отрешении от должности </w:t>
      </w:r>
      <w:r w:rsidRPr="00306176">
        <w:rPr>
          <w:sz w:val="28"/>
          <w:szCs w:val="28"/>
        </w:rPr>
        <w:br/>
        <w:t>Главы муниципального образования, прекращение полномочий оформляется решением Совета депутатов.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6. В случае, указанном в </w:t>
      </w:r>
      <w:hyperlink w:anchor="Par10" w:history="1">
        <w:r w:rsidRPr="00306176">
          <w:rPr>
            <w:color w:val="000000"/>
            <w:sz w:val="28"/>
            <w:szCs w:val="28"/>
          </w:rPr>
          <w:t>пункте 10 части 1</w:t>
        </w:r>
      </w:hyperlink>
      <w:r w:rsidRPr="00306176">
        <w:rPr>
          <w:color w:val="000000"/>
          <w:sz w:val="28"/>
          <w:szCs w:val="28"/>
        </w:rPr>
        <w:t xml:space="preserve"> </w:t>
      </w:r>
      <w:r w:rsidRPr="00306176">
        <w:rPr>
          <w:sz w:val="28"/>
          <w:szCs w:val="28"/>
        </w:rPr>
        <w:t>настоящей статьи, полномочия Главы муниципального образования прекращаются со дня официального опубликования (обнародования) результатов голосования по отзыву.</w:t>
      </w:r>
    </w:p>
    <w:p w:rsidR="00306176" w:rsidRPr="00306176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7. В случае досрочного </w:t>
      </w:r>
      <w:proofErr w:type="gramStart"/>
      <w:r w:rsidRPr="00306176">
        <w:rPr>
          <w:sz w:val="28"/>
          <w:szCs w:val="28"/>
        </w:rPr>
        <w:t>прекращения полномочий Главы муниципального образования его полномочия</w:t>
      </w:r>
      <w:proofErr w:type="gramEnd"/>
      <w:r w:rsidRPr="00306176">
        <w:rPr>
          <w:sz w:val="28"/>
          <w:szCs w:val="28"/>
        </w:rPr>
        <w:t xml:space="preserve"> временно исполняет заместитель Главы муниципального образования. Вопрос об избрании Главы муниципального образования включается в повестку дня очередного заседания Совета депутатов или рассматривается на внеочередном заседании Совета депутатов.</w:t>
      </w:r>
    </w:p>
    <w:p w:rsidR="00306176" w:rsidRPr="005F20D1" w:rsidRDefault="00306176" w:rsidP="00306176">
      <w:pPr>
        <w:ind w:firstLine="709"/>
        <w:jc w:val="both"/>
        <w:rPr>
          <w:sz w:val="28"/>
          <w:szCs w:val="28"/>
        </w:rPr>
      </w:pPr>
      <w:r w:rsidRPr="00306176">
        <w:rPr>
          <w:sz w:val="28"/>
          <w:szCs w:val="28"/>
        </w:rPr>
        <w:t xml:space="preserve">8. Избрание Главы муниципального образования проводится в порядке, установленном </w:t>
      </w:r>
      <w:hyperlink r:id="rId20" w:history="1">
        <w:r w:rsidRPr="00306176">
          <w:rPr>
            <w:color w:val="000000"/>
            <w:sz w:val="28"/>
            <w:szCs w:val="28"/>
          </w:rPr>
          <w:t xml:space="preserve">статьей </w:t>
        </w:r>
      </w:hyperlink>
      <w:r w:rsidRPr="0030617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Pr="00306176">
        <w:rPr>
          <w:sz w:val="28"/>
          <w:szCs w:val="28"/>
        </w:rPr>
        <w:t xml:space="preserve"> настоящего Регламента</w:t>
      </w:r>
      <w:proofErr w:type="gramStart"/>
      <w:r w:rsidRPr="005F20D1">
        <w:rPr>
          <w:sz w:val="28"/>
          <w:szCs w:val="28"/>
        </w:rPr>
        <w:t>.»</w:t>
      </w:r>
      <w:r w:rsidR="00C975B8" w:rsidRPr="005F20D1">
        <w:rPr>
          <w:sz w:val="28"/>
          <w:szCs w:val="28"/>
        </w:rPr>
        <w:t>;</w:t>
      </w:r>
      <w:proofErr w:type="gramEnd"/>
    </w:p>
    <w:p w:rsidR="00A962B3" w:rsidRDefault="00A962B3" w:rsidP="00A96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6671" w:rsidRPr="005F20D1">
        <w:rPr>
          <w:sz w:val="28"/>
          <w:szCs w:val="28"/>
        </w:rPr>
        <w:t xml:space="preserve">. </w:t>
      </w:r>
      <w:r w:rsidRPr="00357D8C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</w:t>
      </w:r>
      <w:r w:rsidR="000D7F67">
        <w:rPr>
          <w:sz w:val="28"/>
          <w:szCs w:val="28"/>
        </w:rPr>
        <w:t xml:space="preserve"> </w:t>
      </w:r>
      <w:r w:rsidRPr="00357D8C">
        <w:rPr>
          <w:sz w:val="28"/>
          <w:szCs w:val="28"/>
        </w:rPr>
        <w:t xml:space="preserve">vyazma-region67.ru.                                                           </w:t>
      </w:r>
    </w:p>
    <w:p w:rsidR="00E26671" w:rsidRDefault="00E26671" w:rsidP="005A3E29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:rsidR="000D7F67" w:rsidRDefault="000D7F67" w:rsidP="005A3E29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A962B3" w:rsidRPr="00D95094" w:rsidTr="00562BBE">
        <w:tc>
          <w:tcPr>
            <w:tcW w:w="4608" w:type="dxa"/>
          </w:tcPr>
          <w:p w:rsidR="00A962B3" w:rsidRPr="00D95094" w:rsidRDefault="00A962B3" w:rsidP="00562BBE">
            <w:pPr>
              <w:tabs>
                <w:tab w:val="left" w:pos="6440"/>
              </w:tabs>
              <w:rPr>
                <w:sz w:val="28"/>
                <w:szCs w:val="28"/>
              </w:rPr>
            </w:pPr>
            <w:bookmarkStart w:id="12" w:name="_GoBack"/>
            <w:bookmarkEnd w:id="12"/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A962B3" w:rsidRPr="00D95094" w:rsidRDefault="00A962B3" w:rsidP="00562BBE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районного Совета депутатов</w:t>
            </w:r>
          </w:p>
          <w:p w:rsidR="00A962B3" w:rsidRPr="00D95094" w:rsidRDefault="00A962B3" w:rsidP="00562BBE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A962B3" w:rsidRPr="00D95094" w:rsidRDefault="00A962B3" w:rsidP="00562BBE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В.М. Никулин</w:t>
            </w:r>
          </w:p>
          <w:p w:rsidR="00A962B3" w:rsidRPr="00D95094" w:rsidRDefault="00A962B3" w:rsidP="00562BBE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A962B3" w:rsidRPr="00D95094" w:rsidRDefault="00A962B3" w:rsidP="00562BBE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D95094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A962B3" w:rsidRDefault="00A962B3" w:rsidP="00562BBE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И.В. Демидова</w:t>
            </w:r>
          </w:p>
          <w:p w:rsidR="00A962B3" w:rsidRPr="00D95094" w:rsidRDefault="00A962B3" w:rsidP="00562BBE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«____»   _________________ 20</w:t>
            </w:r>
            <w:r>
              <w:rPr>
                <w:sz w:val="28"/>
                <w:szCs w:val="28"/>
              </w:rPr>
              <w:t>21</w:t>
            </w:r>
            <w:r w:rsidRPr="00D95094">
              <w:rPr>
                <w:sz w:val="28"/>
                <w:szCs w:val="28"/>
              </w:rPr>
              <w:t>г.</w:t>
            </w:r>
          </w:p>
        </w:tc>
      </w:tr>
    </w:tbl>
    <w:p w:rsidR="00E90634" w:rsidRPr="005F20D1" w:rsidRDefault="00E90634" w:rsidP="00A962B3">
      <w:pPr>
        <w:tabs>
          <w:tab w:val="left" w:pos="5955"/>
        </w:tabs>
        <w:jc w:val="both"/>
        <w:rPr>
          <w:sz w:val="28"/>
          <w:szCs w:val="28"/>
        </w:rPr>
      </w:pPr>
    </w:p>
    <w:p w:rsidR="00E26671" w:rsidRDefault="00E26671" w:rsidP="008C394D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sectPr w:rsidR="00E26671" w:rsidSect="007205AB">
      <w:headerReference w:type="defaul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E46" w:rsidRDefault="00773E46" w:rsidP="0073045A">
      <w:r>
        <w:separator/>
      </w:r>
    </w:p>
  </w:endnote>
  <w:endnote w:type="continuationSeparator" w:id="0">
    <w:p w:rsidR="00773E46" w:rsidRDefault="00773E46" w:rsidP="00730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E46" w:rsidRDefault="00773E46" w:rsidP="0073045A">
      <w:r>
        <w:separator/>
      </w:r>
    </w:p>
  </w:footnote>
  <w:footnote w:type="continuationSeparator" w:id="0">
    <w:p w:rsidR="00773E46" w:rsidRDefault="00773E46" w:rsidP="00730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5A" w:rsidRDefault="006505BE">
    <w:pPr>
      <w:pStyle w:val="a3"/>
      <w:jc w:val="center"/>
    </w:pPr>
    <w:r>
      <w:fldChar w:fldCharType="begin"/>
    </w:r>
    <w:r w:rsidR="00473A7F">
      <w:instrText>PAGE   \* MERGEFORMAT</w:instrText>
    </w:r>
    <w:r>
      <w:fldChar w:fldCharType="separate"/>
    </w:r>
    <w:r w:rsidR="0030386E">
      <w:rPr>
        <w:noProof/>
      </w:rPr>
      <w:t>3</w:t>
    </w:r>
    <w:r>
      <w:rPr>
        <w:noProof/>
      </w:rPr>
      <w:fldChar w:fldCharType="end"/>
    </w:r>
  </w:p>
  <w:p w:rsidR="0073045A" w:rsidRDefault="007304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6017"/>
    <w:multiLevelType w:val="hybridMultilevel"/>
    <w:tmpl w:val="98D4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A7D00"/>
    <w:multiLevelType w:val="hybridMultilevel"/>
    <w:tmpl w:val="AE022558"/>
    <w:lvl w:ilvl="0" w:tplc="2618E9D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6C1EDC"/>
    <w:multiLevelType w:val="hybridMultilevel"/>
    <w:tmpl w:val="AC2C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671"/>
    <w:rsid w:val="00034779"/>
    <w:rsid w:val="00042F30"/>
    <w:rsid w:val="000544B4"/>
    <w:rsid w:val="00087AD2"/>
    <w:rsid w:val="00095382"/>
    <w:rsid w:val="000A5A8A"/>
    <w:rsid w:val="000A7170"/>
    <w:rsid w:val="000B54FB"/>
    <w:rsid w:val="000C72B3"/>
    <w:rsid w:val="000D09E8"/>
    <w:rsid w:val="000D694A"/>
    <w:rsid w:val="000D76BC"/>
    <w:rsid w:val="000D7F67"/>
    <w:rsid w:val="000E4715"/>
    <w:rsid w:val="000F142D"/>
    <w:rsid w:val="00106F48"/>
    <w:rsid w:val="00110CA5"/>
    <w:rsid w:val="00112BB7"/>
    <w:rsid w:val="00122162"/>
    <w:rsid w:val="00134DBA"/>
    <w:rsid w:val="001365B2"/>
    <w:rsid w:val="001404DA"/>
    <w:rsid w:val="00151F47"/>
    <w:rsid w:val="00174009"/>
    <w:rsid w:val="001B2AC3"/>
    <w:rsid w:val="001B510F"/>
    <w:rsid w:val="001C1271"/>
    <w:rsid w:val="001D0E2E"/>
    <w:rsid w:val="001F7C9B"/>
    <w:rsid w:val="0020536E"/>
    <w:rsid w:val="00210E87"/>
    <w:rsid w:val="00236916"/>
    <w:rsid w:val="0025553A"/>
    <w:rsid w:val="002A69EB"/>
    <w:rsid w:val="002B510D"/>
    <w:rsid w:val="002C3655"/>
    <w:rsid w:val="002D0562"/>
    <w:rsid w:val="002D1503"/>
    <w:rsid w:val="002F0CF5"/>
    <w:rsid w:val="002F6E11"/>
    <w:rsid w:val="0030386E"/>
    <w:rsid w:val="00306176"/>
    <w:rsid w:val="00337251"/>
    <w:rsid w:val="00340E60"/>
    <w:rsid w:val="00342673"/>
    <w:rsid w:val="00355B39"/>
    <w:rsid w:val="00361EE8"/>
    <w:rsid w:val="00383C35"/>
    <w:rsid w:val="00390635"/>
    <w:rsid w:val="003C256C"/>
    <w:rsid w:val="00440734"/>
    <w:rsid w:val="00452F1A"/>
    <w:rsid w:val="00473A7F"/>
    <w:rsid w:val="004D025D"/>
    <w:rsid w:val="004E52BC"/>
    <w:rsid w:val="004E56B0"/>
    <w:rsid w:val="0052181F"/>
    <w:rsid w:val="00531FE5"/>
    <w:rsid w:val="005429E5"/>
    <w:rsid w:val="00556800"/>
    <w:rsid w:val="005742F5"/>
    <w:rsid w:val="00577A85"/>
    <w:rsid w:val="00585E6A"/>
    <w:rsid w:val="00595CD9"/>
    <w:rsid w:val="00596FEB"/>
    <w:rsid w:val="005A3E29"/>
    <w:rsid w:val="005D6157"/>
    <w:rsid w:val="005F20D1"/>
    <w:rsid w:val="00612D30"/>
    <w:rsid w:val="00625DE8"/>
    <w:rsid w:val="006505BE"/>
    <w:rsid w:val="00672F9A"/>
    <w:rsid w:val="006B1ED5"/>
    <w:rsid w:val="006B38B8"/>
    <w:rsid w:val="006D2CEA"/>
    <w:rsid w:val="007043E9"/>
    <w:rsid w:val="00713543"/>
    <w:rsid w:val="007205AB"/>
    <w:rsid w:val="00720B68"/>
    <w:rsid w:val="00724E21"/>
    <w:rsid w:val="0073045A"/>
    <w:rsid w:val="00752359"/>
    <w:rsid w:val="007641F9"/>
    <w:rsid w:val="00773E46"/>
    <w:rsid w:val="0078449B"/>
    <w:rsid w:val="007910CB"/>
    <w:rsid w:val="00792280"/>
    <w:rsid w:val="007A39A1"/>
    <w:rsid w:val="007D185D"/>
    <w:rsid w:val="007D55B9"/>
    <w:rsid w:val="007E10F4"/>
    <w:rsid w:val="007E32A5"/>
    <w:rsid w:val="007F000F"/>
    <w:rsid w:val="007F52AD"/>
    <w:rsid w:val="008463A9"/>
    <w:rsid w:val="0086597B"/>
    <w:rsid w:val="0087267E"/>
    <w:rsid w:val="008A1A92"/>
    <w:rsid w:val="008C394D"/>
    <w:rsid w:val="009504E6"/>
    <w:rsid w:val="00981D3C"/>
    <w:rsid w:val="00995DC9"/>
    <w:rsid w:val="009B1BCF"/>
    <w:rsid w:val="00A235F9"/>
    <w:rsid w:val="00A40A96"/>
    <w:rsid w:val="00A44C9C"/>
    <w:rsid w:val="00A534B8"/>
    <w:rsid w:val="00A57275"/>
    <w:rsid w:val="00A71799"/>
    <w:rsid w:val="00A86E97"/>
    <w:rsid w:val="00A962B3"/>
    <w:rsid w:val="00A96ED2"/>
    <w:rsid w:val="00AE2A91"/>
    <w:rsid w:val="00B028AA"/>
    <w:rsid w:val="00B0608B"/>
    <w:rsid w:val="00B46F10"/>
    <w:rsid w:val="00BA3066"/>
    <w:rsid w:val="00BA7868"/>
    <w:rsid w:val="00BD0B03"/>
    <w:rsid w:val="00C218CB"/>
    <w:rsid w:val="00C47075"/>
    <w:rsid w:val="00C74BCB"/>
    <w:rsid w:val="00C839FA"/>
    <w:rsid w:val="00C87196"/>
    <w:rsid w:val="00C975B8"/>
    <w:rsid w:val="00CA33EC"/>
    <w:rsid w:val="00CB612B"/>
    <w:rsid w:val="00CC3E07"/>
    <w:rsid w:val="00CD10C3"/>
    <w:rsid w:val="00CE3C41"/>
    <w:rsid w:val="00D03208"/>
    <w:rsid w:val="00D700B6"/>
    <w:rsid w:val="00DB5566"/>
    <w:rsid w:val="00DF1575"/>
    <w:rsid w:val="00E07053"/>
    <w:rsid w:val="00E222E6"/>
    <w:rsid w:val="00E26671"/>
    <w:rsid w:val="00E4694E"/>
    <w:rsid w:val="00E538D2"/>
    <w:rsid w:val="00E76B8A"/>
    <w:rsid w:val="00E80E70"/>
    <w:rsid w:val="00E90634"/>
    <w:rsid w:val="00EC5ABE"/>
    <w:rsid w:val="00EF766E"/>
    <w:rsid w:val="00F04220"/>
    <w:rsid w:val="00F07C47"/>
    <w:rsid w:val="00F13A92"/>
    <w:rsid w:val="00F54325"/>
    <w:rsid w:val="00F6066B"/>
    <w:rsid w:val="00FB755B"/>
    <w:rsid w:val="00FC6618"/>
    <w:rsid w:val="00FE2143"/>
    <w:rsid w:val="00FF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6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6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3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3045A"/>
    <w:rPr>
      <w:sz w:val="24"/>
      <w:szCs w:val="24"/>
    </w:rPr>
  </w:style>
  <w:style w:type="paragraph" w:styleId="a5">
    <w:name w:val="footer"/>
    <w:basedOn w:val="a"/>
    <w:link w:val="a6"/>
    <w:rsid w:val="007304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3045A"/>
    <w:rPr>
      <w:sz w:val="24"/>
      <w:szCs w:val="24"/>
    </w:rPr>
  </w:style>
  <w:style w:type="paragraph" w:customStyle="1" w:styleId="ConsTitle">
    <w:name w:val="ConsTitle"/>
    <w:rsid w:val="002C36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footnote text"/>
    <w:basedOn w:val="a"/>
    <w:link w:val="a8"/>
    <w:rsid w:val="0071354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13543"/>
  </w:style>
  <w:style w:type="character" w:styleId="a9">
    <w:name w:val="footnote reference"/>
    <w:rsid w:val="00713543"/>
    <w:rPr>
      <w:vertAlign w:val="superscript"/>
    </w:rPr>
  </w:style>
  <w:style w:type="paragraph" w:styleId="aa">
    <w:name w:val="Balloon Text"/>
    <w:basedOn w:val="a"/>
    <w:link w:val="ab"/>
    <w:rsid w:val="00A44C9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4C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35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DB5566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sid w:val="00DB5566"/>
    <w:rPr>
      <w:sz w:val="28"/>
    </w:rPr>
  </w:style>
  <w:style w:type="character" w:styleId="ae">
    <w:name w:val="Hyperlink"/>
    <w:uiPriority w:val="99"/>
    <w:unhideWhenUsed/>
    <w:rsid w:val="00BD0B03"/>
    <w:rPr>
      <w:color w:val="0563C1"/>
      <w:u w:val="single"/>
    </w:rPr>
  </w:style>
  <w:style w:type="character" w:customStyle="1" w:styleId="ConsNormal">
    <w:name w:val="ConsNormal Знак"/>
    <w:link w:val="ConsNormal0"/>
    <w:locked/>
    <w:rsid w:val="00BD0B03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BD0B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8">
    <w:name w:val="p8"/>
    <w:basedOn w:val="a"/>
    <w:rsid w:val="00F13A92"/>
    <w:pPr>
      <w:spacing w:before="100" w:beforeAutospacing="1" w:after="100" w:afterAutospacing="1"/>
    </w:pPr>
  </w:style>
  <w:style w:type="character" w:customStyle="1" w:styleId="s2">
    <w:name w:val="s2"/>
    <w:rsid w:val="00F13A92"/>
  </w:style>
  <w:style w:type="table" w:styleId="af">
    <w:name w:val="Table Grid"/>
    <w:basedOn w:val="a1"/>
    <w:rsid w:val="008C3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6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03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0445781DBA02DCCD3ED7A151E1A217C1CBB54049D0993FFBCB25D1E4CF8477D31425B0556325298C49C08ACF2010EC0FA6F7C07623El9O" TargetMode="External"/><Relationship Id="rId18" Type="http://schemas.openxmlformats.org/officeDocument/2006/relationships/hyperlink" Target="consultantplus://offline/ref=D0445781DBA02DCCD3ED7A151E1A217C1CBB54049D0993FFBCB25D1E4CF8477D31425B06553D5298C49C08ACF2010EC0FA6F7C07623El9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445781DBA02DCCD3ED7A151E1A217C1CBB54049D0993FFBCB25D1E4CF8477D31425B00573B5AC89CD309F0B7551DC0FA6F7F067DE2DF6D32lBO" TargetMode="External"/><Relationship Id="rId17" Type="http://schemas.openxmlformats.org/officeDocument/2006/relationships/hyperlink" Target="consultantplus://offline/ref=D0445781DBA02DCCD3ED7A151E1A217C1CBB54049D0993FFBCB25D1E4CF8477D31425B06553C5298C49C08ACF2010EC0FA6F7C07623El9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445781DBA02DCCD3ED7A151E1A217C1CBB54049D0993FFBCB25D1E4CF8477D31425B05553A5298C49C08ACF2010EC0FA6F7C07623El9O" TargetMode="External"/><Relationship Id="rId20" Type="http://schemas.openxmlformats.org/officeDocument/2006/relationships/hyperlink" Target="consultantplus://offline/ref=DA7D59ABDD3243DFDC150FE1021C62D4CFC2CBBE224D643AE14AA2638DFAD1D10A2B67D2945EC02F59E2C3E8B3E2C61B2AE1A306448BFD3C2CA900O5g3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445781DBA02DCCD3ED7A151E1A217C1CBB54049D0993FFBCB25D1E4CF8477D31425B00573B5BCC94D309F0B7551DC0FA6F7F067DE2DF6D32lBO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445781DBA02DCCD3ED7A151E1A217C1CBB54049D0993FFBCB25D1E4CF8477D31425B00573A58CC9CD309F0B7551DC0FA6F7F067DE2DF6D32lB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A7D59ABDD3243DFDC1511EC14703FDECACA95B12D4E696DBF15F93EDAF3DB864D643E90D053C6265BE991B1FCE39A5E7EF2A3064488FC23O2g7O" TargetMode="External"/><Relationship Id="rId19" Type="http://schemas.openxmlformats.org/officeDocument/2006/relationships/hyperlink" Target="consultantplus://offline/ref=DA7D59ABDD3243DFDC1511EC14703FDECACA95B12D4E696DBF15F93EDAF3DB864D643E90D052C0295CE991B1FCE39A5E7EF2A3064488FC23O2g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D59ABDD3243DFDC1511EC14703FDECACA95B12D4E696DBF15F93EDAF3DB864D643E90D052C0295CE991B1FCE39A5E7EF2A3064488FC23O2g7O" TargetMode="External"/><Relationship Id="rId14" Type="http://schemas.openxmlformats.org/officeDocument/2006/relationships/hyperlink" Target="consultantplus://offline/ref=D0445781DBA02DCCD3ED7A151E1A217C1CBB54049D0993FFBCB25D1E4CF8477D31425B00573B5AC995D309F0B7551DC0FA6F7F067DE2DF6D32lB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55F4-1D26-4F3A-BD7F-75391B4A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Links>
    <vt:vector size="150" baseType="variant">
      <vt:variant>
        <vt:i4>7602299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consultantplus://offline/main?base=LAW;n=110266;fld=134</vt:lpwstr>
      </vt:variant>
      <vt:variant>
        <vt:lpwstr/>
      </vt:variant>
      <vt:variant>
        <vt:i4>7602299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consultantplus://offline/main?base=LAW;n=110266;fld=134</vt:lpwstr>
      </vt:variant>
      <vt:variant>
        <vt:lpwstr/>
      </vt:variant>
      <vt:variant>
        <vt:i4>1572946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consultantplus://offline/ref=DA7D59ABDD3243DFDC150FE1021C62D4CFC2CBBE224D643AE14AA2638DFAD1D10A2B67D2945EC02F59E2C3E8B3E2C61B2AE1A306448BFD3C2CA900O5g3O</vt:lpwstr>
      </vt:variant>
      <vt:variant>
        <vt:lpwstr/>
      </vt:variant>
      <vt:variant>
        <vt:i4>5242882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5767170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2228325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consultantplus://offline/ref=DA7D59ABDD3243DFDC1511EC14703FDECACA95B12D4E696DBF15F93EDAF3DB864D643E90D052C0295CE991B1FCE39A5E7EF2A3064488FC23O2g7O</vt:lpwstr>
      </vt:variant>
      <vt:variant>
        <vt:lpwstr/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consultantplus://offline/ref=D0445781DBA02DCCD3ED7A151E1A217C1CBB54049D0993FFBCB25D1E4CF8477D31425B06553D5298C49C08ACF2010EC0FA6F7C07623El9O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consultantplus://offline/ref=D0445781DBA02DCCD3ED7A151E1A217C1CBB54049D0993FFBCB25D1E4CF8477D31425B06553C5298C49C08ACF2010EC0FA6F7C07623El9O</vt:lpwstr>
      </vt:variant>
      <vt:variant>
        <vt:lpwstr/>
      </vt:variant>
      <vt:variant>
        <vt:i4>5046367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consultantplus://offline/ref=D0445781DBA02DCCD3ED7A151E1A217C1CBB54049D0993FFBCB25D1E4CF8477D31425B05553A5298C49C08ACF2010EC0FA6F7C07623El9O</vt:lpwstr>
      </vt:variant>
      <vt:variant>
        <vt:lpwstr/>
      </vt:variant>
      <vt:variant>
        <vt:i4>2162738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consultantplus://offline/ref=D0445781DBA02DCCD3ED7A151E1A217C1CBB54049D0993FFBCB25D1E4CF8477D31425B00573A58CC9CD309F0B7551DC0FA6F7F067DE2DF6D32lBO</vt:lpwstr>
      </vt:variant>
      <vt:variant>
        <vt:lpwstr/>
      </vt:variant>
      <vt:variant>
        <vt:i4>2162788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consultantplus://offline/ref=D0445781DBA02DCCD3ED7A151E1A217C1CBB54049D0993FFBCB25D1E4CF8477D31425B00573B5AC995D309F0B7551DC0FA6F7F067DE2DF6D32lBO</vt:lpwstr>
      </vt:variant>
      <vt:variant>
        <vt:lpwstr/>
      </vt:variant>
      <vt:variant>
        <vt:i4>5046287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consultantplus://offline/ref=D0445781DBA02DCCD3ED7A151E1A217C1CBB54049D0993FFBCB25D1E4CF8477D31425B0556325298C49C08ACF2010EC0FA6F7C07623El9O</vt:lpwstr>
      </vt:variant>
      <vt:variant>
        <vt:lpwstr/>
      </vt:variant>
      <vt:variant>
        <vt:i4>2162739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consultantplus://offline/ref=D0445781DBA02DCCD3ED7A151E1A217C1CBB54049D0993FFBCB25D1E4CF8477D31425B00573B5AC89CD309F0B7551DC0FA6F7F067DE2DF6D32lBO</vt:lpwstr>
      </vt:variant>
      <vt:variant>
        <vt:lpwstr/>
      </vt:variant>
      <vt:variant>
        <vt:i4>2162748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consultantplus://offline/ref=D0445781DBA02DCCD3ED7A151E1A217C1CBB54049D0993FFBCB25D1E4CF8477D31425B00573B5BCC94D309F0B7551DC0FA6F7F067DE2DF6D32lBO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consultantplus://offline/ref=DA7D59ABDD3243DFDC1511EC14703FDECACA95B12D4E696DBF15F93EDAF3DB864D643E90D053C6265BE991B1FCE39A5E7EF2A3064488FC23O2g7O</vt:lpwstr>
      </vt:variant>
      <vt:variant>
        <vt:lpwstr/>
      </vt:variant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consultantplus://offline/ref=DA7D59ABDD3243DFDC1511EC14703FDECACA95B12D4E696DBF15F93EDAF3DB864D643E90D052C0295CE991B1FCE39A5E7EF2A3064488FC23O2g7O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2021-11-26T08:57:00Z</cp:lastPrinted>
  <dcterms:created xsi:type="dcterms:W3CDTF">2021-11-09T07:48:00Z</dcterms:created>
  <dcterms:modified xsi:type="dcterms:W3CDTF">2021-11-27T11:54:00Z</dcterms:modified>
</cp:coreProperties>
</file>