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AC" w:rsidRDefault="002247AC" w:rsidP="002247AC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7AC" w:rsidRDefault="002247AC" w:rsidP="002247AC">
      <w:pPr>
        <w:jc w:val="center"/>
        <w:rPr>
          <w:rFonts w:ascii="Arial" w:hAnsi="Arial"/>
          <w:b/>
          <w:sz w:val="28"/>
        </w:rPr>
      </w:pPr>
    </w:p>
    <w:p w:rsidR="002247AC" w:rsidRDefault="002247AC" w:rsidP="002247AC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2247AC" w:rsidRDefault="002247AC" w:rsidP="002247AC">
      <w:pPr>
        <w:jc w:val="center"/>
        <w:rPr>
          <w:b/>
          <w:sz w:val="28"/>
        </w:rPr>
      </w:pPr>
    </w:p>
    <w:p w:rsidR="002247AC" w:rsidRDefault="002247AC" w:rsidP="002247AC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473B5D" w:rsidRDefault="00473B5D" w:rsidP="008A5D5E">
      <w:pPr>
        <w:shd w:val="clear" w:color="auto" w:fill="FFFFFF"/>
        <w:rPr>
          <w:color w:val="000000" w:themeColor="text1"/>
          <w:sz w:val="28"/>
          <w:szCs w:val="28"/>
        </w:rPr>
      </w:pPr>
    </w:p>
    <w:p w:rsidR="00473B5D" w:rsidRDefault="00473B5D" w:rsidP="008A5D5E">
      <w:pPr>
        <w:shd w:val="clear" w:color="auto" w:fill="FFFFFF"/>
        <w:rPr>
          <w:color w:val="000000" w:themeColor="text1"/>
          <w:sz w:val="28"/>
          <w:szCs w:val="28"/>
        </w:rPr>
      </w:pPr>
    </w:p>
    <w:p w:rsidR="008A5D5E" w:rsidRDefault="008A5D5E" w:rsidP="008A5D5E">
      <w:pPr>
        <w:shd w:val="clear" w:color="auto" w:fill="FFFFFF"/>
        <w:rPr>
          <w:color w:val="000000" w:themeColor="text1"/>
          <w:sz w:val="28"/>
          <w:szCs w:val="28"/>
        </w:rPr>
      </w:pPr>
      <w:r w:rsidRPr="008A5D5E">
        <w:rPr>
          <w:color w:val="000000" w:themeColor="text1"/>
          <w:sz w:val="28"/>
          <w:szCs w:val="28"/>
        </w:rPr>
        <w:t xml:space="preserve">от </w:t>
      </w:r>
      <w:r w:rsidR="00473B5D">
        <w:rPr>
          <w:color w:val="000000" w:themeColor="text1"/>
          <w:sz w:val="28"/>
          <w:szCs w:val="28"/>
        </w:rPr>
        <w:t>27.04.2022 № 41</w:t>
      </w:r>
    </w:p>
    <w:p w:rsidR="00473B5D" w:rsidRPr="008A5D5E" w:rsidRDefault="00473B5D" w:rsidP="008A5D5E">
      <w:pPr>
        <w:shd w:val="clear" w:color="auto" w:fill="FFFFFF"/>
        <w:rPr>
          <w:color w:val="000000" w:themeColor="text1"/>
          <w:sz w:val="28"/>
          <w:szCs w:val="28"/>
        </w:rPr>
      </w:pPr>
    </w:p>
    <w:p w:rsidR="008A5D5E" w:rsidRPr="008A5D5E" w:rsidRDefault="008A5D5E" w:rsidP="00473B5D">
      <w:pPr>
        <w:shd w:val="clear" w:color="auto" w:fill="FFFFFF"/>
        <w:ind w:right="4813"/>
        <w:jc w:val="both"/>
        <w:rPr>
          <w:color w:val="000000" w:themeColor="text1"/>
          <w:sz w:val="28"/>
          <w:szCs w:val="28"/>
        </w:rPr>
      </w:pPr>
      <w:r w:rsidRPr="008A5D5E">
        <w:rPr>
          <w:color w:val="000000" w:themeColor="text1"/>
          <w:sz w:val="28"/>
          <w:szCs w:val="28"/>
        </w:rPr>
        <w:t xml:space="preserve">О внесении изменений в </w:t>
      </w:r>
      <w:r>
        <w:rPr>
          <w:color w:val="000000" w:themeColor="text1"/>
          <w:sz w:val="28"/>
          <w:szCs w:val="28"/>
        </w:rPr>
        <w:t xml:space="preserve">решение </w:t>
      </w:r>
      <w:r w:rsidR="00C90486">
        <w:rPr>
          <w:color w:val="000000" w:themeColor="text1"/>
          <w:sz w:val="28"/>
          <w:szCs w:val="28"/>
        </w:rPr>
        <w:t xml:space="preserve">Вяземского районного </w:t>
      </w:r>
      <w:r w:rsidR="00116859">
        <w:rPr>
          <w:color w:val="000000" w:themeColor="text1"/>
          <w:sz w:val="28"/>
          <w:szCs w:val="28"/>
        </w:rPr>
        <w:t>С</w:t>
      </w:r>
      <w:r w:rsidR="00C90486">
        <w:rPr>
          <w:color w:val="000000" w:themeColor="text1"/>
          <w:sz w:val="28"/>
          <w:szCs w:val="28"/>
        </w:rPr>
        <w:t xml:space="preserve">овета депутатов </w:t>
      </w:r>
      <w:r w:rsidR="00473B5D">
        <w:rPr>
          <w:color w:val="000000" w:themeColor="text1"/>
          <w:sz w:val="28"/>
          <w:szCs w:val="28"/>
        </w:rPr>
        <w:t>о</w:t>
      </w:r>
      <w:r w:rsidR="00C90486">
        <w:rPr>
          <w:color w:val="000000" w:themeColor="text1"/>
          <w:sz w:val="28"/>
          <w:szCs w:val="28"/>
        </w:rPr>
        <w:t>т</w:t>
      </w:r>
      <w:r w:rsidR="00756AD3">
        <w:rPr>
          <w:color w:val="000000" w:themeColor="text1"/>
          <w:sz w:val="28"/>
          <w:szCs w:val="28"/>
        </w:rPr>
        <w:t xml:space="preserve"> </w:t>
      </w:r>
      <w:r w:rsidR="00C90486">
        <w:rPr>
          <w:color w:val="000000" w:themeColor="text1"/>
          <w:sz w:val="28"/>
          <w:szCs w:val="28"/>
        </w:rPr>
        <w:t xml:space="preserve"> 27.10.2021 №100</w:t>
      </w:r>
      <w:r w:rsidR="00756AD3">
        <w:rPr>
          <w:color w:val="000000" w:themeColor="text1"/>
          <w:sz w:val="28"/>
          <w:szCs w:val="28"/>
        </w:rPr>
        <w:t xml:space="preserve"> </w:t>
      </w:r>
    </w:p>
    <w:p w:rsidR="00B31721" w:rsidRPr="00555D09" w:rsidRDefault="00B31721" w:rsidP="00090886">
      <w:pPr>
        <w:shd w:val="clear" w:color="auto" w:fill="FFFFFF"/>
        <w:ind w:firstLine="567"/>
        <w:rPr>
          <w:b/>
          <w:color w:val="000000" w:themeColor="text1"/>
        </w:rPr>
      </w:pPr>
    </w:p>
    <w:p w:rsidR="00C834DE" w:rsidRPr="00700821" w:rsidRDefault="00090886" w:rsidP="00C834DE">
      <w:pPr>
        <w:shd w:val="clear" w:color="auto" w:fill="FFFFFF"/>
        <w:ind w:firstLine="709"/>
        <w:jc w:val="both"/>
      </w:pPr>
      <w:r w:rsidRPr="00555D09">
        <w:rPr>
          <w:color w:val="000000" w:themeColor="text1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Уставом </w:t>
      </w:r>
      <w:r w:rsidR="00FD1B99">
        <w:rPr>
          <w:color w:val="000000" w:themeColor="text1"/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C834DE" w:rsidRPr="004A1799" w:rsidRDefault="00C834DE" w:rsidP="00473B5D">
      <w:pPr>
        <w:jc w:val="both"/>
        <w:rPr>
          <w:sz w:val="28"/>
          <w:szCs w:val="28"/>
        </w:rPr>
      </w:pPr>
      <w:r w:rsidRPr="00FD1B99">
        <w:rPr>
          <w:b/>
          <w:bCs/>
          <w:color w:val="000000"/>
          <w:sz w:val="28"/>
          <w:szCs w:val="28"/>
        </w:rPr>
        <w:t>РЕШИЛ</w:t>
      </w:r>
      <w:r w:rsidR="00FD1B99">
        <w:rPr>
          <w:b/>
          <w:bCs/>
          <w:color w:val="000000"/>
          <w:sz w:val="28"/>
          <w:szCs w:val="28"/>
        </w:rPr>
        <w:t>:</w:t>
      </w:r>
      <w:r w:rsidRPr="00700821">
        <w:rPr>
          <w:color w:val="000000"/>
          <w:sz w:val="28"/>
          <w:szCs w:val="28"/>
        </w:rPr>
        <w:t xml:space="preserve"> </w:t>
      </w:r>
    </w:p>
    <w:p w:rsidR="00090886" w:rsidRPr="00555D09" w:rsidRDefault="00C834DE" w:rsidP="00C834D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>1. Внести в решение</w:t>
      </w:r>
      <w:r w:rsidR="00383FC3">
        <w:rPr>
          <w:color w:val="000000" w:themeColor="text1"/>
          <w:sz w:val="28"/>
          <w:szCs w:val="28"/>
        </w:rPr>
        <w:t xml:space="preserve"> Вяземского районного Совета депутатов</w:t>
      </w:r>
      <w:r w:rsidRPr="00555D09">
        <w:rPr>
          <w:color w:val="000000" w:themeColor="text1"/>
          <w:sz w:val="28"/>
          <w:szCs w:val="28"/>
        </w:rPr>
        <w:t xml:space="preserve"> </w:t>
      </w:r>
      <w:r w:rsidR="00090886" w:rsidRPr="00555D09">
        <w:rPr>
          <w:color w:val="000000" w:themeColor="text1"/>
          <w:sz w:val="28"/>
          <w:szCs w:val="28"/>
        </w:rPr>
        <w:t>от</w:t>
      </w:r>
      <w:r w:rsidR="00383FC3">
        <w:rPr>
          <w:color w:val="000000" w:themeColor="text1"/>
          <w:sz w:val="28"/>
          <w:szCs w:val="28"/>
        </w:rPr>
        <w:t xml:space="preserve"> 27.10.2021 №100</w:t>
      </w:r>
      <w:r w:rsidR="00090886" w:rsidRPr="00555D09">
        <w:rPr>
          <w:color w:val="000000" w:themeColor="text1"/>
          <w:sz w:val="28"/>
          <w:szCs w:val="28"/>
        </w:rPr>
        <w:t xml:space="preserve"> «Об утверждении Положения </w:t>
      </w:r>
      <w:r w:rsidR="001367DE" w:rsidRPr="001367DE">
        <w:rPr>
          <w:color w:val="000000" w:themeColor="text1"/>
          <w:sz w:val="28"/>
          <w:szCs w:val="28"/>
        </w:rPr>
        <w:t xml:space="preserve">о </w:t>
      </w:r>
      <w:bookmarkStart w:id="0" w:name="_Hlk87879198"/>
      <w:r w:rsidR="001367DE" w:rsidRPr="001367DE">
        <w:rPr>
          <w:color w:val="000000" w:themeColor="text1"/>
          <w:sz w:val="28"/>
          <w:szCs w:val="28"/>
        </w:rPr>
        <w:t xml:space="preserve">муниципальном </w:t>
      </w:r>
      <w:bookmarkStart w:id="1" w:name="_Hlk87879112"/>
      <w:r w:rsidR="001367DE" w:rsidRPr="001367DE">
        <w:rPr>
          <w:color w:val="000000" w:themeColor="text1"/>
          <w:sz w:val="28"/>
          <w:szCs w:val="28"/>
        </w:rPr>
        <w:t xml:space="preserve">контроле на автомобильном транспорте, городском наземном электрическом транспорте и в дорожном хозяйстве  вне границ населенных пунктов </w:t>
      </w:r>
      <w:r w:rsidR="00383FC3">
        <w:rPr>
          <w:color w:val="000000" w:themeColor="text1"/>
          <w:sz w:val="28"/>
          <w:szCs w:val="28"/>
        </w:rPr>
        <w:t>муниципального образования «Вяземский район» Смоленской области</w:t>
      </w:r>
      <w:r w:rsidR="00473B5D">
        <w:rPr>
          <w:color w:val="000000" w:themeColor="text1"/>
          <w:sz w:val="28"/>
          <w:szCs w:val="28"/>
        </w:rPr>
        <w:t>»</w:t>
      </w:r>
      <w:r w:rsidR="00383FC3">
        <w:rPr>
          <w:color w:val="000000" w:themeColor="text1"/>
          <w:sz w:val="28"/>
          <w:szCs w:val="28"/>
        </w:rPr>
        <w:t xml:space="preserve"> </w:t>
      </w:r>
      <w:bookmarkEnd w:id="0"/>
      <w:bookmarkEnd w:id="1"/>
      <w:r w:rsidR="00771EAA">
        <w:rPr>
          <w:color w:val="000000" w:themeColor="text1"/>
          <w:sz w:val="28"/>
          <w:szCs w:val="28"/>
        </w:rPr>
        <w:t>(в редакции от 22.12.2021 №</w:t>
      </w:r>
      <w:r w:rsidR="00473B5D">
        <w:rPr>
          <w:color w:val="000000" w:themeColor="text1"/>
          <w:sz w:val="28"/>
          <w:szCs w:val="28"/>
        </w:rPr>
        <w:t xml:space="preserve"> </w:t>
      </w:r>
      <w:r w:rsidR="00771EAA">
        <w:rPr>
          <w:color w:val="000000" w:themeColor="text1"/>
          <w:sz w:val="28"/>
          <w:szCs w:val="28"/>
        </w:rPr>
        <w:t>124)</w:t>
      </w:r>
      <w:r w:rsidR="00090886" w:rsidRPr="00555D09">
        <w:rPr>
          <w:color w:val="000000" w:themeColor="text1"/>
          <w:sz w:val="28"/>
          <w:szCs w:val="28"/>
        </w:rPr>
        <w:t xml:space="preserve"> (далее – Решение) следующие изменения:</w:t>
      </w:r>
    </w:p>
    <w:p w:rsidR="0000240A" w:rsidRPr="00555D09" w:rsidRDefault="0000240A" w:rsidP="00354979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1) пункт </w:t>
      </w:r>
      <w:r w:rsidR="001367DE">
        <w:rPr>
          <w:color w:val="000000" w:themeColor="text1"/>
          <w:sz w:val="28"/>
          <w:szCs w:val="28"/>
        </w:rPr>
        <w:t>5</w:t>
      </w:r>
      <w:r w:rsidRPr="00555D09">
        <w:rPr>
          <w:color w:val="000000" w:themeColor="text1"/>
          <w:sz w:val="28"/>
          <w:szCs w:val="28"/>
        </w:rPr>
        <w:t xml:space="preserve">.2 утвержденного Решением Положения о муниципальном </w:t>
      </w:r>
      <w:r w:rsidR="00862B42" w:rsidRPr="001367DE">
        <w:rPr>
          <w:color w:val="000000" w:themeColor="text1"/>
          <w:sz w:val="28"/>
          <w:szCs w:val="28"/>
        </w:rPr>
        <w:t xml:space="preserve">контроле на автомобильном транспорте, городском наземном электрическом транспорте и в дорожном хозяйстве </w:t>
      </w:r>
      <w:r w:rsidR="00383FC3">
        <w:rPr>
          <w:color w:val="000000" w:themeColor="text1"/>
          <w:sz w:val="28"/>
          <w:szCs w:val="28"/>
        </w:rPr>
        <w:t xml:space="preserve"> </w:t>
      </w:r>
      <w:r w:rsidR="00862B42" w:rsidRPr="001367DE">
        <w:rPr>
          <w:color w:val="000000" w:themeColor="text1"/>
          <w:sz w:val="28"/>
          <w:szCs w:val="28"/>
        </w:rPr>
        <w:t xml:space="preserve"> вне границ населенных пунктов  </w:t>
      </w:r>
      <w:r w:rsidR="00383FC3">
        <w:rPr>
          <w:color w:val="000000" w:themeColor="text1"/>
          <w:sz w:val="28"/>
          <w:szCs w:val="28"/>
        </w:rPr>
        <w:t>муниципального образования «Вяземский район» Смоленской области</w:t>
      </w:r>
      <w:r w:rsidR="00E136BD">
        <w:rPr>
          <w:color w:val="000000" w:themeColor="text1"/>
          <w:sz w:val="28"/>
          <w:szCs w:val="28"/>
        </w:rPr>
        <w:t xml:space="preserve"> </w:t>
      </w:r>
      <w:r w:rsidR="00354979" w:rsidRPr="00555D09">
        <w:rPr>
          <w:color w:val="000000" w:themeColor="text1"/>
          <w:sz w:val="28"/>
          <w:szCs w:val="28"/>
        </w:rPr>
        <w:t>(далее – Положение)</w:t>
      </w:r>
      <w:r w:rsidR="00430A25">
        <w:rPr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>изложить в следующей редакции:</w:t>
      </w:r>
    </w:p>
    <w:p w:rsidR="000F2CAB" w:rsidRDefault="0000240A" w:rsidP="0000240A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67D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bookmarkStart w:id="2" w:name="_Hlk88214370"/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Ключевые</w:t>
      </w:r>
      <w:r w:rsidR="004B51E1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показатели</w:t>
      </w:r>
      <w:r w:rsidR="00862B42" w:rsidRPr="00862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контроля на автомобильном транспорте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указаны в приложении № </w:t>
      </w:r>
      <w:r w:rsidR="001367D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bookmarkEnd w:id="2"/>
      <w:r w:rsidR="000F2CA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240A" w:rsidRPr="00555D09" w:rsidRDefault="000F2CAB" w:rsidP="0000240A">
      <w:pPr>
        <w:pStyle w:val="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ндикативные показатели</w:t>
      </w:r>
      <w:r w:rsidRPr="00862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контроля на автомобильном транспорте</w:t>
      </w: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указаны в приложении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Положению</w:t>
      </w:r>
      <w:proofErr w:type="gramStart"/>
      <w:r w:rsidR="00156F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54979" w:rsidRPr="00555D0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721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D842E1" w:rsidRDefault="00D842E1" w:rsidP="00D842E1">
      <w:pPr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изложить </w:t>
      </w:r>
      <w:r w:rsidRPr="00555D09">
        <w:rPr>
          <w:color w:val="000000" w:themeColor="text1"/>
          <w:sz w:val="28"/>
          <w:szCs w:val="28"/>
        </w:rPr>
        <w:t>приложени</w:t>
      </w:r>
      <w:r>
        <w:rPr>
          <w:color w:val="000000" w:themeColor="text1"/>
          <w:sz w:val="28"/>
          <w:szCs w:val="28"/>
        </w:rPr>
        <w:t>е</w:t>
      </w:r>
      <w:r w:rsidRPr="00555D09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 xml:space="preserve">2 </w:t>
      </w:r>
      <w:r w:rsidR="00473B5D">
        <w:rPr>
          <w:color w:val="000000" w:themeColor="text1"/>
          <w:sz w:val="28"/>
          <w:szCs w:val="28"/>
        </w:rPr>
        <w:t xml:space="preserve">Положения </w:t>
      </w:r>
      <w:r w:rsidRPr="00555D09">
        <w:rPr>
          <w:color w:val="000000" w:themeColor="text1"/>
          <w:sz w:val="28"/>
          <w:szCs w:val="28"/>
        </w:rPr>
        <w:t>в соответствии с приложением к настоящему решению.</w:t>
      </w:r>
    </w:p>
    <w:p w:rsidR="00D842E1" w:rsidRDefault="00D842E1" w:rsidP="00D842E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</w:t>
      </w:r>
      <w:r w:rsidR="00473B5D">
        <w:rPr>
          <w:color w:val="000000" w:themeColor="text1"/>
          <w:sz w:val="28"/>
          <w:szCs w:val="28"/>
        </w:rPr>
        <w:t xml:space="preserve"> </w:t>
      </w:r>
      <w:r w:rsidRPr="00555D09">
        <w:rPr>
          <w:color w:val="000000" w:themeColor="text1"/>
          <w:sz w:val="28"/>
          <w:szCs w:val="28"/>
        </w:rPr>
        <w:t>дополнить Положение приложени</w:t>
      </w:r>
      <w:r>
        <w:rPr>
          <w:color w:val="000000" w:themeColor="text1"/>
          <w:sz w:val="28"/>
          <w:szCs w:val="28"/>
        </w:rPr>
        <w:t>ем</w:t>
      </w:r>
      <w:r w:rsidRPr="00555D09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 xml:space="preserve">3 </w:t>
      </w:r>
      <w:r w:rsidRPr="00555D09">
        <w:rPr>
          <w:color w:val="000000" w:themeColor="text1"/>
          <w:sz w:val="28"/>
          <w:szCs w:val="28"/>
        </w:rPr>
        <w:t>в соответствии с приложением к настоящему решению.</w:t>
      </w:r>
    </w:p>
    <w:p w:rsidR="00B31721" w:rsidRPr="00B31721" w:rsidRDefault="00090886" w:rsidP="00B3172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55D09">
        <w:rPr>
          <w:color w:val="000000" w:themeColor="text1"/>
          <w:sz w:val="28"/>
          <w:szCs w:val="28"/>
        </w:rPr>
        <w:t xml:space="preserve">2. </w:t>
      </w:r>
      <w:r w:rsidR="00B31721" w:rsidRPr="00B31721">
        <w:rPr>
          <w:color w:val="000000" w:themeColor="text1"/>
          <w:sz w:val="28"/>
          <w:szCs w:val="28"/>
        </w:rPr>
        <w:t xml:space="preserve">Настоящее решение вступает в силу со дня </w:t>
      </w:r>
      <w:r w:rsidR="00473B5D">
        <w:rPr>
          <w:color w:val="000000" w:themeColor="text1"/>
          <w:sz w:val="28"/>
          <w:szCs w:val="28"/>
        </w:rPr>
        <w:t>его официального опубликования.</w:t>
      </w:r>
    </w:p>
    <w:p w:rsidR="00771EAA" w:rsidRDefault="00B31721" w:rsidP="00B3172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B31721">
        <w:rPr>
          <w:color w:val="000000" w:themeColor="text1"/>
          <w:sz w:val="28"/>
          <w:szCs w:val="28"/>
        </w:rPr>
        <w:t>3.</w:t>
      </w:r>
      <w:r w:rsidR="00473B5D">
        <w:rPr>
          <w:color w:val="000000" w:themeColor="text1"/>
          <w:sz w:val="28"/>
          <w:szCs w:val="28"/>
        </w:rPr>
        <w:t xml:space="preserve"> </w:t>
      </w:r>
      <w:r w:rsidRPr="00B31721">
        <w:rPr>
          <w:color w:val="000000" w:themeColor="text1"/>
          <w:sz w:val="28"/>
          <w:szCs w:val="28"/>
        </w:rPr>
        <w:t>Опубликовать настоящее решение в газете «Вяземский вестник» и обнародовать настоящее решение путем размещения в информационно-</w:t>
      </w:r>
      <w:r w:rsidRPr="00B31721">
        <w:rPr>
          <w:color w:val="000000" w:themeColor="text1"/>
          <w:sz w:val="28"/>
          <w:szCs w:val="28"/>
        </w:rPr>
        <w:lastRenderedPageBreak/>
        <w:t xml:space="preserve">телекоммуникационной сети «Интернет» на официальном сайте Вяземского районного Совета депутатов  </w:t>
      </w:r>
      <w:proofErr w:type="spellStart"/>
      <w:r w:rsidRPr="00B31721">
        <w:rPr>
          <w:color w:val="000000" w:themeColor="text1"/>
          <w:sz w:val="28"/>
          <w:szCs w:val="28"/>
        </w:rPr>
        <w:t>vyazma</w:t>
      </w:r>
      <w:proofErr w:type="spellEnd"/>
      <w:r w:rsidRPr="00B31721">
        <w:rPr>
          <w:color w:val="000000" w:themeColor="text1"/>
          <w:sz w:val="28"/>
          <w:szCs w:val="28"/>
        </w:rPr>
        <w:t xml:space="preserve"> – region67.ru.</w:t>
      </w:r>
    </w:p>
    <w:p w:rsidR="007F4B88" w:rsidRDefault="007F4B88" w:rsidP="00B3172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Style w:val="ac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45"/>
      </w:tblGrid>
      <w:tr w:rsidR="00B141DC" w:rsidTr="00B141DC">
        <w:tc>
          <w:tcPr>
            <w:tcW w:w="4361" w:type="dxa"/>
          </w:tcPr>
          <w:p w:rsidR="00B141DC" w:rsidRPr="00B141DC" w:rsidRDefault="00B141DC">
            <w:pPr>
              <w:rPr>
                <w:rFonts w:eastAsia="Calibri"/>
                <w:sz w:val="28"/>
                <w:szCs w:val="28"/>
                <w:lang w:bidi="en-US"/>
              </w:rPr>
            </w:pPr>
            <w:r w:rsidRPr="00B141DC">
              <w:rPr>
                <w:sz w:val="28"/>
                <w:szCs w:val="28"/>
                <w:lang w:bidi="en-US"/>
              </w:rPr>
              <w:t>Председатель Вяземского</w:t>
            </w:r>
          </w:p>
          <w:p w:rsidR="00B141DC" w:rsidRPr="00B141DC" w:rsidRDefault="00B141DC">
            <w:pPr>
              <w:rPr>
                <w:sz w:val="28"/>
                <w:szCs w:val="28"/>
                <w:lang w:bidi="en-US"/>
              </w:rPr>
            </w:pPr>
            <w:r w:rsidRPr="00B141DC">
              <w:rPr>
                <w:sz w:val="28"/>
                <w:szCs w:val="28"/>
                <w:lang w:bidi="en-US"/>
              </w:rPr>
              <w:t>районного Совета депутатов</w:t>
            </w:r>
          </w:p>
          <w:p w:rsidR="00B141DC" w:rsidRPr="00B141DC" w:rsidRDefault="00B141DC">
            <w:pPr>
              <w:jc w:val="right"/>
              <w:rPr>
                <w:sz w:val="28"/>
                <w:szCs w:val="28"/>
                <w:lang w:bidi="en-US"/>
              </w:rPr>
            </w:pPr>
          </w:p>
          <w:p w:rsidR="00B141DC" w:rsidRPr="00B141DC" w:rsidRDefault="00B141DC">
            <w:pPr>
              <w:jc w:val="right"/>
              <w:rPr>
                <w:sz w:val="28"/>
                <w:szCs w:val="28"/>
                <w:lang w:bidi="en-US"/>
              </w:rPr>
            </w:pPr>
            <w:r w:rsidRPr="00B141DC">
              <w:rPr>
                <w:sz w:val="28"/>
                <w:szCs w:val="28"/>
                <w:lang w:bidi="en-US"/>
              </w:rPr>
              <w:t>В.М. Никулин</w:t>
            </w:r>
          </w:p>
          <w:p w:rsidR="00B141DC" w:rsidRPr="00B141DC" w:rsidRDefault="00B141DC">
            <w:pPr>
              <w:jc w:val="both"/>
              <w:rPr>
                <w:rFonts w:eastAsia="Calibri"/>
                <w:sz w:val="28"/>
                <w:szCs w:val="28"/>
                <w:lang w:eastAsia="en-US" w:bidi="en-US"/>
              </w:rPr>
            </w:pPr>
          </w:p>
        </w:tc>
        <w:tc>
          <w:tcPr>
            <w:tcW w:w="5245" w:type="dxa"/>
          </w:tcPr>
          <w:p w:rsidR="00B141DC" w:rsidRPr="00B141DC" w:rsidRDefault="00B141DC">
            <w:pPr>
              <w:jc w:val="both"/>
              <w:rPr>
                <w:rFonts w:eastAsia="Calibri"/>
                <w:sz w:val="28"/>
                <w:szCs w:val="28"/>
                <w:lang w:bidi="en-US"/>
              </w:rPr>
            </w:pPr>
            <w:r w:rsidRPr="00B141DC">
              <w:rPr>
                <w:sz w:val="28"/>
                <w:szCs w:val="28"/>
                <w:lang w:bidi="en-US"/>
              </w:rPr>
              <w:t>Глава муниципального образования</w:t>
            </w:r>
          </w:p>
          <w:p w:rsidR="00B141DC" w:rsidRPr="00B141DC" w:rsidRDefault="00B141DC">
            <w:pPr>
              <w:jc w:val="both"/>
              <w:rPr>
                <w:sz w:val="28"/>
                <w:szCs w:val="28"/>
                <w:lang w:bidi="en-US"/>
              </w:rPr>
            </w:pPr>
            <w:r w:rsidRPr="00B141DC">
              <w:rPr>
                <w:sz w:val="28"/>
                <w:szCs w:val="28"/>
                <w:lang w:bidi="en-US"/>
              </w:rPr>
              <w:t xml:space="preserve">«Вяземский район» Смоленской области </w:t>
            </w:r>
          </w:p>
          <w:p w:rsidR="00B141DC" w:rsidRPr="00B141DC" w:rsidRDefault="00B141DC">
            <w:pPr>
              <w:jc w:val="right"/>
              <w:rPr>
                <w:sz w:val="28"/>
                <w:szCs w:val="28"/>
                <w:lang w:bidi="en-US"/>
              </w:rPr>
            </w:pPr>
          </w:p>
          <w:p w:rsidR="00B141DC" w:rsidRDefault="00B141DC">
            <w:pPr>
              <w:jc w:val="right"/>
              <w:rPr>
                <w:sz w:val="28"/>
                <w:szCs w:val="28"/>
                <w:lang w:val="en-US" w:bidi="en-US"/>
              </w:rPr>
            </w:pPr>
            <w:r>
              <w:rPr>
                <w:sz w:val="28"/>
                <w:szCs w:val="28"/>
                <w:lang w:val="en-US" w:bidi="en-US"/>
              </w:rPr>
              <w:t xml:space="preserve">И.В. </w:t>
            </w:r>
            <w:proofErr w:type="spellStart"/>
            <w:r>
              <w:rPr>
                <w:sz w:val="28"/>
                <w:szCs w:val="28"/>
                <w:lang w:val="en-US" w:bidi="en-US"/>
              </w:rPr>
              <w:t>Демидова</w:t>
            </w:r>
            <w:proofErr w:type="spellEnd"/>
          </w:p>
          <w:p w:rsidR="00B141DC" w:rsidRDefault="00B141DC">
            <w:pPr>
              <w:jc w:val="both"/>
              <w:rPr>
                <w:rFonts w:eastAsia="Calibri"/>
                <w:sz w:val="28"/>
                <w:szCs w:val="28"/>
                <w:lang w:val="en-US" w:eastAsia="en-US" w:bidi="en-US"/>
              </w:rPr>
            </w:pPr>
          </w:p>
        </w:tc>
      </w:tr>
    </w:tbl>
    <w:p w:rsidR="007F4B88" w:rsidRDefault="007F4B88" w:rsidP="00B3172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473B5D" w:rsidRDefault="00473B5D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31721" w:rsidRDefault="00B31721" w:rsidP="00B8327D">
      <w:pPr>
        <w:ind w:left="4536"/>
        <w:rPr>
          <w:color w:val="000000" w:themeColor="text1"/>
        </w:rPr>
      </w:pPr>
    </w:p>
    <w:p w:rsidR="00354979" w:rsidRPr="00BF2BA3" w:rsidRDefault="00354979" w:rsidP="00473B5D">
      <w:pPr>
        <w:ind w:left="5529"/>
        <w:rPr>
          <w:color w:val="000000" w:themeColor="text1"/>
        </w:rPr>
      </w:pPr>
      <w:r w:rsidRPr="00BF2BA3">
        <w:rPr>
          <w:color w:val="000000" w:themeColor="text1"/>
        </w:rPr>
        <w:t>Приложение к</w:t>
      </w:r>
      <w:r w:rsidR="00473B5D">
        <w:rPr>
          <w:color w:val="000000" w:themeColor="text1"/>
        </w:rPr>
        <w:t xml:space="preserve"> </w:t>
      </w:r>
      <w:r w:rsidR="008A593E">
        <w:rPr>
          <w:color w:val="000000" w:themeColor="text1"/>
        </w:rPr>
        <w:t xml:space="preserve"> р</w:t>
      </w:r>
      <w:r w:rsidRPr="00BF2BA3">
        <w:rPr>
          <w:color w:val="000000" w:themeColor="text1"/>
        </w:rPr>
        <w:t xml:space="preserve">ешению </w:t>
      </w:r>
      <w:r w:rsidR="00473B5D">
        <w:rPr>
          <w:color w:val="000000" w:themeColor="text1"/>
        </w:rPr>
        <w:t xml:space="preserve">Вяземского </w:t>
      </w:r>
      <w:r w:rsidR="00BA2D9E" w:rsidRPr="00BF2BA3">
        <w:rPr>
          <w:color w:val="000000" w:themeColor="text1"/>
        </w:rPr>
        <w:t xml:space="preserve">районного Совета </w:t>
      </w:r>
      <w:r w:rsidR="008A593E">
        <w:rPr>
          <w:color w:val="000000" w:themeColor="text1"/>
        </w:rPr>
        <w:t xml:space="preserve">  </w:t>
      </w:r>
      <w:r w:rsidR="00BA2D9E" w:rsidRPr="00BF2BA3">
        <w:rPr>
          <w:color w:val="000000" w:themeColor="text1"/>
        </w:rPr>
        <w:t>депутатов</w:t>
      </w:r>
      <w:r w:rsidR="00473B5D">
        <w:rPr>
          <w:color w:val="000000" w:themeColor="text1"/>
        </w:rPr>
        <w:t xml:space="preserve"> </w:t>
      </w:r>
    </w:p>
    <w:p w:rsidR="00354979" w:rsidRPr="00BF2BA3" w:rsidRDefault="00354979" w:rsidP="00EF1899">
      <w:pPr>
        <w:tabs>
          <w:tab w:val="num" w:pos="200"/>
        </w:tabs>
        <w:ind w:left="5529"/>
        <w:outlineLvl w:val="0"/>
        <w:rPr>
          <w:color w:val="000000" w:themeColor="text1"/>
        </w:rPr>
      </w:pPr>
      <w:r w:rsidRPr="00BF2BA3">
        <w:rPr>
          <w:color w:val="000000" w:themeColor="text1"/>
        </w:rPr>
        <w:t xml:space="preserve">от </w:t>
      </w:r>
      <w:r w:rsidR="00473B5D">
        <w:rPr>
          <w:color w:val="000000" w:themeColor="text1"/>
        </w:rPr>
        <w:t>27.04.</w:t>
      </w:r>
      <w:r w:rsidRPr="00BF2BA3">
        <w:rPr>
          <w:color w:val="000000" w:themeColor="text1"/>
        </w:rPr>
        <w:t>202</w:t>
      </w:r>
      <w:r w:rsidR="00DC62CA" w:rsidRPr="00BF2BA3">
        <w:rPr>
          <w:color w:val="000000" w:themeColor="text1"/>
        </w:rPr>
        <w:t>2</w:t>
      </w:r>
      <w:r w:rsidR="00473B5D">
        <w:rPr>
          <w:color w:val="000000" w:themeColor="text1"/>
        </w:rPr>
        <w:t xml:space="preserve"> № 41</w:t>
      </w:r>
    </w:p>
    <w:p w:rsidR="00354979" w:rsidRPr="00555D09" w:rsidRDefault="00354979" w:rsidP="00354979">
      <w:pPr>
        <w:tabs>
          <w:tab w:val="num" w:pos="200"/>
        </w:tabs>
        <w:ind w:left="4536"/>
        <w:jc w:val="center"/>
        <w:outlineLvl w:val="0"/>
        <w:rPr>
          <w:color w:val="000000" w:themeColor="text1"/>
        </w:rPr>
      </w:pPr>
    </w:p>
    <w:p w:rsidR="00354979" w:rsidRPr="00555D09" w:rsidRDefault="00354979" w:rsidP="00EF1899">
      <w:pPr>
        <w:pStyle w:val="ConsPlusNormal"/>
        <w:ind w:left="5529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</w:t>
      </w:r>
      <w:r w:rsidR="001367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</w:t>
      </w:r>
      <w:bookmarkStart w:id="3" w:name="_Hlk101861960"/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Положению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муниципальном контроле </w:t>
      </w:r>
      <w:r w:rsidR="00B8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на автомобильном транспорте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ородском</w:t>
      </w:r>
      <w:r w:rsidR="00473B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наземном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электрическом транспорте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и    в до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рожном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хозяйстве вне 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границ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B42"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пунктов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</w:t>
      </w:r>
      <w:r w:rsidR="00EF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образования 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«Вяземский 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район» </w:t>
      </w:r>
      <w:r w:rsidR="000B2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Смоленской</w:t>
      </w:r>
      <w:r w:rsidR="00EF18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BA3">
        <w:rPr>
          <w:rFonts w:ascii="Times New Roman" w:hAnsi="Times New Roman" w:cs="Times New Roman"/>
          <w:color w:val="000000" w:themeColor="text1"/>
          <w:sz w:val="24"/>
          <w:szCs w:val="24"/>
        </w:rPr>
        <w:t>области</w:t>
      </w:r>
    </w:p>
    <w:bookmarkEnd w:id="3"/>
    <w:p w:rsidR="00354979" w:rsidRPr="00555D09" w:rsidRDefault="00354979" w:rsidP="00354979">
      <w:pPr>
        <w:pStyle w:val="ConsPlusNormal"/>
        <w:ind w:firstLine="0"/>
        <w:jc w:val="right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354979" w:rsidRPr="00555D09" w:rsidRDefault="00354979" w:rsidP="00354979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51E1" w:rsidRPr="00B8327D" w:rsidRDefault="004B51E1" w:rsidP="00862B42">
      <w:pPr>
        <w:jc w:val="center"/>
        <w:rPr>
          <w:b/>
          <w:bCs/>
          <w:i/>
          <w:iCs/>
        </w:rPr>
      </w:pPr>
      <w:r w:rsidRPr="00B8327D">
        <w:rPr>
          <w:b/>
          <w:bCs/>
          <w:sz w:val="28"/>
          <w:szCs w:val="28"/>
        </w:rPr>
        <w:t xml:space="preserve">Ключевые показатели </w:t>
      </w:r>
      <w:r w:rsidR="00862B42" w:rsidRPr="00B8327D">
        <w:rPr>
          <w:b/>
          <w:bCs/>
          <w:sz w:val="28"/>
          <w:szCs w:val="28"/>
        </w:rPr>
        <w:t>муниципальн</w:t>
      </w:r>
      <w:r w:rsidR="00A5497F" w:rsidRPr="00B8327D">
        <w:rPr>
          <w:b/>
          <w:bCs/>
          <w:sz w:val="28"/>
          <w:szCs w:val="28"/>
        </w:rPr>
        <w:t>ого</w:t>
      </w:r>
      <w:r w:rsidR="00862B42" w:rsidRPr="00B8327D">
        <w:rPr>
          <w:b/>
          <w:bCs/>
          <w:sz w:val="28"/>
          <w:szCs w:val="28"/>
        </w:rPr>
        <w:t xml:space="preserve"> контрол</w:t>
      </w:r>
      <w:r w:rsidR="00A5497F" w:rsidRPr="00B8327D">
        <w:rPr>
          <w:b/>
          <w:bCs/>
          <w:sz w:val="28"/>
          <w:szCs w:val="28"/>
        </w:rPr>
        <w:t>я</w:t>
      </w:r>
      <w:r w:rsidR="00862B42" w:rsidRPr="00B8327D">
        <w:rPr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вне границ населенных пунктов </w:t>
      </w:r>
      <w:r w:rsidR="000B2015" w:rsidRPr="00B8327D">
        <w:rPr>
          <w:b/>
          <w:bCs/>
          <w:sz w:val="28"/>
          <w:szCs w:val="28"/>
        </w:rPr>
        <w:t>муниципального образования «Вяземский район» Смоленской области</w:t>
      </w:r>
    </w:p>
    <w:p w:rsidR="00B83EAD" w:rsidRDefault="00B83EAD" w:rsidP="00862B42">
      <w:pPr>
        <w:jc w:val="center"/>
        <w:rPr>
          <w:i/>
          <w:iCs/>
        </w:rPr>
      </w:pPr>
    </w:p>
    <w:tbl>
      <w:tblPr>
        <w:tblStyle w:val="ac"/>
        <w:tblW w:w="10320" w:type="dxa"/>
        <w:tblInd w:w="-714" w:type="dxa"/>
        <w:tblLook w:val="04A0"/>
      </w:tblPr>
      <w:tblGrid>
        <w:gridCol w:w="1145"/>
        <w:gridCol w:w="1905"/>
        <w:gridCol w:w="1905"/>
        <w:gridCol w:w="1906"/>
        <w:gridCol w:w="1302"/>
        <w:gridCol w:w="1022"/>
        <w:gridCol w:w="1135"/>
      </w:tblGrid>
      <w:tr w:rsidR="00DF6F7A" w:rsidRPr="00CD34C5" w:rsidTr="00EF1899">
        <w:trPr>
          <w:trHeight w:val="135"/>
        </w:trPr>
        <w:tc>
          <w:tcPr>
            <w:tcW w:w="1145" w:type="dxa"/>
            <w:vMerge w:val="restart"/>
          </w:tcPr>
          <w:p w:rsidR="00DF6F7A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Индекс показателя</w:t>
            </w:r>
          </w:p>
        </w:tc>
        <w:tc>
          <w:tcPr>
            <w:tcW w:w="1905" w:type="dxa"/>
            <w:vMerge w:val="restart"/>
          </w:tcPr>
          <w:p w:rsidR="00DF6F7A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Н</w:t>
            </w:r>
            <w:r w:rsidR="00DF6F7A" w:rsidRPr="00051C60">
              <w:rPr>
                <w:sz w:val="20"/>
                <w:szCs w:val="20"/>
              </w:rPr>
              <w:t>аименование ключевого показателя</w:t>
            </w:r>
          </w:p>
        </w:tc>
        <w:tc>
          <w:tcPr>
            <w:tcW w:w="7270" w:type="dxa"/>
            <w:gridSpan w:val="5"/>
          </w:tcPr>
          <w:p w:rsidR="00DF6F7A" w:rsidRPr="00051C60" w:rsidRDefault="00DF6F7A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Период</w:t>
            </w:r>
          </w:p>
        </w:tc>
      </w:tr>
      <w:tr w:rsidR="00544514" w:rsidRPr="00CD34C5" w:rsidTr="00EF1899">
        <w:trPr>
          <w:trHeight w:val="135"/>
        </w:trPr>
        <w:tc>
          <w:tcPr>
            <w:tcW w:w="1145" w:type="dxa"/>
            <w:vMerge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2022</w:t>
            </w:r>
          </w:p>
        </w:tc>
        <w:tc>
          <w:tcPr>
            <w:tcW w:w="1906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2023</w:t>
            </w:r>
          </w:p>
        </w:tc>
        <w:tc>
          <w:tcPr>
            <w:tcW w:w="130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2024</w:t>
            </w:r>
          </w:p>
        </w:tc>
        <w:tc>
          <w:tcPr>
            <w:tcW w:w="102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2025</w:t>
            </w:r>
          </w:p>
        </w:tc>
        <w:tc>
          <w:tcPr>
            <w:tcW w:w="1135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2026</w:t>
            </w:r>
          </w:p>
        </w:tc>
      </w:tr>
      <w:tr w:rsidR="00FC4A35" w:rsidRPr="00CD34C5" w:rsidTr="00EF1899">
        <w:trPr>
          <w:trHeight w:val="135"/>
        </w:trPr>
        <w:tc>
          <w:tcPr>
            <w:tcW w:w="1145" w:type="dxa"/>
          </w:tcPr>
          <w:p w:rsidR="00FC4A35" w:rsidRPr="00051C60" w:rsidRDefault="00FC4A35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9175" w:type="dxa"/>
            <w:gridSpan w:val="6"/>
          </w:tcPr>
          <w:p w:rsidR="00FC4A35" w:rsidRPr="00051C60" w:rsidRDefault="00FC4A35" w:rsidP="00DF6F7A">
            <w:pPr>
              <w:jc w:val="center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Показатели результативности,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544514" w:rsidRPr="00CD34C5" w:rsidTr="00EF1899">
        <w:tc>
          <w:tcPr>
            <w:tcW w:w="1145" w:type="dxa"/>
          </w:tcPr>
          <w:p w:rsidR="00544514" w:rsidRPr="00051C60" w:rsidRDefault="00887CE7" w:rsidP="00DF6F7A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А.</w:t>
            </w:r>
            <w:r w:rsidR="00544514" w:rsidRPr="00051C60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905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Количество людей, погибших в результате дорожно-транспортных происшествий, произошедших по причине недостатков в содержании автомобильных дорог местного значения, на 10 000 жителей</w:t>
            </w:r>
          </w:p>
        </w:tc>
        <w:tc>
          <w:tcPr>
            <w:tcW w:w="1905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0,05</w:t>
            </w:r>
          </w:p>
        </w:tc>
        <w:tc>
          <w:tcPr>
            <w:tcW w:w="1906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0,04</w:t>
            </w:r>
          </w:p>
        </w:tc>
        <w:tc>
          <w:tcPr>
            <w:tcW w:w="130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</w:tr>
      <w:tr w:rsidR="00544514" w:rsidRPr="00CD34C5" w:rsidTr="00EF1899">
        <w:tc>
          <w:tcPr>
            <w:tcW w:w="1145" w:type="dxa"/>
          </w:tcPr>
          <w:p w:rsidR="00544514" w:rsidRPr="00051C60" w:rsidRDefault="00051C60" w:rsidP="00DF6F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 w:rsidR="00544514" w:rsidRPr="00051C60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905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Количество людей, пострадавших в результате дорожно-транспортных происшествий, произошедших по причине недостатков в содержании автомобильных дорог местного значения, на 10 000 жителей</w:t>
            </w:r>
          </w:p>
        </w:tc>
        <w:tc>
          <w:tcPr>
            <w:tcW w:w="1905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0,14</w:t>
            </w:r>
            <w:r w:rsidRPr="00051C60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906" w:type="dxa"/>
          </w:tcPr>
          <w:p w:rsidR="00544514" w:rsidRPr="00051C60" w:rsidRDefault="00544514" w:rsidP="00D842E1">
            <w:pPr>
              <w:jc w:val="center"/>
              <w:rPr>
                <w:sz w:val="20"/>
                <w:szCs w:val="20"/>
              </w:rPr>
            </w:pPr>
            <w:r w:rsidRPr="00051C60">
              <w:rPr>
                <w:sz w:val="20"/>
                <w:szCs w:val="20"/>
              </w:rPr>
              <w:t>0,12</w:t>
            </w:r>
          </w:p>
        </w:tc>
        <w:tc>
          <w:tcPr>
            <w:tcW w:w="130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2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544514" w:rsidRPr="00051C60" w:rsidRDefault="00544514" w:rsidP="00DF6F7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2D77" w:rsidRDefault="00232D77" w:rsidP="00337C52">
      <w:pPr>
        <w:rPr>
          <w:i/>
          <w:iCs/>
        </w:rPr>
      </w:pPr>
    </w:p>
    <w:p w:rsidR="00B8327D" w:rsidRDefault="00B8327D" w:rsidP="00FF0983">
      <w:pPr>
        <w:pStyle w:val="ConsPlusNormal"/>
        <w:ind w:firstLine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F1899" w:rsidRPr="00555D09" w:rsidRDefault="00EF1899" w:rsidP="00EF1899">
      <w:pPr>
        <w:pStyle w:val="ConsPlusNormal"/>
        <w:ind w:left="5529" w:firstLine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555D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Положению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муниципальном контроле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автомобильном транспорте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ородском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наземном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электрическом транспорте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и    в до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рожном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хозяйстве вне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границ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населенных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2B42">
        <w:rPr>
          <w:rFonts w:ascii="Times New Roman" w:hAnsi="Times New Roman" w:cs="Times New Roman"/>
          <w:color w:val="000000" w:themeColor="text1"/>
          <w:sz w:val="24"/>
          <w:szCs w:val="24"/>
        </w:rPr>
        <w:t>пунктов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муниципального  образования  «Вяземский  район»  Смоленской области</w:t>
      </w:r>
    </w:p>
    <w:p w:rsidR="00FF0983" w:rsidRDefault="00FF0983" w:rsidP="00DA079A">
      <w:pPr>
        <w:jc w:val="both"/>
        <w:rPr>
          <w:sz w:val="28"/>
          <w:szCs w:val="28"/>
        </w:rPr>
      </w:pPr>
    </w:p>
    <w:p w:rsidR="00FF0983" w:rsidRDefault="00FF0983" w:rsidP="00232D77">
      <w:pPr>
        <w:jc w:val="center"/>
        <w:rPr>
          <w:sz w:val="28"/>
          <w:szCs w:val="28"/>
        </w:rPr>
      </w:pPr>
    </w:p>
    <w:p w:rsidR="00232D77" w:rsidRPr="00F46EED" w:rsidRDefault="00232D77" w:rsidP="00F46EED">
      <w:pPr>
        <w:jc w:val="center"/>
        <w:rPr>
          <w:b/>
          <w:bCs/>
          <w:sz w:val="28"/>
          <w:szCs w:val="28"/>
        </w:rPr>
      </w:pPr>
      <w:r w:rsidRPr="00F46EED">
        <w:rPr>
          <w:b/>
          <w:bCs/>
          <w:sz w:val="28"/>
          <w:szCs w:val="28"/>
        </w:rPr>
        <w:t>Индикативные показатели муниципально</w:t>
      </w:r>
      <w:r w:rsidR="00A5497F" w:rsidRPr="00F46EED">
        <w:rPr>
          <w:b/>
          <w:bCs/>
          <w:sz w:val="28"/>
          <w:szCs w:val="28"/>
        </w:rPr>
        <w:t>го</w:t>
      </w:r>
      <w:r w:rsidRPr="00F46EED">
        <w:rPr>
          <w:b/>
          <w:bCs/>
          <w:sz w:val="28"/>
          <w:szCs w:val="28"/>
        </w:rPr>
        <w:t xml:space="preserve"> контрол</w:t>
      </w:r>
      <w:r w:rsidR="00A5497F" w:rsidRPr="00F46EED">
        <w:rPr>
          <w:b/>
          <w:bCs/>
          <w:sz w:val="28"/>
          <w:szCs w:val="28"/>
        </w:rPr>
        <w:t>я</w:t>
      </w:r>
      <w:r w:rsidRPr="00F46EED">
        <w:rPr>
          <w:b/>
          <w:bCs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 вне границ населенных пунктов </w:t>
      </w:r>
      <w:r w:rsidR="00F46EED">
        <w:rPr>
          <w:b/>
          <w:bCs/>
          <w:sz w:val="28"/>
          <w:szCs w:val="28"/>
        </w:rPr>
        <w:t>муниципального образования «Вяземский район» Смоленской области</w:t>
      </w:r>
      <w:r w:rsidR="00430A25" w:rsidRPr="00F46EED">
        <w:rPr>
          <w:b/>
          <w:bCs/>
          <w:i/>
          <w:iCs/>
        </w:rPr>
        <w:t xml:space="preserve"> </w:t>
      </w:r>
      <w:r w:rsidR="00FC1692" w:rsidRPr="00F46EED">
        <w:rPr>
          <w:b/>
          <w:bCs/>
          <w:sz w:val="28"/>
          <w:szCs w:val="28"/>
        </w:rPr>
        <w:t xml:space="preserve">(далее – муниципальный контроль </w:t>
      </w:r>
      <w:r w:rsidR="00F46EED">
        <w:rPr>
          <w:b/>
          <w:bCs/>
          <w:sz w:val="28"/>
          <w:szCs w:val="28"/>
        </w:rPr>
        <w:t xml:space="preserve">  </w:t>
      </w:r>
      <w:r w:rsidR="00FC1692" w:rsidRPr="00F46EED">
        <w:rPr>
          <w:b/>
          <w:bCs/>
          <w:sz w:val="28"/>
          <w:szCs w:val="28"/>
        </w:rPr>
        <w:t>на автомобильном транспорте)</w:t>
      </w:r>
    </w:p>
    <w:p w:rsidR="00862B42" w:rsidRPr="00555D09" w:rsidRDefault="00862B42" w:rsidP="00862B42">
      <w:pPr>
        <w:spacing w:line="240" w:lineRule="exact"/>
        <w:rPr>
          <w:b/>
          <w:color w:val="000000" w:themeColor="text1"/>
        </w:rPr>
      </w:pPr>
    </w:p>
    <w:tbl>
      <w:tblPr>
        <w:tblW w:w="10348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  <w:gridCol w:w="1843"/>
        <w:gridCol w:w="190"/>
        <w:gridCol w:w="1101"/>
        <w:gridCol w:w="133"/>
        <w:gridCol w:w="3267"/>
        <w:gridCol w:w="128"/>
        <w:gridCol w:w="1532"/>
        <w:gridCol w:w="143"/>
        <w:gridCol w:w="8"/>
        <w:gridCol w:w="1152"/>
      </w:tblGrid>
      <w:tr w:rsidR="00EF4A80" w:rsidRPr="00555D09" w:rsidTr="00EF1899">
        <w:tc>
          <w:tcPr>
            <w:tcW w:w="851" w:type="dxa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Индекс показателя</w:t>
            </w:r>
          </w:p>
        </w:tc>
        <w:tc>
          <w:tcPr>
            <w:tcW w:w="2033" w:type="dxa"/>
            <w:gridSpan w:val="2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1" w:type="dxa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Формула расчета</w:t>
            </w:r>
          </w:p>
        </w:tc>
        <w:tc>
          <w:tcPr>
            <w:tcW w:w="3400" w:type="dxa"/>
            <w:gridSpan w:val="2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1660" w:type="dxa"/>
            <w:gridSpan w:val="2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Целевые значения показателей</w:t>
            </w:r>
          </w:p>
        </w:tc>
        <w:tc>
          <w:tcPr>
            <w:tcW w:w="1303" w:type="dxa"/>
            <w:gridSpan w:val="3"/>
            <w:shd w:val="clear" w:color="auto" w:fill="FFFFFF"/>
            <w:vAlign w:val="center"/>
            <w:hideMark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Источник данных для определения значения показателя</w:t>
            </w:r>
          </w:p>
        </w:tc>
      </w:tr>
      <w:tr w:rsidR="00EF4A80" w:rsidRPr="00555D09" w:rsidTr="00EF1899">
        <w:tc>
          <w:tcPr>
            <w:tcW w:w="10348" w:type="dxa"/>
            <w:gridSpan w:val="11"/>
            <w:shd w:val="clear" w:color="auto" w:fill="FFFFFF"/>
            <w:vAlign w:val="center"/>
          </w:tcPr>
          <w:p w:rsidR="00EF4A80" w:rsidRPr="00555D09" w:rsidRDefault="00EF4A80" w:rsidP="00D7053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Индикативные показатели</w:t>
            </w:r>
          </w:p>
        </w:tc>
      </w:tr>
      <w:tr w:rsidR="00EF4A80" w:rsidRPr="00555D09" w:rsidTr="00EF1899">
        <w:tc>
          <w:tcPr>
            <w:tcW w:w="851" w:type="dxa"/>
            <w:shd w:val="clear" w:color="auto" w:fill="FFFFFF"/>
            <w:vAlign w:val="center"/>
          </w:tcPr>
          <w:p w:rsidR="00EF4A80" w:rsidRPr="00555D09" w:rsidRDefault="00EF4A80" w:rsidP="00D7053B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9497" w:type="dxa"/>
            <w:gridSpan w:val="10"/>
            <w:shd w:val="clear" w:color="auto" w:fill="FFFFFF"/>
          </w:tcPr>
          <w:p w:rsidR="00EF4A80" w:rsidRPr="00555D09" w:rsidRDefault="00EF4A80" w:rsidP="00D7053B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55D09">
              <w:rPr>
                <w:color w:val="000000" w:themeColor="text1"/>
                <w:sz w:val="20"/>
                <w:szCs w:val="20"/>
              </w:rPr>
              <w:t xml:space="preserve">Показатели эффективности, применяемые для мониторинга контрольной деятельности, её анализа, выявления проблем, возникающих при её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   </w:t>
            </w:r>
            <w:proofErr w:type="gramEnd"/>
          </w:p>
          <w:p w:rsidR="00EF4A80" w:rsidRPr="00555D09" w:rsidRDefault="00EF4A80" w:rsidP="00D7053B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E20E14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90465885"/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1139A" w:rsidRPr="00E20E14" w:rsidRDefault="00F1139A" w:rsidP="00212BD9">
            <w:pPr>
              <w:rPr>
                <w:sz w:val="20"/>
                <w:szCs w:val="20"/>
              </w:rPr>
            </w:pPr>
            <w:r w:rsidRPr="00E20E14">
              <w:rPr>
                <w:sz w:val="20"/>
                <w:szCs w:val="20"/>
              </w:rPr>
              <w:t>Количество внеплановых контрольных мероприятий, проведенных за отчетный период</w:t>
            </w:r>
          </w:p>
          <w:p w:rsidR="00F1139A" w:rsidRPr="00E20E14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>
              <w:rPr>
                <w:color w:val="000000" w:themeColor="text1"/>
                <w:sz w:val="20"/>
                <w:szCs w:val="20"/>
              </w:rPr>
              <w:t>вне</w:t>
            </w:r>
            <w:r w:rsidRPr="006073C6">
              <w:rPr>
                <w:sz w:val="20"/>
                <w:szCs w:val="20"/>
              </w:rPr>
              <w:t>плановых контрольных мероприяти</w:t>
            </w:r>
            <w:proofErr w:type="gramStart"/>
            <w:r w:rsidRPr="006073C6">
              <w:rPr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устанавливается, так как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муниципальный контроль на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автомобильном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>не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 xml:space="preserve"> преследует цели </w:t>
            </w:r>
            <w:r>
              <w:rPr>
                <w:color w:val="000000" w:themeColor="text1"/>
                <w:sz w:val="20"/>
                <w:szCs w:val="20"/>
              </w:rPr>
              <w:t xml:space="preserve">повышения интенсивности проведения муниципального контроля и </w:t>
            </w:r>
            <w:r w:rsidRPr="00555D09">
              <w:rPr>
                <w:color w:val="000000" w:themeColor="text1"/>
                <w:sz w:val="20"/>
                <w:szCs w:val="20"/>
              </w:rPr>
              <w:t>привлечения к ответственности контролируемых лиц, а в большей степени ориентирован на профилактику нарушений обязательных требований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EF1899">
            <w:pPr>
              <w:pStyle w:val="empty"/>
              <w:spacing w:before="0" w:beforeAutospacing="0" w:after="0" w:afterAutospacing="0"/>
              <w:ind w:left="-139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E20E14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E20E14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внеплановых контрольных мероприятий, </w:t>
            </w:r>
            <w:r w:rsidRPr="002A3662">
              <w:rPr>
                <w:sz w:val="20"/>
                <w:szCs w:val="20"/>
              </w:rPr>
              <w:lastRenderedPageBreak/>
              <w:t>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      </w:r>
          </w:p>
          <w:p w:rsidR="00F1139A" w:rsidRPr="00E20E14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внеплановых контрольных мероприятий, проведенных на основании выявления соответствия </w:t>
            </w:r>
            <w:r w:rsidRPr="006073C6">
              <w:rPr>
                <w:sz w:val="20"/>
                <w:szCs w:val="20"/>
              </w:rPr>
              <w:lastRenderedPageBreak/>
              <w:t>объекта контроля параметрам, утвержденным индикаторами риска нарушения обязательных требований, или отклонения объекта контроля от таких параметров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ВМИР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Б.3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контрольных мероприятий с взаимодействием, проведенных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 с взаимодействием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МСВ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Б.4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 xml:space="preserve">Количество 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2A3662">
              <w:rPr>
                <w:sz w:val="20"/>
                <w:szCs w:val="20"/>
              </w:rPr>
              <w:t>, проведенных за отчетный период</w:t>
            </w:r>
          </w:p>
          <w:p w:rsidR="00F1139A" w:rsidRPr="00555D09" w:rsidRDefault="00F1139A" w:rsidP="00212BD9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 с взаимодействием по каждому виду </w:t>
            </w:r>
            <w:r>
              <w:rPr>
                <w:sz w:val="20"/>
                <w:szCs w:val="20"/>
              </w:rPr>
              <w:t>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МСВвид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Б.5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BD17C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проведенных с использованием средств дистанционного взаимодействия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МДист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8A559B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8A559B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FFFFFF"/>
          </w:tcPr>
          <w:p w:rsidR="00F1139A" w:rsidRPr="008A559B" w:rsidRDefault="00F1139A" w:rsidP="00212BD9">
            <w:pPr>
              <w:rPr>
                <w:sz w:val="20"/>
                <w:szCs w:val="20"/>
              </w:rPr>
            </w:pPr>
            <w:r w:rsidRPr="008A559B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предостережений о недопустимости нарушения обязательных требований, объявленных за отчетный период</w:t>
            </w:r>
          </w:p>
          <w:p w:rsidR="00F1139A" w:rsidRPr="008A559B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pStyle w:val="s16"/>
              <w:spacing w:before="0" w:beforeAutospacing="0" w:after="0" w:afterAutospacing="0"/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предостережений о недопустимости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ПНН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964E2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2A3662">
              <w:rPr>
                <w:sz w:val="20"/>
                <w:szCs w:val="20"/>
              </w:rPr>
              <w:t>контрольных</w:t>
            </w:r>
            <w:proofErr w:type="gramEnd"/>
          </w:p>
          <w:p w:rsidR="00F1139A" w:rsidRPr="00964E29" w:rsidRDefault="00F1139A" w:rsidP="00212BD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lastRenderedPageBreak/>
              <w:t>мероприятий, по результатам которых выявлены нарушения обязательных требований, за отчетный период</w:t>
            </w:r>
          </w:p>
          <w:p w:rsidR="00F1139A" w:rsidRPr="00964E2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proofErr w:type="spellStart"/>
            <w:r w:rsidRPr="006073C6">
              <w:rPr>
                <w:sz w:val="20"/>
                <w:szCs w:val="20"/>
              </w:rPr>
              <w:t>контрольныхмероприятий</w:t>
            </w:r>
            <w:proofErr w:type="spellEnd"/>
            <w:r w:rsidRPr="006073C6">
              <w:rPr>
                <w:sz w:val="20"/>
                <w:szCs w:val="20"/>
              </w:rPr>
              <w:t xml:space="preserve">, по </w:t>
            </w:r>
            <w:proofErr w:type="gramStart"/>
            <w:r w:rsidRPr="006073C6">
              <w:rPr>
                <w:sz w:val="20"/>
                <w:szCs w:val="20"/>
              </w:rPr>
              <w:lastRenderedPageBreak/>
              <w:t>результатам</w:t>
            </w:r>
            <w:proofErr w:type="gramEnd"/>
            <w:r w:rsidRPr="006073C6">
              <w:rPr>
                <w:sz w:val="20"/>
                <w:szCs w:val="20"/>
              </w:rPr>
              <w:t xml:space="preserve"> которых выявлены нарушения обязательных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МНОТ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lastRenderedPageBreak/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Результаты осуществлен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контрольных мероприятий, по итогам которых возбуждены дела об административных правонарушениях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МАП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964E2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FFFFFF"/>
          </w:tcPr>
          <w:p w:rsidR="00F1139A" w:rsidRPr="00964E29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A3662">
              <w:rPr>
                <w:sz w:val="20"/>
                <w:szCs w:val="20"/>
              </w:rPr>
              <w:t>умма административных штрафов, наложенных по результатам контрольных мероприятий,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административных штрафов, наложенных по результатам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АШ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Б.10</w:t>
            </w:r>
          </w:p>
        </w:tc>
        <w:tc>
          <w:tcPr>
            <w:tcW w:w="1843" w:type="dxa"/>
            <w:shd w:val="clear" w:color="auto" w:fill="FFFFFF"/>
          </w:tcPr>
          <w:p w:rsidR="00F1139A" w:rsidRPr="00964E29" w:rsidRDefault="00F1139A" w:rsidP="00212BD9">
            <w:pPr>
              <w:rPr>
                <w:sz w:val="20"/>
                <w:szCs w:val="20"/>
              </w:rPr>
            </w:pPr>
            <w:r w:rsidRPr="00964E29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3242BA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3242BA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</w:t>
            </w:r>
          </w:p>
          <w:p w:rsidR="00F1139A" w:rsidRPr="002A3662" w:rsidRDefault="00F1139A" w:rsidP="00212BD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ЗОПОС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проведенных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 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Б.12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2A3662">
              <w:rPr>
                <w:sz w:val="20"/>
                <w:szCs w:val="20"/>
              </w:rPr>
              <w:t>Общее количество учтенных объектов контроля на конец отчетного периода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учтенных объектов контроля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(К</w:t>
            </w:r>
            <w:r>
              <w:rPr>
                <w:color w:val="000000" w:themeColor="text1"/>
                <w:sz w:val="20"/>
                <w:szCs w:val="20"/>
              </w:rPr>
              <w:t>УОК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объектов контроля</w:t>
            </w:r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конец</w:t>
            </w:r>
            <w:r w:rsidRPr="00555D09">
              <w:rPr>
                <w:color w:val="000000" w:themeColor="text1"/>
                <w:sz w:val="20"/>
                <w:szCs w:val="20"/>
              </w:rPr>
              <w:t>отчетно</w:t>
            </w:r>
            <w:r>
              <w:rPr>
                <w:color w:val="000000" w:themeColor="text1"/>
                <w:sz w:val="20"/>
                <w:szCs w:val="20"/>
              </w:rPr>
              <w:t>го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 xml:space="preserve"> год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1336B8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lastRenderedPageBreak/>
              <w:t>Б.1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 w:rsidRPr="001336B8">
              <w:rPr>
                <w:sz w:val="20"/>
                <w:szCs w:val="20"/>
              </w:rPr>
              <w:t xml:space="preserve">Количество учтенных </w:t>
            </w:r>
            <w:r w:rsidRPr="002A3662">
              <w:rPr>
                <w:sz w:val="20"/>
                <w:szCs w:val="20"/>
              </w:rPr>
              <w:t>контролируемых лиц на конец отчетного периода</w:t>
            </w:r>
          </w:p>
          <w:p w:rsidR="00F1139A" w:rsidRPr="001336B8" w:rsidRDefault="00F1139A" w:rsidP="00212BD9">
            <w:pPr>
              <w:rPr>
                <w:sz w:val="20"/>
                <w:szCs w:val="20"/>
              </w:rPr>
            </w:pPr>
          </w:p>
          <w:p w:rsidR="00F1139A" w:rsidRPr="001336B8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1336B8">
              <w:rPr>
                <w:sz w:val="20"/>
                <w:szCs w:val="20"/>
              </w:rPr>
              <w:t xml:space="preserve">учтенных </w:t>
            </w:r>
            <w:r w:rsidRPr="006073C6">
              <w:rPr>
                <w:sz w:val="20"/>
                <w:szCs w:val="20"/>
              </w:rPr>
              <w:t>контролируемых лиц на конец отчетного периода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УКЛ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</w:t>
            </w:r>
            <w:r w:rsidRPr="006073C6"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ёта</w:t>
            </w:r>
            <w:r w:rsidRPr="006073C6">
              <w:rPr>
                <w:sz w:val="20"/>
                <w:szCs w:val="20"/>
              </w:rPr>
              <w:t xml:space="preserve"> контролируемых лиц на конец отчетного периода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FFFFFF"/>
          </w:tcPr>
          <w:p w:rsidR="00F1139A" w:rsidRDefault="00F1139A" w:rsidP="00212BD9">
            <w:r w:rsidRPr="001336B8">
              <w:rPr>
                <w:sz w:val="20"/>
                <w:szCs w:val="20"/>
              </w:rPr>
              <w:t xml:space="preserve">Количество </w:t>
            </w:r>
            <w:r w:rsidRPr="002A3662">
              <w:rPr>
                <w:sz w:val="20"/>
                <w:szCs w:val="20"/>
              </w:rPr>
              <w:t>учтенных контролируемых лиц, в отношении которых проведены контрольные мероприятия,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контролируемых лиц, в отношении которых проведены контрольные мероприяти</w:t>
            </w:r>
            <w:proofErr w:type="gramStart"/>
            <w:r w:rsidRPr="006073C6">
              <w:rPr>
                <w:sz w:val="20"/>
                <w:szCs w:val="20"/>
              </w:rPr>
              <w:t>я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УКЛКМ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1336B8">
              <w:rPr>
                <w:color w:val="000000" w:themeColor="text1"/>
                <w:sz w:val="20"/>
                <w:szCs w:val="20"/>
              </w:rPr>
              <w:t>Б.1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A3662">
              <w:rPr>
                <w:sz w:val="20"/>
                <w:szCs w:val="20"/>
              </w:rPr>
              <w:t>бщее количество жалоб, поданных контролируемыми лицами в досудебном порядке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КЖДП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Б.16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жалоб, в отношении которых контрольным органом был нарушен срок рассмотрения, за отчетный период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16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в отношении которых контрольным органом был нарушен срок рассмотрения </w:t>
            </w:r>
            <w:r w:rsidRPr="00555D09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КЖНС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Б.17</w:t>
            </w:r>
          </w:p>
        </w:tc>
        <w:tc>
          <w:tcPr>
            <w:tcW w:w="1843" w:type="dxa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жалоб, поданных контролируемыми лицами в досудебном порядке, по </w:t>
            </w:r>
            <w:proofErr w:type="gramStart"/>
            <w:r w:rsidRPr="002A3662">
              <w:rPr>
                <w:sz w:val="20"/>
                <w:szCs w:val="20"/>
              </w:rPr>
              <w:t>итогам</w:t>
            </w:r>
            <w:proofErr w:type="gramEnd"/>
            <w:r w:rsidRPr="002A3662">
              <w:rPr>
                <w:sz w:val="20"/>
                <w:szCs w:val="20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 xml:space="preserve"> недействительными, за отчетный период</w:t>
            </w:r>
          </w:p>
          <w:p w:rsidR="00F1139A" w:rsidRPr="002A3662" w:rsidRDefault="00F1139A" w:rsidP="00212BD9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17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жалоб, поданных контролируемыми лицами в досудебном порядке, по </w:t>
            </w:r>
            <w:proofErr w:type="gramStart"/>
            <w:r w:rsidRPr="006073C6">
              <w:rPr>
                <w:sz w:val="20"/>
                <w:szCs w:val="20"/>
              </w:rPr>
              <w:t>итогам</w:t>
            </w:r>
            <w:proofErr w:type="gramEnd"/>
            <w:r w:rsidRPr="006073C6">
              <w:rPr>
                <w:sz w:val="20"/>
                <w:szCs w:val="20"/>
              </w:rPr>
      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 xml:space="preserve"> недействительными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КЖОР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Б.18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исковых заявлений об </w:t>
            </w:r>
            <w:r w:rsidRPr="002A3662">
              <w:rPr>
                <w:sz w:val="20"/>
                <w:szCs w:val="20"/>
              </w:rPr>
              <w:lastRenderedPageBreak/>
              <w:t>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за отчетный период</w:t>
            </w:r>
          </w:p>
          <w:p w:rsidR="00F1139A" w:rsidRPr="0082511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82511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</w:t>
            </w:r>
            <w:r>
              <w:rPr>
                <w:color w:val="000000" w:themeColor="text1"/>
                <w:sz w:val="20"/>
                <w:szCs w:val="20"/>
              </w:rPr>
              <w:t>.18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18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исковых заявлений об оспаривании решений, </w:t>
            </w:r>
            <w:r w:rsidRPr="006073C6">
              <w:rPr>
                <w:sz w:val="20"/>
                <w:szCs w:val="20"/>
              </w:rPr>
              <w:lastRenderedPageBreak/>
              <w:t>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lastRenderedPageBreak/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Результаты осуществлен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Б.19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>оличество 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2A3662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2A3662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  <w:p w:rsidR="00F1139A" w:rsidRPr="0082511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82511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19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>исковых заявлений об оспаривании решений, действий (бездействий) должностных лиц контрольн</w:t>
            </w:r>
            <w:r>
              <w:rPr>
                <w:sz w:val="20"/>
                <w:szCs w:val="20"/>
              </w:rPr>
              <w:t xml:space="preserve">ого </w:t>
            </w:r>
            <w:r w:rsidRPr="006073C6">
              <w:rPr>
                <w:sz w:val="20"/>
                <w:szCs w:val="20"/>
              </w:rPr>
              <w:t>орган</w:t>
            </w:r>
            <w:r>
              <w:rPr>
                <w:sz w:val="20"/>
                <w:szCs w:val="20"/>
              </w:rPr>
              <w:t>а</w:t>
            </w:r>
            <w:r w:rsidRPr="006073C6">
              <w:rPr>
                <w:sz w:val="20"/>
                <w:szCs w:val="20"/>
              </w:rPr>
              <w:t>, направленных контролируемыми лицами в судебном порядке, по которым принято решение об удовлетворении заявленных требований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КУИЗ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Б.20</w:t>
            </w:r>
          </w:p>
        </w:tc>
        <w:tc>
          <w:tcPr>
            <w:tcW w:w="1843" w:type="dxa"/>
            <w:shd w:val="clear" w:color="auto" w:fill="FFFFFF"/>
          </w:tcPr>
          <w:p w:rsidR="00F1139A" w:rsidRPr="002A3662" w:rsidRDefault="00F1139A" w:rsidP="00212B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A3662">
              <w:rPr>
                <w:sz w:val="20"/>
                <w:szCs w:val="20"/>
              </w:rPr>
              <w:t xml:space="preserve">оличество 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2A3662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отменены, за отчетный период</w:t>
            </w:r>
          </w:p>
          <w:p w:rsidR="00F1139A" w:rsidRPr="0082511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82511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.20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212BD9">
            <w:pPr>
              <w:rPr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6073C6">
              <w:rPr>
                <w:sz w:val="20"/>
                <w:szCs w:val="20"/>
              </w:rPr>
              <w:t xml:space="preserve">контрольных мероприятий, проведенных с грубым нарушением требований к организации и осуществлению </w:t>
            </w:r>
            <w:r>
              <w:rPr>
                <w:sz w:val="20"/>
                <w:szCs w:val="20"/>
              </w:rPr>
              <w:t>муниципаль</w:t>
            </w:r>
            <w:r w:rsidRPr="006073C6">
              <w:rPr>
                <w:sz w:val="20"/>
                <w:szCs w:val="20"/>
              </w:rPr>
              <w:t>ного контроля и результаты которых были признаны недействительными и (или) отменены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color w:val="000000" w:themeColor="text1"/>
                <w:sz w:val="20"/>
                <w:szCs w:val="20"/>
              </w:rPr>
              <w:t>КМГНТ</w:t>
            </w:r>
            <w:r w:rsidRPr="00555D09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6073C6">
              <w:rPr>
                <w:sz w:val="20"/>
                <w:szCs w:val="20"/>
              </w:rPr>
              <w:t xml:space="preserve"> за отчетный период</w:t>
            </w:r>
            <w:r>
              <w:rPr>
                <w:sz w:val="20"/>
                <w:szCs w:val="20"/>
              </w:rPr>
              <w:t>.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3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Целевое значение не устанавливается </w: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begin"/>
            </w:r>
            <w:r w:rsidRPr="00555D09">
              <w:rPr>
                <w:color w:val="000000" w:themeColor="text1"/>
                <w:sz w:val="20"/>
                <w:szCs w:val="20"/>
              </w:rPr>
              <w:instrText xml:space="preserve"> INCLUDEPICTURE "https://internet.garant.ru/document/formula?revision=9112021519&amp;text=U3RyaW5nKCIgIik8PTkw" \* MERGEFORMATINET </w:instrText>
            </w:r>
            <w:r w:rsidR="000941FC" w:rsidRPr="00555D09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152" w:type="dxa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bookmarkEnd w:id="4"/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Доля затрат времени</w:t>
            </w:r>
            <w:r>
              <w:rPr>
                <w:color w:val="000000" w:themeColor="text1"/>
                <w:sz w:val="20"/>
                <w:szCs w:val="20"/>
              </w:rPr>
              <w:t xml:space="preserve"> на 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доля посвященного </w:t>
            </w:r>
            <w:r>
              <w:rPr>
                <w:color w:val="000000" w:themeColor="text1"/>
                <w:sz w:val="20"/>
                <w:szCs w:val="20"/>
              </w:rPr>
              <w:t xml:space="preserve">муниципальному контролю на автомобильном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>трудового</w:t>
            </w:r>
            <w:proofErr w:type="spellEnd"/>
            <w:r w:rsidRPr="00555D09">
              <w:rPr>
                <w:color w:val="000000" w:themeColor="text1"/>
                <w:sz w:val="20"/>
                <w:szCs w:val="20"/>
              </w:rPr>
              <w:t xml:space="preserve"> времени штатной единицы, в должностные обязанности которой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(определяется в процентах или в виде десятичной дроби) 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F1139A" w:rsidRPr="00555D09" w:rsidRDefault="00D842E1" w:rsidP="00D842E1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Объем затрат местного бюджета на осуществление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год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ОТ + МТО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затрат в отчетном году на осуществление оплаты труда штатной единицы</w:t>
            </w:r>
            <w:r>
              <w:rPr>
                <w:color w:val="000000" w:themeColor="text1"/>
                <w:sz w:val="20"/>
                <w:szCs w:val="20"/>
              </w:rPr>
              <w:t xml:space="preserve"> (штатных единиц)</w:t>
            </w:r>
            <w:r w:rsidRPr="00555D09">
              <w:rPr>
                <w:color w:val="000000" w:themeColor="text1"/>
                <w:sz w:val="20"/>
                <w:szCs w:val="20"/>
              </w:rPr>
              <w:t>, в должностные обязанности которой</w:t>
            </w:r>
            <w:r>
              <w:rPr>
                <w:color w:val="000000" w:themeColor="text1"/>
                <w:sz w:val="20"/>
                <w:szCs w:val="20"/>
              </w:rPr>
              <w:t xml:space="preserve"> (которых)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входит выполнение контрольной функции по осуществлению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>, включая суммы отчислений с фонда оплаты труд</w:t>
            </w:r>
            <w:proofErr w:type="gramStart"/>
            <w:r w:rsidRPr="00555D09">
              <w:rPr>
                <w:color w:val="000000" w:themeColor="text1"/>
                <w:sz w:val="20"/>
                <w:szCs w:val="20"/>
              </w:rPr>
              <w:t>а(</w:t>
            </w:r>
            <w:proofErr w:type="gramEnd"/>
            <w:r w:rsidRPr="00555D09">
              <w:rPr>
                <w:color w:val="000000" w:themeColor="text1"/>
                <w:sz w:val="20"/>
                <w:szCs w:val="20"/>
              </w:rPr>
              <w:t>ОТ), а также суммы затрат на материально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техническое обеспечение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(МТО)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F1139A" w:rsidRPr="00555D09" w:rsidRDefault="00D842E1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Штатное расписание, должностная инструкция, трудовой договор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212BD9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FFFFFF"/>
          </w:tcPr>
          <w:p w:rsidR="00F1139A" w:rsidRPr="00555D09" w:rsidRDefault="00F1139A" w:rsidP="00212BD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Количество 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о воспрепятствовании их деятельности со стороны контролируемых лиц и (или) их представителей</w:t>
            </w:r>
          </w:p>
          <w:p w:rsidR="00F1139A" w:rsidRPr="00555D09" w:rsidRDefault="00F1139A" w:rsidP="00212BD9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F1139A" w:rsidRPr="00555D09" w:rsidRDefault="00F1139A" w:rsidP="00212BD9">
            <w:pPr>
              <w:rPr>
                <w:color w:val="000000" w:themeColor="text1"/>
                <w:sz w:val="20"/>
                <w:szCs w:val="20"/>
              </w:rPr>
            </w:pP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</w:t>
            </w:r>
            <w:r w:rsidRPr="00555D09">
              <w:rPr>
                <w:color w:val="000000" w:themeColor="text1"/>
                <w:sz w:val="20"/>
                <w:szCs w:val="20"/>
                <w:lang w:val="en-US"/>
              </w:rPr>
              <w:t>Sum(</w:t>
            </w:r>
            <w:r w:rsidRPr="00555D09">
              <w:rPr>
                <w:color w:val="000000" w:themeColor="text1"/>
                <w:sz w:val="20"/>
                <w:szCs w:val="20"/>
              </w:rPr>
              <w:t>АП)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определяется как сумма 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составленных должностными лицами, осуществляющими 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муниципальный контроль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, актов (АП) по фактам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 воспрепятствования иным мерам по осуществлению контрольного мероприятия</w:t>
            </w:r>
            <w:proofErr w:type="gramEnd"/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75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1139A" w:rsidRPr="00555D09" w:rsidRDefault="00F1139A" w:rsidP="00212BD9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/>
          </w:tcPr>
          <w:p w:rsidR="00F1139A" w:rsidRPr="00555D09" w:rsidRDefault="00F1139A" w:rsidP="00212BD9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Результаты осуществления </w:t>
            </w:r>
            <w:r>
              <w:rPr>
                <w:color w:val="000000" w:themeColor="text1"/>
                <w:sz w:val="20"/>
                <w:szCs w:val="20"/>
              </w:rPr>
              <w:t>муниципального контроля на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в отчетном году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F1139A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FFFFFF"/>
          </w:tcPr>
          <w:p w:rsidR="00F1139A" w:rsidRPr="00555D09" w:rsidRDefault="00F1139A" w:rsidP="00F1139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причинения вреда (ущерба) с учетом привлеченных для муниципального </w:t>
            </w:r>
            <w:proofErr w:type="spellStart"/>
            <w:r w:rsidRPr="00555D09">
              <w:rPr>
                <w:color w:val="000000" w:themeColor="text1"/>
                <w:sz w:val="20"/>
                <w:szCs w:val="20"/>
              </w:rPr>
              <w:t>контроля</w:t>
            </w:r>
            <w:r w:rsidRPr="00125A1E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125A1E">
              <w:rPr>
                <w:color w:val="000000" w:themeColor="text1"/>
                <w:sz w:val="20"/>
                <w:szCs w:val="20"/>
              </w:rPr>
              <w:t xml:space="preserve"> автомобильном транспорте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трудовых ресурсов</w:t>
            </w:r>
            <w:proofErr w:type="gramEnd"/>
          </w:p>
          <w:p w:rsidR="00F1139A" w:rsidRPr="00555D09" w:rsidRDefault="00F1139A" w:rsidP="00F1139A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24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/>
          </w:tcPr>
          <w:p w:rsidR="00F1139A" w:rsidRPr="00555D09" w:rsidRDefault="00F1139A" w:rsidP="00F1139A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  <w:tr w:rsidR="00F1139A" w:rsidRPr="00555D09" w:rsidTr="00EF1899">
        <w:tc>
          <w:tcPr>
            <w:tcW w:w="851" w:type="dxa"/>
            <w:shd w:val="clear" w:color="auto" w:fill="FFFFFF"/>
            <w:vAlign w:val="center"/>
          </w:tcPr>
          <w:p w:rsidR="00F1139A" w:rsidRPr="00555D09" w:rsidRDefault="00F1139A" w:rsidP="00F1139A">
            <w:pPr>
              <w:pStyle w:val="s1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FFFFFF"/>
          </w:tcPr>
          <w:p w:rsidR="00F1139A" w:rsidRPr="00555D09" w:rsidRDefault="00F1139A" w:rsidP="00F1139A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55D09">
              <w:rPr>
                <w:color w:val="000000" w:themeColor="text1"/>
                <w:sz w:val="20"/>
                <w:szCs w:val="20"/>
                <w:shd w:val="clear" w:color="auto" w:fill="FFFFFF"/>
              </w:rPr>
              <w:t>Удельный показатель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результативности, отражающи</w:t>
            </w:r>
            <w:r>
              <w:rPr>
                <w:color w:val="000000" w:themeColor="text1"/>
                <w:sz w:val="20"/>
                <w:szCs w:val="20"/>
              </w:rPr>
              <w:t>й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уровень минимизации вреда (ущерба) охраняемым законом ценностям, уровень устранения риска </w:t>
            </w: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 xml:space="preserve">причинения вреда (ущерба) с учетом объема затрат местного бюджета на осуществление муниципального контроля </w:t>
            </w:r>
            <w:r w:rsidRPr="00125A1E">
              <w:rPr>
                <w:color w:val="000000" w:themeColor="text1"/>
                <w:sz w:val="20"/>
                <w:szCs w:val="20"/>
              </w:rPr>
              <w:t xml:space="preserve">на автомобильном транспорте </w:t>
            </w:r>
            <w:r w:rsidRPr="00555D09">
              <w:rPr>
                <w:color w:val="000000" w:themeColor="text1"/>
                <w:sz w:val="20"/>
                <w:szCs w:val="20"/>
              </w:rPr>
              <w:t>в год</w:t>
            </w:r>
          </w:p>
        </w:tc>
        <w:tc>
          <w:tcPr>
            <w:tcW w:w="1424" w:type="dxa"/>
            <w:gridSpan w:val="3"/>
            <w:shd w:val="clear" w:color="auto" w:fill="FFFFFF"/>
          </w:tcPr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lastRenderedPageBreak/>
              <w:t>Б.</w:t>
            </w:r>
            <w:r>
              <w:rPr>
                <w:color w:val="000000" w:themeColor="text1"/>
                <w:sz w:val="20"/>
                <w:szCs w:val="20"/>
              </w:rPr>
              <w:t>25</w:t>
            </w:r>
            <w:r w:rsidRPr="00555D09">
              <w:rPr>
                <w:color w:val="000000" w:themeColor="text1"/>
                <w:sz w:val="20"/>
                <w:szCs w:val="20"/>
              </w:rPr>
              <w:t xml:space="preserve"> = (</w:t>
            </w:r>
            <w:r>
              <w:rPr>
                <w:color w:val="000000" w:themeColor="text1"/>
                <w:sz w:val="20"/>
                <w:szCs w:val="20"/>
              </w:rPr>
              <w:t xml:space="preserve">10 х </w:t>
            </w:r>
            <w:r w:rsidRPr="00555D09">
              <w:rPr>
                <w:color w:val="000000" w:themeColor="text1"/>
                <w:sz w:val="20"/>
                <w:szCs w:val="20"/>
              </w:rPr>
              <w:t>А.1 + А.2) / Б.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F1139A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Составляющие формулы определены выше.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Указанный в формуле коэффициент, равный 10, является весовым коэффициентом при учете значения показателя А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1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 xml:space="preserve">Значение показателя оценивается в динамике с предыдущими годами </w:t>
            </w:r>
          </w:p>
        </w:tc>
        <w:tc>
          <w:tcPr>
            <w:tcW w:w="1675" w:type="dxa"/>
            <w:gridSpan w:val="2"/>
            <w:shd w:val="clear" w:color="auto" w:fill="FFFFFF"/>
          </w:tcPr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Целевое значение не устанавливается</w:t>
            </w:r>
          </w:p>
          <w:p w:rsidR="00F1139A" w:rsidRPr="00555D09" w:rsidRDefault="00F1139A" w:rsidP="00F1139A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/>
          </w:tcPr>
          <w:p w:rsidR="00F1139A" w:rsidRPr="00555D09" w:rsidRDefault="00F1139A" w:rsidP="00F1139A">
            <w:pPr>
              <w:pStyle w:val="empty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555D09">
              <w:rPr>
                <w:color w:val="000000" w:themeColor="text1"/>
                <w:sz w:val="20"/>
                <w:szCs w:val="20"/>
              </w:rPr>
              <w:t>На основании расчетов показателей, предусмотренных выше</w:t>
            </w:r>
          </w:p>
        </w:tc>
      </w:tr>
    </w:tbl>
    <w:p w:rsidR="00C0126C" w:rsidRDefault="00C0126C">
      <w:pPr>
        <w:rPr>
          <w:color w:val="000000" w:themeColor="text1"/>
        </w:rPr>
      </w:pPr>
    </w:p>
    <w:p w:rsidR="00495311" w:rsidRDefault="00495311">
      <w:pPr>
        <w:rPr>
          <w:color w:val="000000" w:themeColor="text1"/>
        </w:rPr>
      </w:pPr>
    </w:p>
    <w:sectPr w:rsidR="00495311" w:rsidSect="00473B5D">
      <w:headerReference w:type="even" r:id="rId8"/>
      <w:headerReference w:type="default" r:id="rId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52" w:rsidRDefault="00233952" w:rsidP="00165F1F">
      <w:r>
        <w:separator/>
      </w:r>
    </w:p>
  </w:endnote>
  <w:endnote w:type="continuationSeparator" w:id="0">
    <w:p w:rsidR="00233952" w:rsidRDefault="00233952" w:rsidP="00165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52" w:rsidRDefault="00233952" w:rsidP="00165F1F">
      <w:r>
        <w:separator/>
      </w:r>
    </w:p>
  </w:footnote>
  <w:footnote w:type="continuationSeparator" w:id="0">
    <w:p w:rsidR="00233952" w:rsidRDefault="00233952" w:rsidP="00165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654930563"/>
      <w:docPartObj>
        <w:docPartGallery w:val="Page Numbers (Top of Page)"/>
        <w:docPartUnique/>
      </w:docPartObj>
    </w:sdtPr>
    <w:sdtContent>
      <w:p w:rsidR="0003374E" w:rsidRDefault="000941FC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b"/>
      </w:rPr>
      <w:id w:val="1654930564"/>
      <w:docPartObj>
        <w:docPartGallery w:val="Page Numbers (Top of Page)"/>
        <w:docPartUnique/>
      </w:docPartObj>
    </w:sdtPr>
    <w:sdtContent>
      <w:p w:rsidR="0003374E" w:rsidRDefault="000941FC" w:rsidP="00741BED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 w:rsidR="0003374E"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2247AC">
          <w:rPr>
            <w:rStyle w:val="ab"/>
            <w:noProof/>
          </w:rPr>
          <w:t>4</w:t>
        </w:r>
        <w:r>
          <w:rPr>
            <w:rStyle w:val="ab"/>
          </w:rPr>
          <w:fldChar w:fldCharType="end"/>
        </w:r>
      </w:p>
    </w:sdtContent>
  </w:sdt>
  <w:p w:rsidR="0003374E" w:rsidRDefault="0003374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0886"/>
    <w:rsid w:val="0000240A"/>
    <w:rsid w:val="00024243"/>
    <w:rsid w:val="0003374E"/>
    <w:rsid w:val="00051C60"/>
    <w:rsid w:val="00064CE7"/>
    <w:rsid w:val="000757A5"/>
    <w:rsid w:val="00081AC1"/>
    <w:rsid w:val="00090886"/>
    <w:rsid w:val="000941FC"/>
    <w:rsid w:val="000B1027"/>
    <w:rsid w:val="000B2015"/>
    <w:rsid w:val="000C5A28"/>
    <w:rsid w:val="000C6CB4"/>
    <w:rsid w:val="000D44BA"/>
    <w:rsid w:val="000E7090"/>
    <w:rsid w:val="000E789D"/>
    <w:rsid w:val="000F0E8F"/>
    <w:rsid w:val="000F2CAB"/>
    <w:rsid w:val="001143F3"/>
    <w:rsid w:val="00116859"/>
    <w:rsid w:val="00124B66"/>
    <w:rsid w:val="00125A1E"/>
    <w:rsid w:val="001367DE"/>
    <w:rsid w:val="00146923"/>
    <w:rsid w:val="00156F11"/>
    <w:rsid w:val="00165F1F"/>
    <w:rsid w:val="0017539C"/>
    <w:rsid w:val="00181535"/>
    <w:rsid w:val="00186D50"/>
    <w:rsid w:val="00191694"/>
    <w:rsid w:val="00197056"/>
    <w:rsid w:val="001A121C"/>
    <w:rsid w:val="001D3A21"/>
    <w:rsid w:val="001E52E9"/>
    <w:rsid w:val="002247AC"/>
    <w:rsid w:val="00232D77"/>
    <w:rsid w:val="00233952"/>
    <w:rsid w:val="002377E3"/>
    <w:rsid w:val="00273D30"/>
    <w:rsid w:val="00274093"/>
    <w:rsid w:val="00291F71"/>
    <w:rsid w:val="002B2AD2"/>
    <w:rsid w:val="002B3A02"/>
    <w:rsid w:val="002B3BB1"/>
    <w:rsid w:val="002B459D"/>
    <w:rsid w:val="002B79C9"/>
    <w:rsid w:val="002D3F6B"/>
    <w:rsid w:val="002F142A"/>
    <w:rsid w:val="002F45DF"/>
    <w:rsid w:val="003043CB"/>
    <w:rsid w:val="00305F5C"/>
    <w:rsid w:val="003219A6"/>
    <w:rsid w:val="00332EF4"/>
    <w:rsid w:val="003343E8"/>
    <w:rsid w:val="00337C52"/>
    <w:rsid w:val="00354979"/>
    <w:rsid w:val="003565B7"/>
    <w:rsid w:val="003653BF"/>
    <w:rsid w:val="003669CD"/>
    <w:rsid w:val="00383FC3"/>
    <w:rsid w:val="00387910"/>
    <w:rsid w:val="003D0579"/>
    <w:rsid w:val="003E3508"/>
    <w:rsid w:val="00403A39"/>
    <w:rsid w:val="0040663A"/>
    <w:rsid w:val="00414119"/>
    <w:rsid w:val="00430A25"/>
    <w:rsid w:val="0047105B"/>
    <w:rsid w:val="00473B5D"/>
    <w:rsid w:val="004762E5"/>
    <w:rsid w:val="00495311"/>
    <w:rsid w:val="004B51E1"/>
    <w:rsid w:val="004C34D9"/>
    <w:rsid w:val="004C5DCB"/>
    <w:rsid w:val="00501618"/>
    <w:rsid w:val="00505B88"/>
    <w:rsid w:val="00544514"/>
    <w:rsid w:val="00555D09"/>
    <w:rsid w:val="00563C1F"/>
    <w:rsid w:val="0058100A"/>
    <w:rsid w:val="00587AD9"/>
    <w:rsid w:val="005B3716"/>
    <w:rsid w:val="005C0FB1"/>
    <w:rsid w:val="005E4A0F"/>
    <w:rsid w:val="00613962"/>
    <w:rsid w:val="006660B7"/>
    <w:rsid w:val="006E1A57"/>
    <w:rsid w:val="006F0BA5"/>
    <w:rsid w:val="00701A7F"/>
    <w:rsid w:val="007022FB"/>
    <w:rsid w:val="00734E37"/>
    <w:rsid w:val="00756AD3"/>
    <w:rsid w:val="00771EAA"/>
    <w:rsid w:val="00797B53"/>
    <w:rsid w:val="007A75DB"/>
    <w:rsid w:val="007C7D37"/>
    <w:rsid w:val="007D5E00"/>
    <w:rsid w:val="007E23E7"/>
    <w:rsid w:val="007F4B88"/>
    <w:rsid w:val="00803701"/>
    <w:rsid w:val="00823B4B"/>
    <w:rsid w:val="00836BD7"/>
    <w:rsid w:val="0083759D"/>
    <w:rsid w:val="008569F9"/>
    <w:rsid w:val="00862B42"/>
    <w:rsid w:val="00884CA8"/>
    <w:rsid w:val="00887CE7"/>
    <w:rsid w:val="00896345"/>
    <w:rsid w:val="008A593E"/>
    <w:rsid w:val="008A5D5E"/>
    <w:rsid w:val="008D5B90"/>
    <w:rsid w:val="008E6EC4"/>
    <w:rsid w:val="0092050A"/>
    <w:rsid w:val="00945B02"/>
    <w:rsid w:val="0099719A"/>
    <w:rsid w:val="009A3FE0"/>
    <w:rsid w:val="009F5BEC"/>
    <w:rsid w:val="00A17B9B"/>
    <w:rsid w:val="00A32C16"/>
    <w:rsid w:val="00A4135A"/>
    <w:rsid w:val="00A5497F"/>
    <w:rsid w:val="00A9140F"/>
    <w:rsid w:val="00A9335F"/>
    <w:rsid w:val="00AD2838"/>
    <w:rsid w:val="00B141DC"/>
    <w:rsid w:val="00B31721"/>
    <w:rsid w:val="00B33355"/>
    <w:rsid w:val="00B53044"/>
    <w:rsid w:val="00B671E7"/>
    <w:rsid w:val="00B718B7"/>
    <w:rsid w:val="00B72118"/>
    <w:rsid w:val="00B754CA"/>
    <w:rsid w:val="00B81C53"/>
    <w:rsid w:val="00B8327D"/>
    <w:rsid w:val="00B83EAD"/>
    <w:rsid w:val="00BA2D9E"/>
    <w:rsid w:val="00BA675E"/>
    <w:rsid w:val="00BE13DB"/>
    <w:rsid w:val="00BE2CF1"/>
    <w:rsid w:val="00BF2BA3"/>
    <w:rsid w:val="00C00A30"/>
    <w:rsid w:val="00C0126C"/>
    <w:rsid w:val="00C762F7"/>
    <w:rsid w:val="00C7636B"/>
    <w:rsid w:val="00C834DE"/>
    <w:rsid w:val="00C90486"/>
    <w:rsid w:val="00CB6B7B"/>
    <w:rsid w:val="00CC133B"/>
    <w:rsid w:val="00CD34C5"/>
    <w:rsid w:val="00CE551F"/>
    <w:rsid w:val="00CF7D4E"/>
    <w:rsid w:val="00D01293"/>
    <w:rsid w:val="00D44F90"/>
    <w:rsid w:val="00D842E1"/>
    <w:rsid w:val="00DA079A"/>
    <w:rsid w:val="00DC0FD2"/>
    <w:rsid w:val="00DC158F"/>
    <w:rsid w:val="00DC62CA"/>
    <w:rsid w:val="00DF6F7A"/>
    <w:rsid w:val="00E136BD"/>
    <w:rsid w:val="00E41448"/>
    <w:rsid w:val="00E41F27"/>
    <w:rsid w:val="00E4282F"/>
    <w:rsid w:val="00E75B69"/>
    <w:rsid w:val="00E92C26"/>
    <w:rsid w:val="00EB5BEB"/>
    <w:rsid w:val="00EE11A6"/>
    <w:rsid w:val="00EE42D5"/>
    <w:rsid w:val="00EF1899"/>
    <w:rsid w:val="00EF4A80"/>
    <w:rsid w:val="00EF63D5"/>
    <w:rsid w:val="00F00FC2"/>
    <w:rsid w:val="00F1139A"/>
    <w:rsid w:val="00F15FEF"/>
    <w:rsid w:val="00F46EED"/>
    <w:rsid w:val="00F52470"/>
    <w:rsid w:val="00F7313E"/>
    <w:rsid w:val="00FA4467"/>
    <w:rsid w:val="00FB43C0"/>
    <w:rsid w:val="00FC1692"/>
    <w:rsid w:val="00FC4A35"/>
    <w:rsid w:val="00FD1B99"/>
    <w:rsid w:val="00FE20FD"/>
    <w:rsid w:val="00FF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86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247AC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886"/>
    <w:pPr>
      <w:ind w:left="720"/>
      <w:contextualSpacing/>
    </w:pPr>
  </w:style>
  <w:style w:type="paragraph" w:customStyle="1" w:styleId="1">
    <w:name w:val="Без интервала1"/>
    <w:rsid w:val="0000240A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ConsPlusNormal">
    <w:name w:val="ConsPlusNormal"/>
    <w:uiPriority w:val="99"/>
    <w:rsid w:val="00354979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C762F7"/>
    <w:pPr>
      <w:spacing w:before="100" w:beforeAutospacing="1" w:after="100" w:afterAutospacing="1"/>
    </w:pPr>
  </w:style>
  <w:style w:type="paragraph" w:customStyle="1" w:styleId="s16">
    <w:name w:val="s_16"/>
    <w:basedOn w:val="a"/>
    <w:rsid w:val="00C762F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762F7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semiHidden/>
    <w:unhideWhenUsed/>
    <w:rsid w:val="00165F1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65F1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5F1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337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374E"/>
    <w:rPr>
      <w:rFonts w:ascii="Times New Roman" w:eastAsia="Times New Roman" w:hAnsi="Times New Roman" w:cs="Times New Roman"/>
      <w:lang w:eastAsia="ru-RU"/>
    </w:rPr>
  </w:style>
  <w:style w:type="character" w:styleId="ab">
    <w:name w:val="page number"/>
    <w:basedOn w:val="a0"/>
    <w:uiPriority w:val="99"/>
    <w:semiHidden/>
    <w:unhideWhenUsed/>
    <w:rsid w:val="0003374E"/>
  </w:style>
  <w:style w:type="table" w:styleId="ac">
    <w:name w:val="Table Grid"/>
    <w:basedOn w:val="a1"/>
    <w:uiPriority w:val="59"/>
    <w:rsid w:val="00DF6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2377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377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37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77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377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2377E3"/>
    <w:rPr>
      <w:rFonts w:ascii="Times New Roman" w:eastAsia="Times New Roman" w:hAnsi="Times New Roman" w:cs="Times New Roman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E4282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428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2247AC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B6772-E1D6-49F5-9435-9926F9FE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VVvvv</dc:creator>
  <cp:lastModifiedBy>User</cp:lastModifiedBy>
  <cp:revision>6</cp:revision>
  <cp:lastPrinted>2022-04-26T08:25:00Z</cp:lastPrinted>
  <dcterms:created xsi:type="dcterms:W3CDTF">2022-04-26T10:42:00Z</dcterms:created>
  <dcterms:modified xsi:type="dcterms:W3CDTF">2022-05-06T13:05:00Z</dcterms:modified>
</cp:coreProperties>
</file>