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9D" w:rsidRPr="00467509" w:rsidRDefault="00D85763" w:rsidP="0059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09">
        <w:rPr>
          <w:rFonts w:ascii="Times New Roman" w:hAnsi="Times New Roman" w:cs="Times New Roman"/>
          <w:b/>
          <w:sz w:val="28"/>
          <w:szCs w:val="28"/>
        </w:rPr>
        <w:t xml:space="preserve">Информация председателя </w:t>
      </w:r>
      <w:r w:rsidRPr="00467509">
        <w:rPr>
          <w:rFonts w:ascii="Times New Roman" w:hAnsi="Times New Roman" w:cs="Times New Roman"/>
          <w:b/>
          <w:sz w:val="28"/>
          <w:szCs w:val="28"/>
        </w:rPr>
        <w:br/>
        <w:t xml:space="preserve">Вяземского районного Совета депутатов </w:t>
      </w:r>
      <w:r w:rsidRPr="00467509">
        <w:rPr>
          <w:rFonts w:ascii="Times New Roman" w:hAnsi="Times New Roman" w:cs="Times New Roman"/>
          <w:b/>
          <w:sz w:val="28"/>
          <w:szCs w:val="28"/>
        </w:rPr>
        <w:br/>
        <w:t xml:space="preserve">о результатах его деятельности, </w:t>
      </w:r>
      <w:r w:rsidRPr="00467509">
        <w:rPr>
          <w:rFonts w:ascii="Times New Roman" w:hAnsi="Times New Roman" w:cs="Times New Roman"/>
          <w:b/>
          <w:sz w:val="28"/>
          <w:szCs w:val="28"/>
        </w:rPr>
        <w:br/>
        <w:t>деятельности Вяземского районного Совета депутатов  за 202</w:t>
      </w:r>
      <w:r w:rsidR="00DF43CE">
        <w:rPr>
          <w:rFonts w:ascii="Times New Roman" w:hAnsi="Times New Roman" w:cs="Times New Roman"/>
          <w:b/>
          <w:sz w:val="28"/>
          <w:szCs w:val="28"/>
        </w:rPr>
        <w:t>1</w:t>
      </w:r>
      <w:r w:rsidRPr="004675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5763" w:rsidRPr="00467509" w:rsidRDefault="00D85763" w:rsidP="00FF3D4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09">
        <w:rPr>
          <w:rFonts w:ascii="Times New Roman" w:hAnsi="Times New Roman" w:cs="Times New Roman"/>
          <w:b/>
          <w:sz w:val="28"/>
          <w:szCs w:val="28"/>
        </w:rPr>
        <w:t>Уважаемые жители Вяземского района!</w:t>
      </w:r>
    </w:p>
    <w:p w:rsidR="00D85763" w:rsidRPr="00467509" w:rsidRDefault="00D85763" w:rsidP="00FF3D4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ab/>
        <w:t xml:space="preserve"> В соответствии с Уставом муниципального образования «Вяземский район» Смоленской области и Регламентом районного Совета депутатов представляю ежегодный отчет о результатах своей деятельности, как председателя Вяземского районного Совета депутатов, и деятельности районного Совета депутатов за 202</w:t>
      </w:r>
      <w:r w:rsidR="00DF43CE">
        <w:rPr>
          <w:rFonts w:ascii="Times New Roman" w:hAnsi="Times New Roman" w:cs="Times New Roman"/>
          <w:sz w:val="28"/>
          <w:szCs w:val="28"/>
        </w:rPr>
        <w:t>1</w:t>
      </w:r>
      <w:r w:rsidRPr="00467509">
        <w:rPr>
          <w:rFonts w:ascii="Times New Roman" w:hAnsi="Times New Roman" w:cs="Times New Roman"/>
          <w:sz w:val="28"/>
          <w:szCs w:val="28"/>
        </w:rPr>
        <w:t xml:space="preserve"> год, которая была построена на принципах совместной работы депутатского корпуса и Администрации района.</w:t>
      </w:r>
    </w:p>
    <w:p w:rsidR="00D85763" w:rsidRPr="00467509" w:rsidRDefault="00D85763" w:rsidP="00595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509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полномочий председателя </w:t>
      </w:r>
      <w:r w:rsidRPr="00467509">
        <w:rPr>
          <w:rFonts w:ascii="Times New Roman" w:hAnsi="Times New Roman" w:cs="Times New Roman"/>
          <w:b/>
          <w:bCs/>
          <w:sz w:val="28"/>
          <w:szCs w:val="28"/>
        </w:rPr>
        <w:br/>
        <w:t>Вяземского районного Совета депутатов</w:t>
      </w:r>
    </w:p>
    <w:p w:rsidR="00B85C37" w:rsidRPr="00B85C37" w:rsidRDefault="00B85C37" w:rsidP="00B85C37">
      <w:pPr>
        <w:tabs>
          <w:tab w:val="left" w:pos="4275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>Председатель Вяземского районного Совета депутатов  осуществляет организацию деятельности по решению таких вопросов, как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-  выполнение утвержденного плана работы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B85C37">
        <w:rPr>
          <w:rFonts w:ascii="Times New Roman" w:hAnsi="Times New Roman" w:cs="Times New Roman"/>
          <w:sz w:val="28"/>
          <w:szCs w:val="28"/>
        </w:rPr>
        <w:t>;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>-  создание и совершенствование нормативной правовой базы;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>-  участие в исполнении принятых решений;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- обеспечение плодотворного взаимодействия с Администрацией района,  органами местного самоуправления поселений, входящих в состав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«Вяземский</w:t>
      </w:r>
      <w:r w:rsidRPr="00B85C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5C37">
        <w:rPr>
          <w:rFonts w:ascii="Times New Roman" w:hAnsi="Times New Roman" w:cs="Times New Roman"/>
          <w:sz w:val="28"/>
          <w:szCs w:val="28"/>
        </w:rPr>
        <w:t xml:space="preserve"> Смоленской области, гражданами и организациями, независимо от форм собственности.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Работа по указанным направлениям деятельности Совета депутатов осуществлялась в различных формах. Основными формами являлись: 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- разработка проектов решений; 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- анализ проектов нормативно-правовых актов, выносимых на рассмотрение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B85C37">
        <w:rPr>
          <w:rFonts w:ascii="Times New Roman" w:hAnsi="Times New Roman" w:cs="Times New Roman"/>
          <w:sz w:val="28"/>
          <w:szCs w:val="28"/>
        </w:rPr>
        <w:t>, подготовка замечаний, предложений по рассматриваемым проектам;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- подготовка разъяснений или оказание консультативной помощи по вопросам применения решений; 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>- прием населения и содействие в решении вопросов местного значения;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 xml:space="preserve">- проведение заседаний постоянных депутатских комиссий; </w:t>
      </w:r>
    </w:p>
    <w:p w:rsidR="00B85C37" w:rsidRPr="00B85C37" w:rsidRDefault="00B85C37" w:rsidP="00B85C37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C37">
        <w:rPr>
          <w:rFonts w:ascii="Times New Roman" w:hAnsi="Times New Roman" w:cs="Times New Roman"/>
          <w:sz w:val="28"/>
          <w:szCs w:val="28"/>
        </w:rPr>
        <w:t>- осуществление контрольных функций.</w:t>
      </w:r>
    </w:p>
    <w:p w:rsidR="00D85763" w:rsidRPr="00467509" w:rsidRDefault="00D85763" w:rsidP="00B85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В отчетном периоде, я, как должностное лицо муниципального района, представлял Вяземский район, интересы его жителей в отношениях </w:t>
      </w:r>
      <w:proofErr w:type="gramStart"/>
      <w:r w:rsidRPr="004675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7509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органами местного самоуправления других муниципальных образований, гражданами и организациями.</w:t>
      </w:r>
    </w:p>
    <w:p w:rsidR="00D85763" w:rsidRPr="00467509" w:rsidRDefault="00D85763" w:rsidP="00595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ab/>
        <w:t xml:space="preserve">В этой связи неоднократно принимал участие в заседаниях Смоленской областной Думы, Администрации Смоленской области, ассоциации «Совет муниципальных образований», а также проводимых ими совещаниях, семинарах, рабочих встречах. Как правило, на них обсуждались жизненные </w:t>
      </w:r>
      <w:r w:rsidRPr="00467509">
        <w:rPr>
          <w:rFonts w:ascii="Times New Roman" w:hAnsi="Times New Roman" w:cs="Times New Roman"/>
          <w:sz w:val="28"/>
          <w:szCs w:val="28"/>
        </w:rPr>
        <w:lastRenderedPageBreak/>
        <w:t xml:space="preserve">вопросы, касающиеся положения дел в области. Ставились задачи преодоления кризисных проблем в экономике, бюджетной политике, в работе энергетического комплекса и жилищно-коммунального хозяйства. </w:t>
      </w:r>
    </w:p>
    <w:p w:rsidR="00D85763" w:rsidRPr="00467509" w:rsidRDefault="00D85763" w:rsidP="00595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ab/>
        <w:t xml:space="preserve">В течение минувшего года принимал непосредственное участие в решении вопросов, с которыми обращались ко мне </w:t>
      </w:r>
      <w:r w:rsidR="008E51CE">
        <w:rPr>
          <w:rFonts w:ascii="Times New Roman" w:hAnsi="Times New Roman" w:cs="Times New Roman"/>
          <w:sz w:val="28"/>
          <w:szCs w:val="28"/>
        </w:rPr>
        <w:t>Г</w:t>
      </w:r>
      <w:r w:rsidRPr="00467509">
        <w:rPr>
          <w:rFonts w:ascii="Times New Roman" w:hAnsi="Times New Roman" w:cs="Times New Roman"/>
          <w:sz w:val="28"/>
          <w:szCs w:val="28"/>
        </w:rPr>
        <w:t>лавы поселений и жители Вяземского района. Встречаясь с населением, всегда старался вникнуть в имеющиеся проблемы и помочь их решить.</w:t>
      </w:r>
    </w:p>
    <w:p w:rsidR="00D85763" w:rsidRPr="00467509" w:rsidRDefault="00D85763" w:rsidP="00595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ab/>
        <w:t>Как председатель районного Совета депутатов, принимал участие в культурных и спортивных мероприятиях, в праздничных мероприятиях, посвященных профессиональным праздникам. В рамках духовно-нравственного воспитания молодежи принимал активное участие в мероприятиях, проводимых образовательными учреждениями</w:t>
      </w:r>
      <w:r w:rsidR="008E51CE">
        <w:rPr>
          <w:rFonts w:ascii="Times New Roman" w:hAnsi="Times New Roman" w:cs="Times New Roman"/>
          <w:sz w:val="28"/>
          <w:szCs w:val="28"/>
        </w:rPr>
        <w:t xml:space="preserve"> и учреждениями культуры </w:t>
      </w:r>
      <w:r w:rsidRPr="00467509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D85763" w:rsidRPr="00467509" w:rsidRDefault="00D85763" w:rsidP="00595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ab/>
        <w:t>В 202</w:t>
      </w:r>
      <w:r w:rsidR="00DF43CE">
        <w:rPr>
          <w:rFonts w:ascii="Times New Roman" w:hAnsi="Times New Roman" w:cs="Times New Roman"/>
          <w:sz w:val="28"/>
          <w:szCs w:val="28"/>
        </w:rPr>
        <w:t>1</w:t>
      </w:r>
      <w:r w:rsidRPr="00467509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DF43CE">
        <w:rPr>
          <w:rFonts w:ascii="Times New Roman" w:hAnsi="Times New Roman" w:cs="Times New Roman"/>
          <w:sz w:val="28"/>
          <w:szCs w:val="28"/>
        </w:rPr>
        <w:t>40</w:t>
      </w:r>
      <w:r w:rsidR="004A3AF3">
        <w:rPr>
          <w:rFonts w:ascii="Times New Roman" w:hAnsi="Times New Roman" w:cs="Times New Roman"/>
          <w:sz w:val="28"/>
          <w:szCs w:val="28"/>
        </w:rPr>
        <w:t xml:space="preserve"> </w:t>
      </w:r>
      <w:r w:rsidRPr="00467509">
        <w:rPr>
          <w:rFonts w:ascii="Times New Roman" w:hAnsi="Times New Roman" w:cs="Times New Roman"/>
          <w:sz w:val="28"/>
          <w:szCs w:val="28"/>
        </w:rPr>
        <w:t xml:space="preserve">письменных обращений граждан. На все обращения граждан были даны ответы с соблюдением сроков, согласно действующему законодательству. </w:t>
      </w:r>
    </w:p>
    <w:p w:rsidR="00D85763" w:rsidRPr="00467509" w:rsidRDefault="00D85763" w:rsidP="00595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ab/>
        <w:t xml:space="preserve">В минувшем году мною, как председателем районного Совета, проводились рабочие совещания, встречи, рассмотрено </w:t>
      </w:r>
      <w:r w:rsidR="00DF43CE">
        <w:rPr>
          <w:rFonts w:ascii="Times New Roman" w:hAnsi="Times New Roman" w:cs="Times New Roman"/>
          <w:sz w:val="28"/>
          <w:szCs w:val="28"/>
        </w:rPr>
        <w:t>503</w:t>
      </w:r>
      <w:r w:rsidR="008E51CE">
        <w:rPr>
          <w:rFonts w:ascii="Times New Roman" w:hAnsi="Times New Roman" w:cs="Times New Roman"/>
          <w:sz w:val="28"/>
          <w:szCs w:val="28"/>
        </w:rPr>
        <w:t xml:space="preserve"> </w:t>
      </w:r>
      <w:r w:rsidRPr="00467509">
        <w:rPr>
          <w:rFonts w:ascii="Times New Roman" w:hAnsi="Times New Roman" w:cs="Times New Roman"/>
          <w:sz w:val="28"/>
          <w:szCs w:val="28"/>
        </w:rPr>
        <w:t>единиц официальной корреспонденции, направлено</w:t>
      </w:r>
      <w:r w:rsidR="008E51CE">
        <w:rPr>
          <w:rFonts w:ascii="Times New Roman" w:hAnsi="Times New Roman" w:cs="Times New Roman"/>
          <w:sz w:val="28"/>
          <w:szCs w:val="28"/>
        </w:rPr>
        <w:t xml:space="preserve"> </w:t>
      </w:r>
      <w:r w:rsidR="00DF43CE">
        <w:rPr>
          <w:rFonts w:ascii="Times New Roman" w:hAnsi="Times New Roman" w:cs="Times New Roman"/>
          <w:sz w:val="28"/>
          <w:szCs w:val="28"/>
        </w:rPr>
        <w:t>543</w:t>
      </w:r>
      <w:r w:rsidR="008E51CE">
        <w:rPr>
          <w:rFonts w:ascii="Times New Roman" w:hAnsi="Times New Roman" w:cs="Times New Roman"/>
          <w:sz w:val="28"/>
          <w:szCs w:val="28"/>
        </w:rPr>
        <w:t xml:space="preserve"> </w:t>
      </w:r>
      <w:r w:rsidRPr="0046750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467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7509">
        <w:rPr>
          <w:rFonts w:ascii="Times New Roman" w:hAnsi="Times New Roman" w:cs="Times New Roman"/>
          <w:sz w:val="28"/>
          <w:szCs w:val="28"/>
        </w:rPr>
        <w:t xml:space="preserve">писем, обращений, информаций в различные инстанции. </w:t>
      </w:r>
    </w:p>
    <w:p w:rsidR="00D85763" w:rsidRPr="00467509" w:rsidRDefault="00D85763" w:rsidP="00595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509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Представительный орган и </w:t>
      </w:r>
    </w:p>
    <w:p w:rsidR="00D85763" w:rsidRPr="00467509" w:rsidRDefault="00D85763" w:rsidP="00595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509">
        <w:rPr>
          <w:rFonts w:ascii="Times New Roman" w:hAnsi="Times New Roman" w:cs="Times New Roman"/>
          <w:b/>
          <w:bCs/>
          <w:sz w:val="28"/>
          <w:szCs w:val="28"/>
        </w:rPr>
        <w:t>организационно-правовое обеспечение</w:t>
      </w:r>
      <w:r w:rsidR="008E5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7509">
        <w:rPr>
          <w:rFonts w:ascii="Times New Roman" w:hAnsi="Times New Roman" w:cs="Times New Roman"/>
          <w:b/>
          <w:bCs/>
          <w:sz w:val="28"/>
          <w:szCs w:val="28"/>
        </w:rPr>
        <w:t xml:space="preserve"> его деятельности</w:t>
      </w:r>
    </w:p>
    <w:p w:rsidR="00CE3BFF" w:rsidRPr="00467509" w:rsidRDefault="00CE3BFF" w:rsidP="008E51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Работа депутатского корпуса шестого созыва</w:t>
      </w:r>
      <w:r w:rsidRPr="004675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67509">
        <w:rPr>
          <w:rFonts w:ascii="Times New Roman" w:hAnsi="Times New Roman" w:cs="Times New Roman"/>
          <w:sz w:val="28"/>
          <w:szCs w:val="28"/>
        </w:rPr>
        <w:t xml:space="preserve">строится в соответствии с Планом работы, утверждённым депутатами на год. </w:t>
      </w:r>
    </w:p>
    <w:p w:rsidR="00CE54E2" w:rsidRPr="00467509" w:rsidRDefault="00CE54E2" w:rsidP="008E51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>План работы</w:t>
      </w:r>
      <w:r w:rsidR="00DF43CE">
        <w:rPr>
          <w:rFonts w:ascii="Times New Roman" w:hAnsi="Times New Roman" w:cs="Times New Roman"/>
          <w:sz w:val="28"/>
          <w:szCs w:val="28"/>
        </w:rPr>
        <w:t xml:space="preserve"> Совета депутатов района на 2021</w:t>
      </w:r>
      <w:r w:rsidRPr="00467509">
        <w:rPr>
          <w:rFonts w:ascii="Times New Roman" w:hAnsi="Times New Roman" w:cs="Times New Roman"/>
          <w:sz w:val="28"/>
          <w:szCs w:val="28"/>
        </w:rPr>
        <w:t xml:space="preserve"> год реализован полностью.</w:t>
      </w:r>
      <w:r w:rsidR="00D85763" w:rsidRPr="00467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C7B" w:rsidRPr="00467509">
        <w:rPr>
          <w:rFonts w:ascii="Times New Roman" w:hAnsi="Times New Roman" w:cs="Times New Roman"/>
          <w:sz w:val="28"/>
          <w:szCs w:val="28"/>
        </w:rPr>
        <w:t>За 20</w:t>
      </w:r>
      <w:r w:rsidR="00CE3BFF" w:rsidRPr="00467509">
        <w:rPr>
          <w:rFonts w:ascii="Times New Roman" w:hAnsi="Times New Roman" w:cs="Times New Roman"/>
          <w:sz w:val="28"/>
          <w:szCs w:val="28"/>
        </w:rPr>
        <w:t>2</w:t>
      </w:r>
      <w:r w:rsidR="00DF43CE">
        <w:rPr>
          <w:rFonts w:ascii="Times New Roman" w:hAnsi="Times New Roman" w:cs="Times New Roman"/>
          <w:sz w:val="28"/>
          <w:szCs w:val="28"/>
        </w:rPr>
        <w:t>1</w:t>
      </w:r>
      <w:r w:rsidR="00145C7B" w:rsidRPr="004675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45C7B" w:rsidRPr="00467509">
        <w:rPr>
          <w:rFonts w:ascii="Times New Roman" w:hAnsi="Times New Roman" w:cs="Times New Roman"/>
          <w:sz w:val="28"/>
          <w:szCs w:val="28"/>
        </w:rPr>
        <w:t xml:space="preserve">год подготовлено и проведено  </w:t>
      </w:r>
      <w:r w:rsidR="00DF43CE">
        <w:rPr>
          <w:rFonts w:ascii="Times New Roman" w:hAnsi="Times New Roman" w:cs="Times New Roman"/>
          <w:sz w:val="28"/>
          <w:szCs w:val="28"/>
        </w:rPr>
        <w:t>15</w:t>
      </w:r>
      <w:r w:rsidR="00A12296" w:rsidRPr="00467509">
        <w:rPr>
          <w:rFonts w:ascii="Times New Roman" w:hAnsi="Times New Roman" w:cs="Times New Roman"/>
          <w:sz w:val="28"/>
          <w:szCs w:val="28"/>
        </w:rPr>
        <w:t xml:space="preserve"> </w:t>
      </w:r>
      <w:r w:rsidR="00145C7B" w:rsidRPr="00467509">
        <w:rPr>
          <w:rFonts w:ascii="Times New Roman" w:hAnsi="Times New Roman" w:cs="Times New Roman"/>
          <w:sz w:val="28"/>
          <w:szCs w:val="28"/>
        </w:rPr>
        <w:t>заседаний Вяземского районного Совета депутатов</w:t>
      </w:r>
      <w:r w:rsidR="00CE3BFF" w:rsidRPr="00467509">
        <w:rPr>
          <w:rFonts w:ascii="Times New Roman" w:hAnsi="Times New Roman" w:cs="Times New Roman"/>
          <w:sz w:val="28"/>
          <w:szCs w:val="28"/>
        </w:rPr>
        <w:t>. Заседания районного Совета всегда носили открытый характер и освещались в средствах массовой информации, заранее публикуется дата проведения и повестка дня.</w:t>
      </w:r>
      <w:r w:rsidR="00A12296" w:rsidRPr="00467509">
        <w:rPr>
          <w:rFonts w:ascii="Times New Roman" w:hAnsi="Times New Roman" w:cs="Times New Roman"/>
          <w:sz w:val="28"/>
          <w:szCs w:val="28"/>
        </w:rPr>
        <w:t xml:space="preserve"> </w:t>
      </w:r>
      <w:r w:rsidRPr="00467509">
        <w:rPr>
          <w:rFonts w:ascii="Times New Roman" w:hAnsi="Times New Roman" w:cs="Times New Roman"/>
          <w:sz w:val="28"/>
          <w:szCs w:val="28"/>
        </w:rPr>
        <w:t xml:space="preserve">Перед тем, как внести вопросы в повестку дня заседания районного Совета, депутаты рассматривают их на постоянных  комиссиях, оценивают аргументы о необходимости их принятия. Работа депутатских комиссий отражена в отчетах председателей комиссий, с этой информацией можно ознакомиться на официальном сайте Вяземского районного Совета депутатов. </w:t>
      </w:r>
    </w:p>
    <w:p w:rsidR="00145C7B" w:rsidRPr="00467509" w:rsidRDefault="00A12296" w:rsidP="008E5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>В</w:t>
      </w: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 соответствии с компетенцией представительного органа депутатами всего рассмотрено </w:t>
      </w:r>
      <w:r w:rsidR="00065EB9">
        <w:rPr>
          <w:rFonts w:ascii="Times New Roman" w:eastAsia="Calibri" w:hAnsi="Times New Roman" w:cs="Times New Roman"/>
          <w:sz w:val="28"/>
          <w:szCs w:val="28"/>
        </w:rPr>
        <w:t>134</w:t>
      </w: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 проектов, принято </w:t>
      </w:r>
      <w:r w:rsidR="00065EB9">
        <w:rPr>
          <w:rFonts w:ascii="Times New Roman" w:eastAsia="Calibri" w:hAnsi="Times New Roman" w:cs="Times New Roman"/>
          <w:sz w:val="28"/>
          <w:szCs w:val="28"/>
        </w:rPr>
        <w:t>134</w:t>
      </w:r>
      <w:r w:rsidRPr="004675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E6156">
        <w:rPr>
          <w:rFonts w:ascii="Times New Roman" w:eastAsia="Calibri" w:hAnsi="Times New Roman" w:cs="Times New Roman"/>
          <w:sz w:val="28"/>
          <w:szCs w:val="28"/>
        </w:rPr>
        <w:t>ре</w:t>
      </w:r>
      <w:r w:rsidRPr="00467509">
        <w:rPr>
          <w:rFonts w:ascii="Times New Roman" w:eastAsia="Calibri" w:hAnsi="Times New Roman" w:cs="Times New Roman"/>
          <w:sz w:val="28"/>
          <w:szCs w:val="28"/>
        </w:rPr>
        <w:t>шений</w:t>
      </w:r>
      <w:r w:rsidRPr="00467509">
        <w:rPr>
          <w:rFonts w:ascii="Times New Roman" w:hAnsi="Times New Roman" w:cs="Times New Roman"/>
          <w:sz w:val="28"/>
          <w:szCs w:val="28"/>
        </w:rPr>
        <w:t>.</w:t>
      </w:r>
    </w:p>
    <w:p w:rsidR="00CE3BFF" w:rsidRPr="00467509" w:rsidRDefault="00CE3BFF" w:rsidP="008E51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7509">
        <w:rPr>
          <w:sz w:val="28"/>
          <w:szCs w:val="28"/>
        </w:rPr>
        <w:t xml:space="preserve">Для рассмотрения представлен анализ принятых правовых актов по направлениям деятельности:  </w:t>
      </w:r>
    </w:p>
    <w:p w:rsidR="00CE3BFF" w:rsidRPr="00467509" w:rsidRDefault="00CE3BFF" w:rsidP="0059539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6750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5491734" cy="2548128"/>
            <wp:effectExtent l="19050" t="0" r="13716" b="457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4675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3BFF" w:rsidRPr="00467509" w:rsidRDefault="00CE3BFF" w:rsidP="005953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391" w:rsidRPr="005130FA" w:rsidRDefault="00CE3BFF" w:rsidP="005953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Как видно из представленного анализа </w:t>
      </w:r>
      <w:r w:rsidR="00CE54E2" w:rsidRPr="00467509">
        <w:rPr>
          <w:rFonts w:ascii="Times New Roman" w:hAnsi="Times New Roman" w:cs="Times New Roman"/>
          <w:sz w:val="28"/>
          <w:szCs w:val="28"/>
        </w:rPr>
        <w:t>в</w:t>
      </w:r>
      <w:r w:rsidR="00081EED" w:rsidRPr="0046750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23FC9">
        <w:rPr>
          <w:rFonts w:ascii="Times New Roman" w:eastAsia="Calibri" w:hAnsi="Times New Roman" w:cs="Times New Roman"/>
          <w:sz w:val="28"/>
          <w:szCs w:val="28"/>
        </w:rPr>
        <w:t>1</w:t>
      </w:r>
      <w:r w:rsidR="00081EED" w:rsidRPr="00467509">
        <w:rPr>
          <w:rFonts w:ascii="Times New Roman" w:eastAsia="Calibri" w:hAnsi="Times New Roman" w:cs="Times New Roman"/>
          <w:sz w:val="28"/>
          <w:szCs w:val="28"/>
        </w:rPr>
        <w:t xml:space="preserve"> году, как и в предыдущие годы, основной задачей районного Совета было совершенствование нормативно-правовой базы в условиях постоянно меняющегося законодательства. Это потребовало принятия ряда новых документов и внесения изменений в уже существующую нормативно-правовую базу.</w:t>
      </w:r>
      <w:r w:rsidR="00595391" w:rsidRPr="00467509">
        <w:rPr>
          <w:rFonts w:ascii="Times New Roman" w:hAnsi="Times New Roman" w:cs="Times New Roman"/>
          <w:sz w:val="28"/>
          <w:szCs w:val="28"/>
        </w:rPr>
        <w:t xml:space="preserve"> За минувший год нормативная база районного Совета депутатов, пополнилась </w:t>
      </w:r>
      <w:r w:rsidR="00595391" w:rsidRPr="005130FA">
        <w:rPr>
          <w:rFonts w:ascii="Times New Roman" w:hAnsi="Times New Roman" w:cs="Times New Roman"/>
          <w:i/>
          <w:sz w:val="28"/>
          <w:szCs w:val="28"/>
        </w:rPr>
        <w:t>новыми правовыми актами, а именно:</w:t>
      </w:r>
    </w:p>
    <w:p w:rsidR="00081EED" w:rsidRPr="005130FA" w:rsidRDefault="002B14A4" w:rsidP="005953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0FA">
        <w:rPr>
          <w:rFonts w:ascii="Times New Roman" w:hAnsi="Times New Roman" w:cs="Times New Roman"/>
          <w:i/>
          <w:sz w:val="28"/>
          <w:szCs w:val="28"/>
        </w:rPr>
        <w:t>О внесении изменений в Регламент Вяземского районного Совета депутатов</w:t>
      </w:r>
    </w:p>
    <w:p w:rsidR="002B14A4" w:rsidRPr="005130FA" w:rsidRDefault="002B14A4" w:rsidP="002B14A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0FA">
        <w:rPr>
          <w:rFonts w:ascii="Times New Roman" w:hAnsi="Times New Roman" w:cs="Times New Roman"/>
          <w:i/>
          <w:sz w:val="28"/>
          <w:szCs w:val="28"/>
        </w:rPr>
        <w:t>О внесении изменений в решение Вяземского районного Совета депутатов от 27.10.2010 № 70</w:t>
      </w:r>
    </w:p>
    <w:p w:rsidR="005130FA" w:rsidRPr="005130FA" w:rsidRDefault="005130FA" w:rsidP="002B14A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30FA">
        <w:rPr>
          <w:rFonts w:ascii="Times New Roman" w:eastAsia="Calibri" w:hAnsi="Times New Roman" w:cs="Times New Roman"/>
          <w:i/>
          <w:sz w:val="28"/>
          <w:szCs w:val="28"/>
        </w:rPr>
        <w:t>Об утверждении местных нормативов градостроительного проектирования сельск</w:t>
      </w:r>
      <w:r w:rsidRPr="005130FA">
        <w:rPr>
          <w:rFonts w:ascii="Times New Roman" w:hAnsi="Times New Roman" w:cs="Times New Roman"/>
          <w:i/>
          <w:sz w:val="28"/>
          <w:szCs w:val="28"/>
        </w:rPr>
        <w:t>их</w:t>
      </w:r>
      <w:r w:rsidRPr="005130FA">
        <w:rPr>
          <w:rFonts w:ascii="Times New Roman" w:eastAsia="Calibri" w:hAnsi="Times New Roman" w:cs="Times New Roman"/>
          <w:i/>
          <w:sz w:val="28"/>
          <w:szCs w:val="28"/>
        </w:rPr>
        <w:t xml:space="preserve"> поселени</w:t>
      </w:r>
      <w:r w:rsidRPr="005130FA">
        <w:rPr>
          <w:rFonts w:ascii="Times New Roman" w:hAnsi="Times New Roman" w:cs="Times New Roman"/>
          <w:i/>
          <w:sz w:val="28"/>
          <w:szCs w:val="28"/>
        </w:rPr>
        <w:t>й</w:t>
      </w:r>
      <w:r w:rsidRPr="005130FA">
        <w:rPr>
          <w:rFonts w:ascii="Times New Roman" w:eastAsia="Calibri" w:hAnsi="Times New Roman" w:cs="Times New Roman"/>
          <w:i/>
          <w:sz w:val="28"/>
          <w:szCs w:val="28"/>
        </w:rPr>
        <w:t xml:space="preserve">   Вяземского района Смоленской области</w:t>
      </w:r>
    </w:p>
    <w:p w:rsidR="005130FA" w:rsidRDefault="005130FA" w:rsidP="005130FA">
      <w:pPr>
        <w:ind w:right="176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30FA">
        <w:rPr>
          <w:rFonts w:ascii="Times New Roman" w:eastAsia="Calibri" w:hAnsi="Times New Roman" w:cs="Times New Roman"/>
          <w:i/>
          <w:sz w:val="28"/>
          <w:szCs w:val="28"/>
        </w:rPr>
        <w:t>Об утверждении  Генерального плана и Правил землепользования и застройки сельск</w:t>
      </w:r>
      <w:r w:rsidRPr="005130FA">
        <w:rPr>
          <w:rFonts w:ascii="Times New Roman" w:hAnsi="Times New Roman" w:cs="Times New Roman"/>
          <w:i/>
          <w:sz w:val="28"/>
          <w:szCs w:val="28"/>
        </w:rPr>
        <w:t>их</w:t>
      </w:r>
      <w:r w:rsidRPr="005130FA">
        <w:rPr>
          <w:rFonts w:ascii="Times New Roman" w:eastAsia="Calibri" w:hAnsi="Times New Roman" w:cs="Times New Roman"/>
          <w:i/>
          <w:sz w:val="28"/>
          <w:szCs w:val="28"/>
        </w:rPr>
        <w:t xml:space="preserve"> поселени</w:t>
      </w:r>
      <w:r w:rsidRPr="005130FA">
        <w:rPr>
          <w:rFonts w:ascii="Times New Roman" w:hAnsi="Times New Roman" w:cs="Times New Roman"/>
          <w:i/>
          <w:sz w:val="28"/>
          <w:szCs w:val="28"/>
        </w:rPr>
        <w:t>й</w:t>
      </w:r>
      <w:r w:rsidRPr="005130FA">
        <w:rPr>
          <w:rFonts w:ascii="Times New Roman" w:eastAsia="Calibri" w:hAnsi="Times New Roman" w:cs="Times New Roman"/>
          <w:i/>
          <w:sz w:val="28"/>
          <w:szCs w:val="28"/>
        </w:rPr>
        <w:t xml:space="preserve"> Вяземского района Смоленской области</w:t>
      </w:r>
    </w:p>
    <w:p w:rsidR="005130FA" w:rsidRPr="005130FA" w:rsidRDefault="005130FA" w:rsidP="005130FA">
      <w:pPr>
        <w:ind w:right="176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130FA">
        <w:rPr>
          <w:rFonts w:ascii="Times New Roman" w:hAnsi="Times New Roman" w:cs="Times New Roman"/>
          <w:i/>
          <w:sz w:val="28"/>
          <w:szCs w:val="28"/>
        </w:rPr>
        <w:t>О внесении изменений в решение Вяземского районного Совета депутатов от 25.12.2019 № 28 «Об утверждении Порядка принятия       в муниципальном образовании «Вяземский район» Смоленской области решения  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Pr="005130F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3-1 </w:t>
      </w:r>
      <w:r w:rsidRPr="005130FA">
        <w:rPr>
          <w:rFonts w:ascii="Times New Roman" w:hAnsi="Times New Roman" w:cs="Times New Roman"/>
          <w:i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Федерации»»</w:t>
      </w:r>
      <w:proofErr w:type="gramEnd"/>
    </w:p>
    <w:p w:rsidR="002B14A4" w:rsidRPr="005130FA" w:rsidRDefault="005130FA" w:rsidP="005130FA">
      <w:pPr>
        <w:tabs>
          <w:tab w:val="left" w:pos="0"/>
        </w:tabs>
        <w:spacing w:before="120"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2B14A4" w:rsidRPr="005130FA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Положение о порядке проведения конкурса по отбору кандидатов на должность Главы муниципального образования «Вяземский район» Смоленской области и другие. </w:t>
      </w:r>
    </w:p>
    <w:p w:rsidR="00081EED" w:rsidRPr="00467509" w:rsidRDefault="00523FC9" w:rsidP="0059539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081EED" w:rsidRPr="00467509">
        <w:rPr>
          <w:sz w:val="28"/>
          <w:szCs w:val="28"/>
        </w:rPr>
        <w:t>е менее значимым вопросом исключительной компетенции районного Совета, является утверждение районного бюджета, вопросы пополнения доходной части, контроль рационального использования бюджетных средств.</w:t>
      </w:r>
    </w:p>
    <w:p w:rsidR="00081EED" w:rsidRPr="00467509" w:rsidRDefault="00081EED" w:rsidP="0059539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509">
        <w:rPr>
          <w:sz w:val="28"/>
          <w:szCs w:val="28"/>
        </w:rPr>
        <w:t xml:space="preserve"> Вопросы формирования и исполнения  районного бюджета, выносимые на заседания </w:t>
      </w:r>
      <w:r w:rsidR="00595391" w:rsidRPr="00467509">
        <w:rPr>
          <w:sz w:val="28"/>
          <w:szCs w:val="28"/>
        </w:rPr>
        <w:t xml:space="preserve">Вяземского </w:t>
      </w:r>
      <w:r w:rsidRPr="00467509">
        <w:rPr>
          <w:sz w:val="28"/>
          <w:szCs w:val="28"/>
        </w:rPr>
        <w:t>районного Совета депутатов, были и остаются в числе наиболее важных, а принятые по ним решения составляют суть финансово-экономической политики органов местного самоуправления района.</w:t>
      </w:r>
    </w:p>
    <w:p w:rsidR="00081EED" w:rsidRPr="00467509" w:rsidRDefault="00081EED" w:rsidP="0059539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67509">
        <w:rPr>
          <w:sz w:val="28"/>
          <w:szCs w:val="28"/>
        </w:rPr>
        <w:t>В сроки, предусмотренные Бюджетным кодексом Российской Федерации, решением районного Совета утверждены: отчёт об исполнении  районного бюджета за 20</w:t>
      </w:r>
      <w:r w:rsidR="00523FC9">
        <w:rPr>
          <w:sz w:val="28"/>
          <w:szCs w:val="28"/>
        </w:rPr>
        <w:t>20</w:t>
      </w:r>
      <w:r w:rsidRPr="00467509">
        <w:rPr>
          <w:sz w:val="28"/>
          <w:szCs w:val="28"/>
        </w:rPr>
        <w:t xml:space="preserve"> год, районный бюджет на 202</w:t>
      </w:r>
      <w:r w:rsidR="00523FC9">
        <w:rPr>
          <w:sz w:val="28"/>
          <w:szCs w:val="28"/>
        </w:rPr>
        <w:t>2</w:t>
      </w:r>
      <w:r w:rsidRPr="00467509">
        <w:rPr>
          <w:sz w:val="28"/>
          <w:szCs w:val="28"/>
        </w:rPr>
        <w:t xml:space="preserve"> год и плановый период 202</w:t>
      </w:r>
      <w:r w:rsidR="00523FC9">
        <w:rPr>
          <w:sz w:val="28"/>
          <w:szCs w:val="28"/>
        </w:rPr>
        <w:t>3</w:t>
      </w:r>
      <w:r w:rsidRPr="00467509">
        <w:rPr>
          <w:sz w:val="28"/>
          <w:szCs w:val="28"/>
        </w:rPr>
        <w:t xml:space="preserve"> и 202</w:t>
      </w:r>
      <w:r w:rsidR="00523FC9">
        <w:rPr>
          <w:sz w:val="28"/>
          <w:szCs w:val="28"/>
        </w:rPr>
        <w:t>4</w:t>
      </w:r>
      <w:r w:rsidRPr="00467509">
        <w:rPr>
          <w:sz w:val="28"/>
          <w:szCs w:val="28"/>
        </w:rPr>
        <w:t xml:space="preserve"> годов.</w:t>
      </w:r>
    </w:p>
    <w:p w:rsidR="00081EED" w:rsidRPr="00866C22" w:rsidRDefault="00081EED" w:rsidP="002B14A4">
      <w:pPr>
        <w:pStyle w:val="a5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467509">
        <w:rPr>
          <w:sz w:val="28"/>
          <w:szCs w:val="28"/>
        </w:rPr>
        <w:t>Районный бюджет, как и в предыдущие годы, в 202</w:t>
      </w:r>
      <w:r w:rsidR="00523FC9">
        <w:rPr>
          <w:sz w:val="28"/>
          <w:szCs w:val="28"/>
        </w:rPr>
        <w:t>1</w:t>
      </w:r>
      <w:r w:rsidRPr="00467509">
        <w:rPr>
          <w:sz w:val="28"/>
          <w:szCs w:val="28"/>
        </w:rPr>
        <w:t xml:space="preserve"> году сохранил свою социальную направленность. Удалось выполнить основные социальные обязательства перед населением района. </w:t>
      </w:r>
      <w:r w:rsidRPr="00467509">
        <w:rPr>
          <w:rFonts w:eastAsia="Calibri"/>
          <w:sz w:val="28"/>
          <w:szCs w:val="28"/>
        </w:rPr>
        <w:t>Исполнение районного бюджета за 202</w:t>
      </w:r>
      <w:r w:rsidR="00523FC9">
        <w:rPr>
          <w:rFonts w:eastAsia="Calibri"/>
          <w:sz w:val="28"/>
          <w:szCs w:val="28"/>
        </w:rPr>
        <w:t>1</w:t>
      </w:r>
      <w:r w:rsidRPr="00467509">
        <w:rPr>
          <w:rFonts w:eastAsia="Calibri"/>
          <w:sz w:val="28"/>
          <w:szCs w:val="28"/>
        </w:rPr>
        <w:t xml:space="preserve"> год проводилось в строгом соответствии с бюджетным </w:t>
      </w:r>
      <w:r w:rsidRPr="00866C22">
        <w:rPr>
          <w:rFonts w:eastAsia="Calibri"/>
          <w:sz w:val="28"/>
          <w:szCs w:val="28"/>
        </w:rPr>
        <w:t xml:space="preserve">законодательством. </w:t>
      </w:r>
    </w:p>
    <w:p w:rsidR="00081EED" w:rsidRPr="00467509" w:rsidRDefault="00081EED" w:rsidP="0059539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6C22">
        <w:rPr>
          <w:sz w:val="28"/>
          <w:szCs w:val="28"/>
        </w:rPr>
        <w:t xml:space="preserve">На сегодняшний день в районе действует </w:t>
      </w:r>
      <w:r w:rsidR="00866C22" w:rsidRPr="00866C22">
        <w:rPr>
          <w:sz w:val="28"/>
          <w:szCs w:val="28"/>
        </w:rPr>
        <w:t>19</w:t>
      </w:r>
      <w:r w:rsidRPr="00866C22">
        <w:rPr>
          <w:sz w:val="28"/>
          <w:szCs w:val="28"/>
        </w:rPr>
        <w:t xml:space="preserve"> </w:t>
      </w:r>
      <w:r w:rsidR="002B14A4" w:rsidRPr="00866C22">
        <w:rPr>
          <w:sz w:val="28"/>
          <w:szCs w:val="28"/>
        </w:rPr>
        <w:t>муниципальны</w:t>
      </w:r>
      <w:r w:rsidR="00866C22" w:rsidRPr="00866C22">
        <w:rPr>
          <w:sz w:val="28"/>
          <w:szCs w:val="28"/>
        </w:rPr>
        <w:t>х</w:t>
      </w:r>
      <w:r w:rsidR="002B14A4" w:rsidRPr="00866C22">
        <w:rPr>
          <w:sz w:val="28"/>
          <w:szCs w:val="28"/>
        </w:rPr>
        <w:t xml:space="preserve"> программ</w:t>
      </w:r>
      <w:r w:rsidR="00866C22" w:rsidRPr="00866C22">
        <w:rPr>
          <w:sz w:val="28"/>
          <w:szCs w:val="28"/>
        </w:rPr>
        <w:t>, в отчетном периоде их было 20</w:t>
      </w:r>
      <w:r w:rsidRPr="00866C22">
        <w:rPr>
          <w:sz w:val="28"/>
          <w:szCs w:val="28"/>
        </w:rPr>
        <w:t>. Принятие этих программ позволило</w:t>
      </w:r>
      <w:r w:rsidRPr="00467509">
        <w:rPr>
          <w:sz w:val="28"/>
          <w:szCs w:val="28"/>
        </w:rPr>
        <w:t xml:space="preserve"> использовать на практике программно-целевой метод бюджетного планирования.</w:t>
      </w:r>
    </w:p>
    <w:p w:rsidR="00081EED" w:rsidRPr="00467509" w:rsidRDefault="00081EED" w:rsidP="00595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Базовым документом системы муниципального стратегического планирования района является Стратегия социально-экономического развития </w:t>
      </w:r>
      <w:r w:rsidR="002B14A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="00595391" w:rsidRPr="00467509">
        <w:rPr>
          <w:rFonts w:ascii="Times New Roman" w:hAnsi="Times New Roman" w:cs="Times New Roman"/>
          <w:sz w:val="28"/>
          <w:szCs w:val="28"/>
        </w:rPr>
        <w:t>Вяземск</w:t>
      </w:r>
      <w:r w:rsidR="002B14A4">
        <w:rPr>
          <w:rFonts w:ascii="Times New Roman" w:hAnsi="Times New Roman" w:cs="Times New Roman"/>
          <w:sz w:val="28"/>
          <w:szCs w:val="28"/>
        </w:rPr>
        <w:t>ий</w:t>
      </w: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2B14A4">
        <w:rPr>
          <w:rFonts w:ascii="Times New Roman" w:eastAsia="Calibri" w:hAnsi="Times New Roman" w:cs="Times New Roman"/>
          <w:sz w:val="28"/>
          <w:szCs w:val="28"/>
        </w:rPr>
        <w:t>»</w:t>
      </w: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391" w:rsidRPr="00467509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Pr="00467509">
        <w:rPr>
          <w:rFonts w:ascii="Times New Roman" w:eastAsia="Calibri" w:hAnsi="Times New Roman" w:cs="Times New Roman"/>
          <w:sz w:val="28"/>
          <w:szCs w:val="28"/>
        </w:rPr>
        <w:t>области до 20</w:t>
      </w:r>
      <w:r w:rsidRPr="002B14A4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года, которая определяет  основные направления развития района на период с </w:t>
      </w:r>
      <w:r w:rsidRPr="0012175D">
        <w:rPr>
          <w:rFonts w:ascii="Times New Roman" w:eastAsia="Calibri" w:hAnsi="Times New Roman" w:cs="Times New Roman"/>
          <w:sz w:val="28"/>
          <w:szCs w:val="28"/>
        </w:rPr>
        <w:t>20</w:t>
      </w:r>
      <w:r w:rsidR="0012175D" w:rsidRPr="0012175D">
        <w:rPr>
          <w:rFonts w:ascii="Times New Roman" w:eastAsia="Calibri" w:hAnsi="Times New Roman" w:cs="Times New Roman"/>
          <w:sz w:val="28"/>
          <w:szCs w:val="28"/>
        </w:rPr>
        <w:t>20</w:t>
      </w:r>
      <w:r w:rsidRPr="0012175D">
        <w:rPr>
          <w:rFonts w:ascii="Times New Roman" w:eastAsia="Calibri" w:hAnsi="Times New Roman" w:cs="Times New Roman"/>
          <w:sz w:val="28"/>
          <w:szCs w:val="28"/>
        </w:rPr>
        <w:t xml:space="preserve"> по 2030 годы</w:t>
      </w:r>
      <w:r w:rsidRPr="004675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1EED" w:rsidRPr="00467509" w:rsidRDefault="00081EED" w:rsidP="0059539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комплекса мероприятий и проектов плана мероприятий по реализации Стратегии социально-экономического развития </w:t>
      </w:r>
      <w:r w:rsidR="00595391" w:rsidRPr="00467509">
        <w:rPr>
          <w:rFonts w:ascii="Times New Roman" w:hAnsi="Times New Roman" w:cs="Times New Roman"/>
          <w:color w:val="000000"/>
          <w:sz w:val="28"/>
          <w:szCs w:val="28"/>
        </w:rPr>
        <w:t>Вяземского</w:t>
      </w:r>
      <w:r w:rsidRPr="00467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</w:t>
      </w:r>
      <w:r w:rsidR="00595391" w:rsidRPr="00467509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</w:t>
      </w:r>
      <w:r w:rsidRPr="00467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</w:t>
      </w:r>
      <w:r w:rsidRPr="00467509">
        <w:rPr>
          <w:rFonts w:ascii="Times New Roman" w:eastAsia="Calibri" w:hAnsi="Times New Roman" w:cs="Times New Roman"/>
          <w:sz w:val="28"/>
          <w:szCs w:val="28"/>
        </w:rPr>
        <w:t xml:space="preserve"> обсуждались депутатским корпусом.</w:t>
      </w:r>
    </w:p>
    <w:p w:rsidR="00467509" w:rsidRPr="00467509" w:rsidRDefault="00CE54E2" w:rsidP="00121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>Продолжалась работа по приведению Устава муниципального района в соответствие с действующим законодательством. В настоящее время актуальный Устав размещен на официальном сайте Вяземского районного Совета депутатов в сети Интернет.</w:t>
      </w:r>
    </w:p>
    <w:p w:rsidR="00467509" w:rsidRPr="00467509" w:rsidRDefault="00467509" w:rsidP="00121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По вопросам бюджета и Устава муниципального образования проводились публичные слушания, целью которых является информирование населения муниципального образования о наиболее важных вопросах, по которым надлежит принять соответствующее решение и выявить мнение населения. </w:t>
      </w:r>
    </w:p>
    <w:p w:rsidR="00467509" w:rsidRPr="00467509" w:rsidRDefault="00467509" w:rsidP="00121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>Темой публичных слушаний были проект решения о внесении изменений в Устав, а также проект решения о бюджете муниципального образования и отчет об исполнении б</w:t>
      </w:r>
      <w:r w:rsidR="006C49D7">
        <w:rPr>
          <w:rFonts w:ascii="Times New Roman" w:hAnsi="Times New Roman" w:cs="Times New Roman"/>
          <w:sz w:val="28"/>
          <w:szCs w:val="28"/>
        </w:rPr>
        <w:t>юджета за предыдущий год. В 2021</w:t>
      </w:r>
      <w:r w:rsidRPr="00467509">
        <w:rPr>
          <w:rFonts w:ascii="Times New Roman" w:hAnsi="Times New Roman" w:cs="Times New Roman"/>
          <w:sz w:val="28"/>
          <w:szCs w:val="28"/>
        </w:rPr>
        <w:t xml:space="preserve"> году публичные слушания проводились </w:t>
      </w:r>
      <w:r w:rsidR="006C49D7">
        <w:rPr>
          <w:rFonts w:ascii="Times New Roman" w:hAnsi="Times New Roman" w:cs="Times New Roman"/>
          <w:sz w:val="28"/>
          <w:szCs w:val="28"/>
        </w:rPr>
        <w:t>4</w:t>
      </w:r>
      <w:r w:rsidRPr="00467509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467509" w:rsidRPr="00467509" w:rsidRDefault="00467509" w:rsidP="00121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проводилась работа по актуализации наказов избирателей. Утвержденный Реестр наказов избирателей, принятых депутатами Вяземского районного Совета депутатов к исполнению, направлен в Администрацию муниципального образования «Вяземский район» Смоленской области 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год. Считаю это – одним из самых главных и достаточно результативных направлений совместной работы с Администрацией муниципального района. </w:t>
      </w:r>
    </w:p>
    <w:p w:rsidR="00467509" w:rsidRPr="00467509" w:rsidRDefault="00467509" w:rsidP="00467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</w:rPr>
      </w:pPr>
      <w:r w:rsidRPr="00467509">
        <w:rPr>
          <w:rFonts w:ascii="Times New Roman" w:eastAsia="Calibri" w:hAnsi="Times New Roman" w:cs="Times New Roman"/>
          <w:sz w:val="28"/>
          <w:szCs w:val="28"/>
        </w:rPr>
        <w:t>Хочется отметить, что депутаты в своей деятельности непрерывно занимаются благотворительностью, оказывая материальную поддержку за счёт собственных средств.</w:t>
      </w:r>
      <w:r w:rsidRPr="00467509">
        <w:rPr>
          <w:rFonts w:ascii="Times New Roman" w:hAnsi="Times New Roman" w:cs="Times New Roman"/>
          <w:sz w:val="28"/>
          <w:szCs w:val="28"/>
        </w:rPr>
        <w:t xml:space="preserve"> </w:t>
      </w:r>
      <w:r w:rsidRPr="00467509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</w:rPr>
        <w:t>А</w:t>
      </w:r>
      <w:r w:rsidR="006C49D7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</w:rPr>
        <w:t xml:space="preserve">ктивное участие  депутаты принимали </w:t>
      </w:r>
      <w:r w:rsidRPr="00467509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</w:rPr>
        <w:t xml:space="preserve"> в работе волонтерского центр</w:t>
      </w:r>
      <w:r w:rsidR="00AC2BFE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</w:rPr>
        <w:t>а</w:t>
      </w:r>
      <w:r w:rsidR="006C49D7">
        <w:rPr>
          <w:rFonts w:ascii="Times New Roman" w:eastAsia="Calibri" w:hAnsi="Times New Roman" w:cs="Times New Roman"/>
          <w:color w:val="050505"/>
          <w:sz w:val="28"/>
          <w:szCs w:val="28"/>
          <w:shd w:val="clear" w:color="auto" w:fill="FFFFFF"/>
        </w:rPr>
        <w:t>.</w:t>
      </w:r>
    </w:p>
    <w:p w:rsidR="00CE54E2" w:rsidRPr="00467509" w:rsidRDefault="00CE54E2" w:rsidP="007C0E9A">
      <w:pPr>
        <w:spacing w:before="12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09">
        <w:rPr>
          <w:rFonts w:ascii="Times New Roman" w:hAnsi="Times New Roman" w:cs="Times New Roman"/>
          <w:b/>
          <w:sz w:val="28"/>
          <w:szCs w:val="28"/>
        </w:rPr>
        <w:t>Информи</w:t>
      </w:r>
      <w:r w:rsidR="0012175D">
        <w:rPr>
          <w:rFonts w:ascii="Times New Roman" w:hAnsi="Times New Roman" w:cs="Times New Roman"/>
          <w:b/>
          <w:sz w:val="28"/>
          <w:szCs w:val="28"/>
        </w:rPr>
        <w:t>рование граждан о работе представительного органа</w:t>
      </w:r>
    </w:p>
    <w:p w:rsidR="00081EED" w:rsidRPr="00467509" w:rsidRDefault="00081EED" w:rsidP="00595391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В целях обеспечения свободного доступа к информации о деятельности Вяземского районного Совета депутатов, Контрольно-ревизионной комиссии муниципального образования «Вяземский район» Смоленской области  работает информационный ресурс </w:t>
      </w:r>
      <w:proofErr w:type="spellStart"/>
      <w:r w:rsidRPr="00467509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Pr="00467509">
        <w:rPr>
          <w:rFonts w:ascii="Times New Roman" w:hAnsi="Times New Roman" w:cs="Times New Roman"/>
          <w:sz w:val="28"/>
          <w:szCs w:val="28"/>
        </w:rPr>
        <w:t>-</w:t>
      </w:r>
      <w:r w:rsidRPr="00467509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467509">
        <w:rPr>
          <w:rFonts w:ascii="Times New Roman" w:hAnsi="Times New Roman" w:cs="Times New Roman"/>
          <w:sz w:val="28"/>
          <w:szCs w:val="28"/>
        </w:rPr>
        <w:t>67.</w:t>
      </w:r>
      <w:proofErr w:type="spellStart"/>
      <w:r w:rsidRPr="004675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67509">
        <w:rPr>
          <w:rFonts w:ascii="Times New Roman" w:hAnsi="Times New Roman" w:cs="Times New Roman"/>
          <w:sz w:val="28"/>
          <w:szCs w:val="28"/>
        </w:rPr>
        <w:t xml:space="preserve">. Он дает возможность предоставлять  полную информацию жителям Вяземского района о деятельности Вяземского районного Совета депутатов. </w:t>
      </w:r>
      <w:r w:rsidR="006C49D7">
        <w:rPr>
          <w:rFonts w:ascii="Times New Roman" w:hAnsi="Times New Roman" w:cs="Times New Roman"/>
          <w:sz w:val="28"/>
          <w:szCs w:val="28"/>
        </w:rPr>
        <w:t>Также информация размещается на страничках в социальных сетях.</w:t>
      </w:r>
    </w:p>
    <w:p w:rsidR="00467509" w:rsidRPr="00467509" w:rsidRDefault="00467509" w:rsidP="00467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Кроме того информация о деятельности  </w:t>
      </w:r>
      <w:r w:rsidR="0012175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67509">
        <w:rPr>
          <w:rFonts w:ascii="Times New Roman" w:hAnsi="Times New Roman" w:cs="Times New Roman"/>
          <w:sz w:val="28"/>
          <w:szCs w:val="28"/>
        </w:rPr>
        <w:t xml:space="preserve"> регулярно размещал</w:t>
      </w:r>
      <w:r w:rsidR="0012175D">
        <w:rPr>
          <w:rFonts w:ascii="Times New Roman" w:hAnsi="Times New Roman" w:cs="Times New Roman"/>
          <w:sz w:val="28"/>
          <w:szCs w:val="28"/>
        </w:rPr>
        <w:t>а</w:t>
      </w:r>
      <w:r w:rsidRPr="00467509">
        <w:rPr>
          <w:rFonts w:ascii="Times New Roman" w:hAnsi="Times New Roman" w:cs="Times New Roman"/>
          <w:sz w:val="28"/>
          <w:szCs w:val="28"/>
        </w:rPr>
        <w:t>сь</w:t>
      </w:r>
      <w:r w:rsidR="0012175D">
        <w:rPr>
          <w:rFonts w:ascii="Times New Roman" w:hAnsi="Times New Roman" w:cs="Times New Roman"/>
          <w:sz w:val="28"/>
          <w:szCs w:val="28"/>
        </w:rPr>
        <w:t xml:space="preserve"> в газете «Вяземский вестник»,</w:t>
      </w:r>
      <w:r w:rsidRPr="00467509">
        <w:rPr>
          <w:rFonts w:ascii="Times New Roman" w:hAnsi="Times New Roman" w:cs="Times New Roman"/>
          <w:sz w:val="28"/>
          <w:szCs w:val="28"/>
        </w:rPr>
        <w:t xml:space="preserve"> что давало возможность жителям района следить за работой </w:t>
      </w:r>
      <w:r w:rsidR="0012175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675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4E2" w:rsidRPr="00467509" w:rsidRDefault="00CE54E2" w:rsidP="00CE54E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467509">
        <w:rPr>
          <w:b/>
          <w:sz w:val="28"/>
          <w:szCs w:val="28"/>
        </w:rPr>
        <w:t xml:space="preserve">Работа </w:t>
      </w:r>
      <w:proofErr w:type="gramStart"/>
      <w:r w:rsidRPr="00467509">
        <w:rPr>
          <w:b/>
          <w:sz w:val="28"/>
          <w:szCs w:val="28"/>
        </w:rPr>
        <w:t>депутатск</w:t>
      </w:r>
      <w:r w:rsidR="005F61A7">
        <w:rPr>
          <w:b/>
          <w:sz w:val="28"/>
          <w:szCs w:val="28"/>
        </w:rPr>
        <w:t>их</w:t>
      </w:r>
      <w:proofErr w:type="gramEnd"/>
      <w:r w:rsidR="005F61A7">
        <w:rPr>
          <w:b/>
          <w:sz w:val="28"/>
          <w:szCs w:val="28"/>
        </w:rPr>
        <w:t xml:space="preserve"> </w:t>
      </w:r>
      <w:r w:rsidRPr="00467509">
        <w:rPr>
          <w:b/>
          <w:sz w:val="28"/>
          <w:szCs w:val="28"/>
        </w:rPr>
        <w:t xml:space="preserve"> </w:t>
      </w:r>
      <w:r w:rsidR="0012175D">
        <w:rPr>
          <w:b/>
          <w:sz w:val="28"/>
          <w:szCs w:val="28"/>
        </w:rPr>
        <w:t xml:space="preserve">фракции </w:t>
      </w:r>
    </w:p>
    <w:p w:rsidR="00CE54E2" w:rsidRPr="00467509" w:rsidRDefault="00CE54E2" w:rsidP="00C41A7E">
      <w:pPr>
        <w:pStyle w:val="a5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41A7E">
        <w:rPr>
          <w:sz w:val="28"/>
          <w:szCs w:val="28"/>
        </w:rPr>
        <w:t>Нельзя не отметить работу депутатск</w:t>
      </w:r>
      <w:r w:rsidR="00E23941" w:rsidRPr="00C41A7E">
        <w:rPr>
          <w:sz w:val="28"/>
          <w:szCs w:val="28"/>
        </w:rPr>
        <w:t>их</w:t>
      </w:r>
      <w:r w:rsidRPr="00C41A7E">
        <w:rPr>
          <w:sz w:val="28"/>
          <w:szCs w:val="28"/>
        </w:rPr>
        <w:t xml:space="preserve"> </w:t>
      </w:r>
      <w:r w:rsidR="00E23941" w:rsidRPr="00C41A7E">
        <w:rPr>
          <w:sz w:val="28"/>
          <w:szCs w:val="28"/>
        </w:rPr>
        <w:t>фракций</w:t>
      </w:r>
      <w:r w:rsidRPr="00C41A7E">
        <w:rPr>
          <w:sz w:val="28"/>
          <w:szCs w:val="28"/>
        </w:rPr>
        <w:t xml:space="preserve"> </w:t>
      </w:r>
      <w:r w:rsidR="00E23941" w:rsidRPr="00C41A7E">
        <w:rPr>
          <w:sz w:val="28"/>
          <w:szCs w:val="28"/>
        </w:rPr>
        <w:t xml:space="preserve">Вяземского районного Совета депутатов. </w:t>
      </w:r>
      <w:r w:rsidR="00C41A7E" w:rsidRPr="00C41A7E">
        <w:rPr>
          <w:sz w:val="28"/>
          <w:szCs w:val="28"/>
        </w:rPr>
        <w:t>В Совете депутатов сформированы 3 фракции</w:t>
      </w:r>
      <w:r w:rsidR="005F61A7">
        <w:rPr>
          <w:sz w:val="28"/>
          <w:szCs w:val="28"/>
        </w:rPr>
        <w:t>. Многопартийность и н</w:t>
      </w:r>
      <w:r w:rsidR="00C41A7E" w:rsidRPr="00C41A7E">
        <w:rPr>
          <w:sz w:val="28"/>
          <w:szCs w:val="28"/>
        </w:rPr>
        <w:t>аличие партийных фракций в представительном органе муниципального района позволяет при подготовке и принятии решений учитывать мнения и интересы различных категорий населения.</w:t>
      </w:r>
      <w:r w:rsidRPr="00C41A7E">
        <w:rPr>
          <w:sz w:val="28"/>
          <w:szCs w:val="28"/>
        </w:rPr>
        <w:t xml:space="preserve"> </w:t>
      </w:r>
    </w:p>
    <w:p w:rsidR="00467509" w:rsidRPr="004A3AF3" w:rsidRDefault="00467509" w:rsidP="005F61A7">
      <w:pPr>
        <w:spacing w:before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F3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</w:p>
    <w:p w:rsidR="00467509" w:rsidRDefault="00467509" w:rsidP="00467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За отчетный период в рамках выполнения  мероприятий по профилактике и предупреждению коррупции, в том числе  в целях реализации Федерального закона от 25 декабря 2008 года № 273-ФЗ «О противодействии коррупции», депутатами </w:t>
      </w:r>
      <w:r w:rsidR="004A3AF3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467509">
        <w:rPr>
          <w:rFonts w:ascii="Times New Roman" w:hAnsi="Times New Roman" w:cs="Times New Roman"/>
          <w:sz w:val="28"/>
          <w:szCs w:val="28"/>
        </w:rPr>
        <w:t xml:space="preserve"> своевременно были предоставлены сведения о доходах, расходах, об имуществе и обязательствах имущественного характера, данные сведения размещены так же на официальном сайте </w:t>
      </w:r>
      <w:r w:rsidR="004A3AF3">
        <w:rPr>
          <w:rFonts w:ascii="Times New Roman" w:hAnsi="Times New Roman" w:cs="Times New Roman"/>
          <w:sz w:val="28"/>
          <w:szCs w:val="28"/>
        </w:rPr>
        <w:t>Вяземского районного Совета  депутатов</w:t>
      </w:r>
      <w:r w:rsidRPr="00467509">
        <w:rPr>
          <w:rFonts w:ascii="Times New Roman" w:hAnsi="Times New Roman" w:cs="Times New Roman"/>
          <w:sz w:val="28"/>
          <w:szCs w:val="28"/>
        </w:rPr>
        <w:t>.</w:t>
      </w:r>
    </w:p>
    <w:p w:rsidR="00AC2B89" w:rsidRPr="00AC2B89" w:rsidRDefault="00AC2B89" w:rsidP="00467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8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«Об </w:t>
      </w:r>
      <w:proofErr w:type="spellStart"/>
      <w:r w:rsidRPr="00AC2B8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C2B8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 по всем проектам нормативных правовых актов Вяземского районного Совета депутатов  проведена</w:t>
      </w:r>
      <w:r w:rsidRPr="00AC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B89">
        <w:rPr>
          <w:rFonts w:ascii="Times New Roman" w:hAnsi="Times New Roman" w:cs="Times New Roman"/>
          <w:sz w:val="28"/>
          <w:szCs w:val="28"/>
        </w:rPr>
        <w:t>антикорру</w:t>
      </w:r>
      <w:r>
        <w:rPr>
          <w:rFonts w:ascii="Times New Roman" w:hAnsi="Times New Roman" w:cs="Times New Roman"/>
          <w:sz w:val="28"/>
          <w:szCs w:val="28"/>
        </w:rPr>
        <w:t>пционная</w:t>
      </w:r>
      <w:proofErr w:type="spellEnd"/>
      <w:r w:rsidRPr="00AC2B89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2B89">
        <w:rPr>
          <w:rFonts w:ascii="Times New Roman" w:hAnsi="Times New Roman" w:cs="Times New Roman"/>
          <w:sz w:val="28"/>
          <w:szCs w:val="28"/>
        </w:rPr>
        <w:t>. Все</w:t>
      </w:r>
      <w:r w:rsidR="006C49D7">
        <w:rPr>
          <w:rFonts w:ascii="Times New Roman" w:hAnsi="Times New Roman" w:cs="Times New Roman"/>
          <w:sz w:val="28"/>
          <w:szCs w:val="28"/>
        </w:rPr>
        <w:t>го за 2021</w:t>
      </w:r>
      <w:r w:rsidRPr="00AC2B89">
        <w:rPr>
          <w:rFonts w:ascii="Times New Roman" w:hAnsi="Times New Roman" w:cs="Times New Roman"/>
          <w:sz w:val="28"/>
          <w:szCs w:val="28"/>
        </w:rPr>
        <w:t xml:space="preserve"> год было подготовлено </w:t>
      </w:r>
      <w:r w:rsidR="002B0E9E" w:rsidRPr="005130FA">
        <w:rPr>
          <w:rFonts w:ascii="Times New Roman" w:hAnsi="Times New Roman" w:cs="Times New Roman"/>
          <w:sz w:val="28"/>
          <w:szCs w:val="28"/>
        </w:rPr>
        <w:t>32</w:t>
      </w:r>
      <w:r w:rsidRPr="00513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C2B89">
        <w:rPr>
          <w:rFonts w:ascii="Times New Roman" w:hAnsi="Times New Roman" w:cs="Times New Roman"/>
          <w:sz w:val="28"/>
          <w:szCs w:val="28"/>
        </w:rPr>
        <w:t xml:space="preserve"> заключений.</w:t>
      </w:r>
    </w:p>
    <w:p w:rsidR="00595391" w:rsidRPr="00467509" w:rsidRDefault="00CE54E2" w:rsidP="004A3A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7509">
        <w:rPr>
          <w:rFonts w:ascii="Times New Roman" w:hAnsi="Times New Roman" w:cs="Times New Roman"/>
          <w:b/>
          <w:sz w:val="28"/>
          <w:szCs w:val="28"/>
        </w:rPr>
        <w:t>Деятельност</w:t>
      </w:r>
      <w:r w:rsidR="004A3AF3">
        <w:rPr>
          <w:rFonts w:ascii="Times New Roman" w:hAnsi="Times New Roman" w:cs="Times New Roman"/>
          <w:b/>
          <w:sz w:val="28"/>
          <w:szCs w:val="28"/>
        </w:rPr>
        <w:t>ь</w:t>
      </w:r>
      <w:r w:rsidRPr="00467509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</w:p>
    <w:p w:rsidR="00CE54E2" w:rsidRPr="00467509" w:rsidRDefault="00CE54E2" w:rsidP="004A3AF3">
      <w:pPr>
        <w:tabs>
          <w:tab w:val="left" w:pos="2460"/>
        </w:tabs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аппарата Вяземского районного Совета депутатов являются организация заседаний Совета депутатов, публичных слушаний, помощь в работе постоянных комиссий Совета депутатов и др.  Прием, учет регистрация, контроль исполнения документов, исполнения писем и обращений граждан и организаций, информационно-справочное обслуживание и хранение документной информации Вяземского районного Совета депутатов. В течение отчётного </w:t>
      </w:r>
      <w:r w:rsidRPr="005130FA">
        <w:rPr>
          <w:rFonts w:ascii="Times New Roman" w:hAnsi="Times New Roman" w:cs="Times New Roman"/>
          <w:sz w:val="28"/>
          <w:szCs w:val="28"/>
        </w:rPr>
        <w:t xml:space="preserve">периода издано </w:t>
      </w:r>
      <w:r w:rsidR="005130FA" w:rsidRPr="005130FA">
        <w:rPr>
          <w:rFonts w:ascii="Times New Roman" w:hAnsi="Times New Roman" w:cs="Times New Roman"/>
          <w:sz w:val="28"/>
          <w:szCs w:val="28"/>
        </w:rPr>
        <w:t>127</w:t>
      </w:r>
      <w:r w:rsidRPr="005130FA">
        <w:rPr>
          <w:rFonts w:ascii="Times New Roman" w:hAnsi="Times New Roman" w:cs="Times New Roman"/>
          <w:sz w:val="28"/>
          <w:szCs w:val="28"/>
        </w:rPr>
        <w:t xml:space="preserve"> распоряжений, получено </w:t>
      </w:r>
      <w:r w:rsidR="005130FA" w:rsidRPr="005130FA">
        <w:rPr>
          <w:rFonts w:ascii="Times New Roman" w:hAnsi="Times New Roman" w:cs="Times New Roman"/>
          <w:sz w:val="28"/>
          <w:szCs w:val="28"/>
        </w:rPr>
        <w:t>543</w:t>
      </w:r>
      <w:r w:rsidRPr="005130FA">
        <w:rPr>
          <w:rFonts w:ascii="Times New Roman" w:hAnsi="Times New Roman" w:cs="Times New Roman"/>
          <w:sz w:val="28"/>
          <w:szCs w:val="28"/>
        </w:rPr>
        <w:t xml:space="preserve"> </w:t>
      </w:r>
      <w:r w:rsidR="004A3AF3" w:rsidRPr="005130FA">
        <w:rPr>
          <w:rFonts w:ascii="Times New Roman" w:hAnsi="Times New Roman" w:cs="Times New Roman"/>
          <w:sz w:val="28"/>
          <w:szCs w:val="28"/>
        </w:rPr>
        <w:t>писе</w:t>
      </w:r>
      <w:r w:rsidRPr="005130FA">
        <w:rPr>
          <w:rFonts w:ascii="Times New Roman" w:hAnsi="Times New Roman" w:cs="Times New Roman"/>
          <w:sz w:val="28"/>
          <w:szCs w:val="28"/>
        </w:rPr>
        <w:t xml:space="preserve">м, направлено исходящей корреспонденции – </w:t>
      </w:r>
      <w:r w:rsidR="005130FA" w:rsidRPr="005130FA">
        <w:rPr>
          <w:rFonts w:ascii="Times New Roman" w:hAnsi="Times New Roman" w:cs="Times New Roman"/>
          <w:sz w:val="28"/>
          <w:szCs w:val="28"/>
        </w:rPr>
        <w:t>5</w:t>
      </w:r>
      <w:r w:rsidR="004A3AF3" w:rsidRPr="005130FA">
        <w:rPr>
          <w:rFonts w:ascii="Times New Roman" w:hAnsi="Times New Roman" w:cs="Times New Roman"/>
          <w:sz w:val="28"/>
          <w:szCs w:val="28"/>
        </w:rPr>
        <w:t>55</w:t>
      </w:r>
      <w:r w:rsidRPr="005130FA">
        <w:rPr>
          <w:rFonts w:ascii="Times New Roman" w:hAnsi="Times New Roman" w:cs="Times New Roman"/>
          <w:sz w:val="28"/>
          <w:szCs w:val="28"/>
        </w:rPr>
        <w:t xml:space="preserve">. Обработан архив Совета депутатов за </w:t>
      </w:r>
      <w:r w:rsidR="005130FA" w:rsidRPr="005130FA">
        <w:rPr>
          <w:rFonts w:ascii="Times New Roman" w:hAnsi="Times New Roman" w:cs="Times New Roman"/>
          <w:sz w:val="28"/>
          <w:szCs w:val="28"/>
        </w:rPr>
        <w:t>2017</w:t>
      </w:r>
      <w:r w:rsidRPr="005130FA">
        <w:rPr>
          <w:rFonts w:ascii="Times New Roman" w:hAnsi="Times New Roman" w:cs="Times New Roman"/>
          <w:sz w:val="28"/>
          <w:szCs w:val="28"/>
        </w:rPr>
        <w:t xml:space="preserve"> год. Сданы в муниципальный архив докум</w:t>
      </w:r>
      <w:r w:rsidR="004A3AF3" w:rsidRPr="005130FA">
        <w:rPr>
          <w:rFonts w:ascii="Times New Roman" w:hAnsi="Times New Roman" w:cs="Times New Roman"/>
          <w:sz w:val="28"/>
          <w:szCs w:val="28"/>
        </w:rPr>
        <w:t>енты постоянного хранения за 20</w:t>
      </w:r>
      <w:r w:rsidR="005130FA" w:rsidRPr="005130FA">
        <w:rPr>
          <w:rFonts w:ascii="Times New Roman" w:hAnsi="Times New Roman" w:cs="Times New Roman"/>
          <w:sz w:val="28"/>
          <w:szCs w:val="28"/>
        </w:rPr>
        <w:t>16-2017</w:t>
      </w:r>
      <w:r w:rsidRPr="005130FA">
        <w:rPr>
          <w:rFonts w:ascii="Times New Roman" w:hAnsi="Times New Roman" w:cs="Times New Roman"/>
          <w:sz w:val="28"/>
          <w:szCs w:val="28"/>
        </w:rPr>
        <w:t>.  В рамках реализации областного закона «О порядке</w:t>
      </w:r>
      <w:r w:rsidRPr="00467509">
        <w:rPr>
          <w:rFonts w:ascii="Times New Roman" w:hAnsi="Times New Roman" w:cs="Times New Roman"/>
          <w:sz w:val="28"/>
          <w:szCs w:val="28"/>
        </w:rPr>
        <w:t xml:space="preserve"> организации и ведения регистра муниципальных нормативных правовых актов  Смоленской области»  проводилась работа по подготовке  и представлению муниципальных правовых актов, принятых Советом депутатов, для включения их в регистр муниципальных нормативных правовых актов  Смоленской области. Ведется организационно-кадровая работа по личному составу Вяземского районного Совета депутатов и Контрольно-ревизионной комиссии. В отчетном периоде проводилась работа по взаимодействию с Советами депутатов </w:t>
      </w:r>
      <w:proofErr w:type="gramStart"/>
      <w:r w:rsidRPr="00467509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67509">
        <w:rPr>
          <w:rFonts w:ascii="Times New Roman" w:hAnsi="Times New Roman" w:cs="Times New Roman"/>
          <w:sz w:val="28"/>
          <w:szCs w:val="28"/>
        </w:rPr>
        <w:t xml:space="preserve"> и сельских поселений. </w:t>
      </w:r>
    </w:p>
    <w:p w:rsidR="00467509" w:rsidRPr="00467509" w:rsidRDefault="00467509" w:rsidP="004A3AF3">
      <w:pPr>
        <w:spacing w:before="120"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50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467509" w:rsidRPr="00467509" w:rsidRDefault="00C41A7E" w:rsidP="004A3AF3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Пройден</w:t>
      </w:r>
      <w:r w:rsidR="00467509" w:rsidRPr="00467509">
        <w:rPr>
          <w:rFonts w:ascii="Times New Roman" w:hAnsi="Times New Roman" w:cs="Times New Roman"/>
          <w:bCs/>
          <w:sz w:val="28"/>
          <w:szCs w:val="28"/>
        </w:rPr>
        <w:t xml:space="preserve"> большой период </w:t>
      </w:r>
      <w:r w:rsidR="00467509" w:rsidRPr="00467509">
        <w:rPr>
          <w:rFonts w:ascii="Times New Roman" w:hAnsi="Times New Roman" w:cs="Times New Roman"/>
          <w:sz w:val="28"/>
          <w:szCs w:val="28"/>
        </w:rPr>
        <w:t>депутатской работы, накоплен опыт работы. В 202</w:t>
      </w:r>
      <w:r w:rsidR="00E01D31">
        <w:rPr>
          <w:rFonts w:ascii="Times New Roman" w:hAnsi="Times New Roman" w:cs="Times New Roman"/>
          <w:sz w:val="28"/>
          <w:szCs w:val="28"/>
        </w:rPr>
        <w:t>2</w:t>
      </w:r>
      <w:r w:rsidR="00467509" w:rsidRPr="00467509">
        <w:rPr>
          <w:rFonts w:ascii="Times New Roman" w:hAnsi="Times New Roman" w:cs="Times New Roman"/>
          <w:sz w:val="28"/>
          <w:szCs w:val="28"/>
        </w:rPr>
        <w:t xml:space="preserve"> году нам предстоит дальнейшая серьезная и напряженная правотворческая деятельность.</w:t>
      </w:r>
    </w:p>
    <w:p w:rsidR="00467509" w:rsidRPr="00467509" w:rsidRDefault="00467509" w:rsidP="0046750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>Особая благодарность за совместную</w:t>
      </w:r>
      <w:r w:rsidR="00E01D31">
        <w:rPr>
          <w:rFonts w:ascii="Times New Roman" w:hAnsi="Times New Roman" w:cs="Times New Roman"/>
          <w:sz w:val="28"/>
          <w:szCs w:val="28"/>
        </w:rPr>
        <w:t xml:space="preserve"> работу в 2021</w:t>
      </w:r>
      <w:r w:rsidRPr="00467509">
        <w:rPr>
          <w:rFonts w:ascii="Times New Roman" w:hAnsi="Times New Roman" w:cs="Times New Roman"/>
          <w:sz w:val="28"/>
          <w:szCs w:val="28"/>
        </w:rPr>
        <w:t xml:space="preserve"> году, направленную на благо наших граждан и на развитие местного самоупр</w:t>
      </w:r>
      <w:r w:rsidR="001E3BB0">
        <w:rPr>
          <w:rFonts w:ascii="Times New Roman" w:hAnsi="Times New Roman" w:cs="Times New Roman"/>
          <w:sz w:val="28"/>
          <w:szCs w:val="28"/>
        </w:rPr>
        <w:t>авления, коллегам - депутатам, А</w:t>
      </w:r>
      <w:r w:rsidRPr="00467509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1E3BB0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</w:t>
      </w:r>
      <w:r w:rsidRPr="00467509">
        <w:rPr>
          <w:rFonts w:ascii="Times New Roman" w:hAnsi="Times New Roman" w:cs="Times New Roman"/>
          <w:sz w:val="28"/>
          <w:szCs w:val="28"/>
        </w:rPr>
        <w:t xml:space="preserve">, </w:t>
      </w:r>
      <w:r w:rsidR="001E3BB0">
        <w:rPr>
          <w:rFonts w:ascii="Times New Roman" w:hAnsi="Times New Roman" w:cs="Times New Roman"/>
          <w:sz w:val="28"/>
          <w:szCs w:val="28"/>
        </w:rPr>
        <w:t>Г</w:t>
      </w:r>
      <w:r w:rsidRPr="00467509">
        <w:rPr>
          <w:rFonts w:ascii="Times New Roman" w:hAnsi="Times New Roman" w:cs="Times New Roman"/>
          <w:sz w:val="28"/>
          <w:szCs w:val="28"/>
        </w:rPr>
        <w:t xml:space="preserve">лавам и депутатам поселений, средствам массовой информации. Искренне надеюсь, что в </w:t>
      </w:r>
      <w:r w:rsidR="00C41A7E">
        <w:rPr>
          <w:rFonts w:ascii="Times New Roman" w:hAnsi="Times New Roman" w:cs="Times New Roman"/>
          <w:sz w:val="28"/>
          <w:szCs w:val="28"/>
        </w:rPr>
        <w:t>дальнейшем</w:t>
      </w:r>
      <w:r w:rsidRPr="00467509">
        <w:rPr>
          <w:rFonts w:ascii="Times New Roman" w:hAnsi="Times New Roman" w:cs="Times New Roman"/>
          <w:sz w:val="28"/>
          <w:szCs w:val="28"/>
        </w:rPr>
        <w:t xml:space="preserve"> наша работа будет конструктивной и результативной. </w:t>
      </w:r>
    </w:p>
    <w:p w:rsidR="00467509" w:rsidRPr="00467509" w:rsidRDefault="00467509" w:rsidP="0046750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09">
        <w:rPr>
          <w:rFonts w:ascii="Times New Roman" w:hAnsi="Times New Roman" w:cs="Times New Roman"/>
          <w:sz w:val="28"/>
          <w:szCs w:val="28"/>
        </w:rPr>
        <w:t xml:space="preserve">     Желаю всем дальнейших успехов в профессиональной и общественной деятельности!   </w:t>
      </w:r>
    </w:p>
    <w:p w:rsidR="00081EED" w:rsidRPr="00467509" w:rsidRDefault="00081EED" w:rsidP="00513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EED" w:rsidRPr="00467509" w:rsidSect="00BE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85763"/>
    <w:rsid w:val="00065EB9"/>
    <w:rsid w:val="00081EED"/>
    <w:rsid w:val="0012175D"/>
    <w:rsid w:val="00145C7B"/>
    <w:rsid w:val="001D181E"/>
    <w:rsid w:val="001E3BB0"/>
    <w:rsid w:val="00251622"/>
    <w:rsid w:val="002B0E9E"/>
    <w:rsid w:val="002B14A4"/>
    <w:rsid w:val="00313BB2"/>
    <w:rsid w:val="00467509"/>
    <w:rsid w:val="00481DA4"/>
    <w:rsid w:val="004A3AF3"/>
    <w:rsid w:val="005130FA"/>
    <w:rsid w:val="00523FC9"/>
    <w:rsid w:val="00590F54"/>
    <w:rsid w:val="00595391"/>
    <w:rsid w:val="005A3864"/>
    <w:rsid w:val="005F42E8"/>
    <w:rsid w:val="005F559F"/>
    <w:rsid w:val="005F61A7"/>
    <w:rsid w:val="00675F22"/>
    <w:rsid w:val="00685EB4"/>
    <w:rsid w:val="006C49D7"/>
    <w:rsid w:val="00734D17"/>
    <w:rsid w:val="00742F34"/>
    <w:rsid w:val="007C0E9A"/>
    <w:rsid w:val="00866C22"/>
    <w:rsid w:val="008E51CE"/>
    <w:rsid w:val="00946353"/>
    <w:rsid w:val="00A12296"/>
    <w:rsid w:val="00A96D6D"/>
    <w:rsid w:val="00AC2B89"/>
    <w:rsid w:val="00AC2BFE"/>
    <w:rsid w:val="00B85C37"/>
    <w:rsid w:val="00BD59EB"/>
    <w:rsid w:val="00BE729D"/>
    <w:rsid w:val="00C41A7E"/>
    <w:rsid w:val="00C63975"/>
    <w:rsid w:val="00CE3BFF"/>
    <w:rsid w:val="00CE54E2"/>
    <w:rsid w:val="00D5082F"/>
    <w:rsid w:val="00D85763"/>
    <w:rsid w:val="00DF43CE"/>
    <w:rsid w:val="00E01D31"/>
    <w:rsid w:val="00E23941"/>
    <w:rsid w:val="00FE6156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5C7B"/>
  </w:style>
  <w:style w:type="paragraph" w:styleId="a3">
    <w:name w:val="Body Text"/>
    <w:basedOn w:val="a"/>
    <w:link w:val="a4"/>
    <w:rsid w:val="00CE3BFF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CE3BFF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E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BFF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08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Анализ решений, принятых Вяземским</a:t>
            </a:r>
            <a:r>
              <a:rPr lang="ru-RU" sz="1200" baseline="0"/>
              <a:t> районным Советом депутатов в 2020  году</a:t>
            </a:r>
            <a:endParaRPr lang="ru-RU" sz="1200"/>
          </a:p>
        </c:rich>
      </c:tx>
      <c:layout>
        <c:manualLayout>
          <c:xMode val="edge"/>
          <c:yMode val="edge"/>
          <c:x val="0.12168650793650856"/>
          <c:y val="2.6515151515151606E-2"/>
        </c:manualLayout>
      </c:layout>
    </c:title>
    <c:view3D>
      <c:rotX val="30"/>
      <c:rotY val="230"/>
      <c:depthPercent val="100"/>
      <c:perspective val="0"/>
    </c:view3D>
    <c:plotArea>
      <c:layout>
        <c:manualLayout>
          <c:layoutTarget val="inner"/>
          <c:xMode val="edge"/>
          <c:yMode val="edge"/>
          <c:x val="2.0443607696703496E-2"/>
          <c:y val="0.17199325936530782"/>
          <c:w val="0.62397183732483319"/>
          <c:h val="0.779902261816631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</c:dLbls>
          <c:cat>
            <c:strRef>
              <c:f>Лист1!$A$2:$A$7</c:f>
              <c:strCache>
                <c:ptCount val="5"/>
                <c:pt idx="0">
                  <c:v>местный бюджет </c:v>
                </c:pt>
                <c:pt idx="1">
                  <c:v>распоряжение имуществом</c:v>
                </c:pt>
                <c:pt idx="2">
                  <c:v>контроль за исполнением полномочий</c:v>
                </c:pt>
                <c:pt idx="3">
                  <c:v>нормотворческая деятельность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8.9600000000000055E-2</c:v>
                </c:pt>
                <c:pt idx="1">
                  <c:v>0.20900000000000002</c:v>
                </c:pt>
                <c:pt idx="2">
                  <c:v>0.20150000000000001</c:v>
                </c:pt>
                <c:pt idx="3">
                  <c:v>0.25369999999999998</c:v>
                </c:pt>
                <c:pt idx="4">
                  <c:v>0.24630000000000002</c:v>
                </c:pt>
              </c:numCache>
            </c:numRef>
          </c:val>
        </c:ser>
      </c:pie3DChart>
    </c:plotArea>
    <c:legend>
      <c:legendPos val="r"/>
      <c:legendEntry>
        <c:idx val="5"/>
        <c:delete val="1"/>
      </c:legendEntry>
      <c:layout>
        <c:manualLayout>
          <c:xMode val="edge"/>
          <c:yMode val="edge"/>
          <c:x val="0.69887492553849462"/>
          <c:y val="0.18694928758905222"/>
          <c:w val="0.26030074365704398"/>
          <c:h val="0.68987055595323366"/>
        </c:manualLayout>
      </c:layout>
      <c:txPr>
        <a:bodyPr/>
        <a:lstStyle/>
        <a:p>
          <a:pPr rtl="0">
            <a:defRPr sz="9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E1D6-A2A0-4B3B-A105-380FBBBF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2022-09-07T09:20:00Z</cp:lastPrinted>
  <dcterms:created xsi:type="dcterms:W3CDTF">2022-09-07T09:21:00Z</dcterms:created>
  <dcterms:modified xsi:type="dcterms:W3CDTF">2022-09-07T09:21:00Z</dcterms:modified>
</cp:coreProperties>
</file>