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BF8" w:rsidRPr="00C70F5B" w:rsidRDefault="00C31BF8" w:rsidP="00C31BF8">
      <w:pPr>
        <w:tabs>
          <w:tab w:val="left" w:pos="26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6600CC"/>
          <w:sz w:val="26"/>
          <w:szCs w:val="26"/>
          <w:lang w:eastAsia="ru-RU"/>
        </w:rPr>
      </w:pPr>
      <w:r w:rsidRPr="00C70F5B">
        <w:rPr>
          <w:rFonts w:ascii="Times New Roman" w:eastAsia="Times New Roman" w:hAnsi="Times New Roman" w:cs="Times New Roman"/>
          <w:b/>
          <w:color w:val="6600CC"/>
          <w:sz w:val="26"/>
          <w:szCs w:val="26"/>
          <w:lang w:eastAsia="ru-RU"/>
        </w:rPr>
        <w:t>ОТЧЕТ</w:t>
      </w:r>
    </w:p>
    <w:p w:rsidR="00C31BF8" w:rsidRPr="00C70F5B" w:rsidRDefault="00C31BF8" w:rsidP="00C31BF8">
      <w:pPr>
        <w:tabs>
          <w:tab w:val="left" w:pos="26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6600CC"/>
          <w:sz w:val="26"/>
          <w:szCs w:val="26"/>
          <w:lang w:eastAsia="ru-RU"/>
        </w:rPr>
      </w:pPr>
      <w:r w:rsidRPr="00C70F5B">
        <w:rPr>
          <w:rFonts w:ascii="Times New Roman" w:eastAsia="Times New Roman" w:hAnsi="Times New Roman" w:cs="Times New Roman"/>
          <w:b/>
          <w:color w:val="6600CC"/>
          <w:sz w:val="26"/>
          <w:szCs w:val="26"/>
          <w:lang w:eastAsia="ru-RU"/>
        </w:rPr>
        <w:t>о работе комитета имущественных отношений Администрации муниципального образования «Вяземский район» Смоленской области за 2022 год</w:t>
      </w:r>
    </w:p>
    <w:p w:rsidR="00C31BF8" w:rsidRPr="00C70F5B" w:rsidRDefault="00C31BF8" w:rsidP="00C31BF8">
      <w:pPr>
        <w:tabs>
          <w:tab w:val="left" w:pos="26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6600CC"/>
          <w:sz w:val="26"/>
          <w:szCs w:val="26"/>
          <w:lang w:eastAsia="ru-RU"/>
        </w:rPr>
      </w:pPr>
    </w:p>
    <w:p w:rsidR="00C31BF8" w:rsidRPr="00C70F5B" w:rsidRDefault="00C31BF8" w:rsidP="00C31BF8">
      <w:pPr>
        <w:shd w:val="clear" w:color="auto" w:fill="FFFFFF"/>
        <w:spacing w:after="0" w:line="240" w:lineRule="auto"/>
        <w:ind w:left="850"/>
        <w:jc w:val="center"/>
        <w:rPr>
          <w:rFonts w:ascii="Times New Roman" w:eastAsia="Times New Roman" w:hAnsi="Times New Roman" w:cs="Times New Roman"/>
          <w:b/>
          <w:bCs/>
          <w:color w:val="6600CC"/>
          <w:spacing w:val="11"/>
          <w:sz w:val="26"/>
          <w:szCs w:val="26"/>
          <w:u w:val="single"/>
          <w:lang w:eastAsia="ru-RU"/>
        </w:rPr>
      </w:pPr>
    </w:p>
    <w:p w:rsidR="00C31BF8" w:rsidRPr="00C70F5B" w:rsidRDefault="00C31BF8" w:rsidP="00C31BF8">
      <w:pPr>
        <w:tabs>
          <w:tab w:val="left" w:pos="26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00CC"/>
          <w:sz w:val="26"/>
          <w:szCs w:val="26"/>
          <w:lang w:eastAsia="ru-RU"/>
        </w:rPr>
      </w:pPr>
      <w:r w:rsidRPr="00C70F5B">
        <w:rPr>
          <w:rFonts w:ascii="Times New Roman" w:eastAsia="Times New Roman" w:hAnsi="Times New Roman" w:cs="Times New Roman"/>
          <w:color w:val="6600CC"/>
          <w:sz w:val="26"/>
          <w:szCs w:val="26"/>
          <w:lang w:eastAsia="ru-RU"/>
        </w:rPr>
        <w:t>Комитет имущественных отношений Администрации муниципального образования «Вяземский район» Смоленской области осуществляет полномочия Администрации МО «Вяземский район» Смоленской области в сфере управления и распоряжения муниципальной собственностью муниципального образования «Вяземский район» Смоленской области и Вяземского городского поселения Вяземского района Смоленской области. В отчетном периоде управление и распоря</w:t>
      </w:r>
      <w:r w:rsidR="000A7F87">
        <w:rPr>
          <w:rFonts w:ascii="Times New Roman" w:eastAsia="Times New Roman" w:hAnsi="Times New Roman" w:cs="Times New Roman"/>
          <w:color w:val="6600CC"/>
          <w:sz w:val="26"/>
          <w:szCs w:val="26"/>
          <w:lang w:eastAsia="ru-RU"/>
        </w:rPr>
        <w:t xml:space="preserve">жение муниципальным имуществом </w:t>
      </w:r>
      <w:r w:rsidRPr="00C70F5B">
        <w:rPr>
          <w:rFonts w:ascii="Times New Roman" w:eastAsia="Times New Roman" w:hAnsi="Times New Roman" w:cs="Times New Roman"/>
          <w:color w:val="6600CC"/>
          <w:sz w:val="26"/>
          <w:szCs w:val="26"/>
          <w:lang w:eastAsia="ru-RU"/>
        </w:rPr>
        <w:t xml:space="preserve">осуществлялось по </w:t>
      </w:r>
      <w:r w:rsidRPr="00C70F5B">
        <w:rPr>
          <w:rFonts w:ascii="Times New Roman" w:eastAsia="Times New Roman" w:hAnsi="Times New Roman" w:cs="Times New Roman"/>
          <w:color w:val="6600CC"/>
          <w:sz w:val="26"/>
          <w:szCs w:val="26"/>
          <w:lang w:eastAsia="ru-RU"/>
        </w:rPr>
        <w:tab/>
        <w:t>следующим основным направлениям:</w:t>
      </w:r>
    </w:p>
    <w:p w:rsidR="00C31BF8" w:rsidRPr="00C70F5B" w:rsidRDefault="00C31BF8" w:rsidP="00C31BF8">
      <w:pPr>
        <w:pStyle w:val="aj"/>
        <w:spacing w:before="0" w:beforeAutospacing="0" w:after="0" w:afterAutospacing="0"/>
        <w:ind w:firstLine="709"/>
        <w:jc w:val="both"/>
        <w:rPr>
          <w:color w:val="6600CC"/>
          <w:sz w:val="26"/>
          <w:szCs w:val="26"/>
        </w:rPr>
      </w:pPr>
      <w:r w:rsidRPr="00C70F5B">
        <w:rPr>
          <w:color w:val="6600CC"/>
          <w:sz w:val="26"/>
          <w:szCs w:val="26"/>
        </w:rPr>
        <w:t>- передача в аренду муниципального имущества и земельных участков;</w:t>
      </w:r>
    </w:p>
    <w:p w:rsidR="00C31BF8" w:rsidRPr="00C70F5B" w:rsidRDefault="00C31BF8" w:rsidP="00C31BF8">
      <w:pPr>
        <w:pStyle w:val="aj"/>
        <w:spacing w:before="0" w:beforeAutospacing="0" w:after="0" w:afterAutospacing="0"/>
        <w:ind w:firstLine="709"/>
        <w:jc w:val="both"/>
        <w:rPr>
          <w:color w:val="6600CC"/>
          <w:sz w:val="26"/>
          <w:szCs w:val="26"/>
        </w:rPr>
      </w:pPr>
      <w:r w:rsidRPr="00C70F5B">
        <w:rPr>
          <w:color w:val="6600CC"/>
          <w:sz w:val="26"/>
          <w:szCs w:val="26"/>
        </w:rPr>
        <w:t>- приватизация и продажа муниципального имущества и земельных участков;</w:t>
      </w:r>
    </w:p>
    <w:p w:rsidR="00C31BF8" w:rsidRPr="00C70F5B" w:rsidRDefault="00C31BF8" w:rsidP="00C31BF8">
      <w:pPr>
        <w:pStyle w:val="aj"/>
        <w:spacing w:before="0" w:beforeAutospacing="0" w:after="0" w:afterAutospacing="0"/>
        <w:ind w:firstLine="709"/>
        <w:jc w:val="both"/>
        <w:rPr>
          <w:color w:val="6600CC"/>
          <w:sz w:val="26"/>
          <w:szCs w:val="26"/>
        </w:rPr>
      </w:pPr>
      <w:r w:rsidRPr="00C70F5B">
        <w:rPr>
          <w:color w:val="6600CC"/>
          <w:sz w:val="26"/>
          <w:szCs w:val="26"/>
        </w:rPr>
        <w:t>- координация деятельности муниципальных предприятий и учреждений;</w:t>
      </w:r>
    </w:p>
    <w:p w:rsidR="00C31BF8" w:rsidRPr="00C70F5B" w:rsidRDefault="00C31BF8" w:rsidP="00C31BF8">
      <w:pPr>
        <w:pStyle w:val="aj"/>
        <w:spacing w:before="0" w:beforeAutospacing="0" w:after="0" w:afterAutospacing="0"/>
        <w:ind w:firstLine="709"/>
        <w:jc w:val="both"/>
        <w:rPr>
          <w:color w:val="6600CC"/>
          <w:sz w:val="26"/>
          <w:szCs w:val="26"/>
        </w:rPr>
      </w:pPr>
      <w:r w:rsidRPr="00C70F5B">
        <w:rPr>
          <w:color w:val="6600CC"/>
          <w:sz w:val="26"/>
          <w:szCs w:val="26"/>
        </w:rPr>
        <w:t>- учет имущества в реестрах муниципального образования «Вяземский район» Смоленской области и Вяземского городского поселения Вяземского района Смоленской области;</w:t>
      </w:r>
    </w:p>
    <w:p w:rsidR="00C31BF8" w:rsidRPr="00C70F5B" w:rsidRDefault="00C31BF8" w:rsidP="00C31BF8">
      <w:pPr>
        <w:pStyle w:val="aj"/>
        <w:spacing w:before="0" w:beforeAutospacing="0" w:after="0" w:afterAutospacing="0"/>
        <w:ind w:firstLine="709"/>
        <w:jc w:val="both"/>
        <w:rPr>
          <w:color w:val="6600CC"/>
          <w:sz w:val="26"/>
          <w:szCs w:val="26"/>
        </w:rPr>
      </w:pPr>
      <w:r w:rsidRPr="00C70F5B">
        <w:rPr>
          <w:color w:val="6600CC"/>
          <w:sz w:val="26"/>
          <w:szCs w:val="26"/>
        </w:rPr>
        <w:t>- управление долями (паями, акциями) в капиталах хозяйственных обществ ин</w:t>
      </w:r>
      <w:r w:rsidR="000A7F87">
        <w:rPr>
          <w:color w:val="6600CC"/>
          <w:sz w:val="26"/>
          <w:szCs w:val="26"/>
        </w:rPr>
        <w:t>ых организационно-правовых форм.</w:t>
      </w:r>
    </w:p>
    <w:p w:rsidR="00C31BF8" w:rsidRPr="00EB2E5E" w:rsidRDefault="00C31BF8" w:rsidP="00C31BF8">
      <w:pPr>
        <w:shd w:val="clear" w:color="auto" w:fill="FFFFFF"/>
        <w:spacing w:after="0" w:line="240" w:lineRule="auto"/>
        <w:ind w:left="850"/>
        <w:jc w:val="center"/>
        <w:rPr>
          <w:rFonts w:ascii="Times New Roman" w:eastAsia="Times New Roman" w:hAnsi="Times New Roman" w:cs="Times New Roman"/>
          <w:b/>
          <w:bCs/>
          <w:color w:val="0000FF"/>
          <w:spacing w:val="11"/>
          <w:sz w:val="26"/>
          <w:szCs w:val="26"/>
          <w:u w:val="single"/>
          <w:lang w:eastAsia="ru-RU"/>
        </w:rPr>
      </w:pPr>
    </w:p>
    <w:p w:rsidR="00C31BF8" w:rsidRPr="00C70F5B" w:rsidRDefault="00C31BF8" w:rsidP="00C31BF8">
      <w:pPr>
        <w:shd w:val="clear" w:color="auto" w:fill="FFFFFF"/>
        <w:spacing w:after="0" w:line="240" w:lineRule="auto"/>
        <w:ind w:left="850"/>
        <w:jc w:val="center"/>
        <w:rPr>
          <w:rFonts w:ascii="Times New Roman" w:eastAsia="Times New Roman" w:hAnsi="Times New Roman" w:cs="Times New Roman"/>
          <w:color w:val="6600CC"/>
          <w:sz w:val="26"/>
          <w:szCs w:val="26"/>
          <w:lang w:eastAsia="ru-RU"/>
        </w:rPr>
      </w:pPr>
      <w:r w:rsidRPr="00C70F5B">
        <w:rPr>
          <w:rFonts w:ascii="Times New Roman" w:eastAsia="Times New Roman" w:hAnsi="Times New Roman" w:cs="Times New Roman"/>
          <w:b/>
          <w:bCs/>
          <w:color w:val="6600CC"/>
          <w:spacing w:val="11"/>
          <w:sz w:val="26"/>
          <w:szCs w:val="26"/>
          <w:u w:val="single"/>
          <w:lang w:eastAsia="ru-RU"/>
        </w:rPr>
        <w:t>Управление муниципальным имуществом и муниципальными</w:t>
      </w:r>
      <w:r w:rsidRPr="00C70F5B">
        <w:rPr>
          <w:rFonts w:ascii="Times New Roman" w:eastAsia="Times New Roman" w:hAnsi="Times New Roman" w:cs="Times New Roman"/>
          <w:color w:val="6600CC"/>
          <w:sz w:val="26"/>
          <w:szCs w:val="26"/>
          <w:lang w:eastAsia="ru-RU"/>
        </w:rPr>
        <w:t xml:space="preserve"> </w:t>
      </w:r>
      <w:r w:rsidRPr="00C70F5B">
        <w:rPr>
          <w:rFonts w:ascii="Times New Roman" w:eastAsia="Times New Roman" w:hAnsi="Times New Roman" w:cs="Times New Roman"/>
          <w:b/>
          <w:bCs/>
          <w:color w:val="6600CC"/>
          <w:spacing w:val="7"/>
          <w:sz w:val="26"/>
          <w:szCs w:val="26"/>
          <w:u w:val="single"/>
          <w:lang w:eastAsia="ru-RU"/>
        </w:rPr>
        <w:t>предприятиями</w:t>
      </w:r>
    </w:p>
    <w:p w:rsidR="00C31BF8" w:rsidRPr="00EB2E5E" w:rsidRDefault="00C31BF8" w:rsidP="00C31BF8">
      <w:pPr>
        <w:shd w:val="clear" w:color="auto" w:fill="FFFFFF"/>
        <w:spacing w:before="14" w:after="0" w:line="240" w:lineRule="auto"/>
        <w:ind w:right="77"/>
        <w:jc w:val="center"/>
        <w:rPr>
          <w:rFonts w:ascii="Times New Roman" w:eastAsia="Times New Roman" w:hAnsi="Times New Roman" w:cs="Times New Roman"/>
          <w:b/>
          <w:bCs/>
          <w:color w:val="0000FF"/>
          <w:spacing w:val="7"/>
          <w:sz w:val="26"/>
          <w:szCs w:val="26"/>
          <w:u w:val="single"/>
          <w:lang w:eastAsia="ru-RU"/>
        </w:rPr>
      </w:pPr>
    </w:p>
    <w:p w:rsidR="00C31BF8" w:rsidRPr="00C70F5B" w:rsidRDefault="00C31BF8" w:rsidP="00C31B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6600CC"/>
          <w:sz w:val="26"/>
          <w:szCs w:val="26"/>
          <w:lang w:eastAsia="ru-RU"/>
        </w:rPr>
      </w:pPr>
      <w:r w:rsidRPr="00C70F5B">
        <w:rPr>
          <w:rFonts w:ascii="Times New Roman" w:eastAsia="Times New Roman" w:hAnsi="Times New Roman" w:cs="Times New Roman"/>
          <w:color w:val="6600CC"/>
          <w:sz w:val="26"/>
          <w:szCs w:val="26"/>
          <w:lang w:eastAsia="ru-RU"/>
        </w:rPr>
        <w:t>На 01.01.2023 в муниципальной собственности муниципального образования «Вяземский район» Смоленской области находятся акции: ОАО «</w:t>
      </w:r>
      <w:proofErr w:type="spellStart"/>
      <w:r w:rsidRPr="00C70F5B">
        <w:rPr>
          <w:rFonts w:ascii="Times New Roman" w:eastAsia="Times New Roman" w:hAnsi="Times New Roman" w:cs="Times New Roman"/>
          <w:color w:val="6600CC"/>
          <w:sz w:val="26"/>
          <w:szCs w:val="26"/>
          <w:lang w:eastAsia="ru-RU"/>
        </w:rPr>
        <w:t>Смоленскоблгаз</w:t>
      </w:r>
      <w:proofErr w:type="spellEnd"/>
      <w:r w:rsidRPr="00C70F5B">
        <w:rPr>
          <w:rFonts w:ascii="Times New Roman" w:eastAsia="Times New Roman" w:hAnsi="Times New Roman" w:cs="Times New Roman"/>
          <w:color w:val="6600CC"/>
          <w:sz w:val="26"/>
          <w:szCs w:val="26"/>
          <w:lang w:eastAsia="ru-RU"/>
        </w:rPr>
        <w:t xml:space="preserve">» в количестве 2 644 обыкновенных акций, что составляет 0,66 %, ОАО «Вяземский </w:t>
      </w:r>
      <w:proofErr w:type="spellStart"/>
      <w:r w:rsidRPr="00C70F5B">
        <w:rPr>
          <w:rFonts w:ascii="Times New Roman" w:eastAsia="Times New Roman" w:hAnsi="Times New Roman" w:cs="Times New Roman"/>
          <w:color w:val="6600CC"/>
          <w:sz w:val="26"/>
          <w:szCs w:val="26"/>
          <w:lang w:eastAsia="ru-RU"/>
        </w:rPr>
        <w:t>хлебокомбинат</w:t>
      </w:r>
      <w:proofErr w:type="spellEnd"/>
      <w:r w:rsidRPr="00C70F5B">
        <w:rPr>
          <w:rFonts w:ascii="Times New Roman" w:eastAsia="Times New Roman" w:hAnsi="Times New Roman" w:cs="Times New Roman"/>
          <w:color w:val="6600CC"/>
          <w:sz w:val="26"/>
          <w:szCs w:val="26"/>
          <w:lang w:eastAsia="ru-RU"/>
        </w:rPr>
        <w:t xml:space="preserve">» в количестве 560 обыкновенных акций, что составляет 25,5%. </w:t>
      </w:r>
    </w:p>
    <w:p w:rsidR="00EE3EDE" w:rsidRPr="00EE3EDE" w:rsidRDefault="00EE3EDE" w:rsidP="00C31B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6600CC"/>
          <w:sz w:val="26"/>
          <w:szCs w:val="26"/>
          <w:lang w:eastAsia="ru-RU"/>
        </w:rPr>
      </w:pPr>
      <w:r w:rsidRPr="00EE3EDE">
        <w:rPr>
          <w:rFonts w:ascii="Times New Roman" w:eastAsia="Times New Roman" w:hAnsi="Times New Roman" w:cs="Times New Roman"/>
          <w:color w:val="6600CC"/>
          <w:sz w:val="26"/>
          <w:szCs w:val="26"/>
          <w:lang w:eastAsia="ru-RU"/>
        </w:rPr>
        <w:t>Годовым о</w:t>
      </w:r>
      <w:r w:rsidR="00C31BF8" w:rsidRPr="00EE3EDE">
        <w:rPr>
          <w:rFonts w:ascii="Times New Roman" w:eastAsia="Times New Roman" w:hAnsi="Times New Roman" w:cs="Times New Roman"/>
          <w:color w:val="6600CC"/>
          <w:sz w:val="26"/>
          <w:szCs w:val="26"/>
          <w:lang w:eastAsia="ru-RU"/>
        </w:rPr>
        <w:t xml:space="preserve">бщим собранием акционеров ОАО «Вяземский </w:t>
      </w:r>
      <w:proofErr w:type="spellStart"/>
      <w:proofErr w:type="gramStart"/>
      <w:r w:rsidR="00C31BF8" w:rsidRPr="00EE3EDE">
        <w:rPr>
          <w:rFonts w:ascii="Times New Roman" w:eastAsia="Times New Roman" w:hAnsi="Times New Roman" w:cs="Times New Roman"/>
          <w:color w:val="6600CC"/>
          <w:sz w:val="26"/>
          <w:szCs w:val="26"/>
          <w:lang w:eastAsia="ru-RU"/>
        </w:rPr>
        <w:t>хлебокомбинат</w:t>
      </w:r>
      <w:proofErr w:type="spellEnd"/>
      <w:r w:rsidR="00C31BF8" w:rsidRPr="00EE3EDE">
        <w:rPr>
          <w:rFonts w:ascii="Times New Roman" w:eastAsia="Times New Roman" w:hAnsi="Times New Roman" w:cs="Times New Roman"/>
          <w:color w:val="6600CC"/>
          <w:sz w:val="26"/>
          <w:szCs w:val="26"/>
          <w:lang w:eastAsia="ru-RU"/>
        </w:rPr>
        <w:t>»  принято</w:t>
      </w:r>
      <w:proofErr w:type="gramEnd"/>
      <w:r w:rsidR="00C31BF8" w:rsidRPr="00EE3EDE">
        <w:rPr>
          <w:rFonts w:ascii="Times New Roman" w:eastAsia="Times New Roman" w:hAnsi="Times New Roman" w:cs="Times New Roman"/>
          <w:color w:val="6600CC"/>
          <w:sz w:val="26"/>
          <w:szCs w:val="26"/>
          <w:lang w:eastAsia="ru-RU"/>
        </w:rPr>
        <w:t xml:space="preserve"> решение</w:t>
      </w:r>
      <w:r w:rsidRPr="00EE3EDE">
        <w:rPr>
          <w:rFonts w:ascii="Times New Roman" w:eastAsia="Times New Roman" w:hAnsi="Times New Roman" w:cs="Times New Roman"/>
          <w:color w:val="6600CC"/>
          <w:sz w:val="26"/>
          <w:szCs w:val="26"/>
          <w:lang w:eastAsia="ru-RU"/>
        </w:rPr>
        <w:t>: убыток по результатам деятельности общества за 2021 год, утвердить.</w:t>
      </w:r>
      <w:r w:rsidR="00C31BF8" w:rsidRPr="00EE3EDE">
        <w:rPr>
          <w:rFonts w:ascii="Times New Roman" w:eastAsia="Times New Roman" w:hAnsi="Times New Roman" w:cs="Times New Roman"/>
          <w:color w:val="6600CC"/>
          <w:sz w:val="26"/>
          <w:szCs w:val="26"/>
          <w:lang w:eastAsia="ru-RU"/>
        </w:rPr>
        <w:t xml:space="preserve"> </w:t>
      </w:r>
      <w:r w:rsidRPr="00EE3EDE">
        <w:rPr>
          <w:rFonts w:ascii="Times New Roman" w:eastAsia="Times New Roman" w:hAnsi="Times New Roman" w:cs="Times New Roman"/>
          <w:color w:val="6600CC"/>
          <w:sz w:val="26"/>
          <w:szCs w:val="26"/>
          <w:lang w:eastAsia="ru-RU"/>
        </w:rPr>
        <w:t>Д</w:t>
      </w:r>
      <w:r w:rsidR="00C31BF8" w:rsidRPr="00EE3EDE">
        <w:rPr>
          <w:rFonts w:ascii="Times New Roman" w:eastAsia="Times New Roman" w:hAnsi="Times New Roman" w:cs="Times New Roman"/>
          <w:color w:val="6600CC"/>
          <w:sz w:val="26"/>
          <w:szCs w:val="26"/>
          <w:lang w:eastAsia="ru-RU"/>
        </w:rPr>
        <w:t>ивиденды</w:t>
      </w:r>
      <w:r w:rsidRPr="00EE3EDE">
        <w:rPr>
          <w:rFonts w:ascii="Times New Roman" w:eastAsia="Times New Roman" w:hAnsi="Times New Roman" w:cs="Times New Roman"/>
          <w:color w:val="6600CC"/>
          <w:sz w:val="26"/>
          <w:szCs w:val="26"/>
          <w:lang w:eastAsia="ru-RU"/>
        </w:rPr>
        <w:t xml:space="preserve"> по обыкновенным акциям ОАО «Вяземский </w:t>
      </w:r>
      <w:proofErr w:type="spellStart"/>
      <w:r w:rsidRPr="00EE3EDE">
        <w:rPr>
          <w:rFonts w:ascii="Times New Roman" w:eastAsia="Times New Roman" w:hAnsi="Times New Roman" w:cs="Times New Roman"/>
          <w:color w:val="6600CC"/>
          <w:sz w:val="26"/>
          <w:szCs w:val="26"/>
          <w:lang w:eastAsia="ru-RU"/>
        </w:rPr>
        <w:t>хлебокомбинат</w:t>
      </w:r>
      <w:proofErr w:type="spellEnd"/>
      <w:r w:rsidRPr="00EE3EDE">
        <w:rPr>
          <w:rFonts w:ascii="Times New Roman" w:eastAsia="Times New Roman" w:hAnsi="Times New Roman" w:cs="Times New Roman"/>
          <w:color w:val="6600CC"/>
          <w:sz w:val="26"/>
          <w:szCs w:val="26"/>
          <w:lang w:eastAsia="ru-RU"/>
        </w:rPr>
        <w:t>» за 2021 год, не выплачивать.</w:t>
      </w:r>
      <w:r w:rsidR="00C31BF8" w:rsidRPr="00EE3EDE">
        <w:rPr>
          <w:rFonts w:ascii="Times New Roman" w:eastAsia="Times New Roman" w:hAnsi="Times New Roman" w:cs="Times New Roman"/>
          <w:color w:val="6600CC"/>
          <w:sz w:val="26"/>
          <w:szCs w:val="26"/>
          <w:lang w:eastAsia="ru-RU"/>
        </w:rPr>
        <w:t xml:space="preserve"> </w:t>
      </w:r>
    </w:p>
    <w:p w:rsidR="00C31BF8" w:rsidRPr="00C70F5B" w:rsidRDefault="00C31BF8" w:rsidP="00C31B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6600CC"/>
          <w:sz w:val="26"/>
          <w:szCs w:val="26"/>
          <w:lang w:eastAsia="ru-RU"/>
        </w:rPr>
      </w:pPr>
      <w:r w:rsidRPr="00C70F5B">
        <w:rPr>
          <w:rFonts w:ascii="Times New Roman" w:eastAsia="Times New Roman" w:hAnsi="Times New Roman" w:cs="Times New Roman"/>
          <w:color w:val="6600CC"/>
          <w:sz w:val="26"/>
          <w:szCs w:val="26"/>
          <w:lang w:eastAsia="ru-RU"/>
        </w:rPr>
        <w:t>По результатам финансово-хозяйственной деятельности за 2021 год ОАО «</w:t>
      </w:r>
      <w:proofErr w:type="spellStart"/>
      <w:r w:rsidRPr="00C70F5B">
        <w:rPr>
          <w:rFonts w:ascii="Times New Roman" w:eastAsia="Times New Roman" w:hAnsi="Times New Roman" w:cs="Times New Roman"/>
          <w:color w:val="6600CC"/>
          <w:sz w:val="26"/>
          <w:szCs w:val="26"/>
          <w:lang w:eastAsia="ru-RU"/>
        </w:rPr>
        <w:t>Смоленскоблгаз</w:t>
      </w:r>
      <w:proofErr w:type="spellEnd"/>
      <w:r w:rsidRPr="00C70F5B">
        <w:rPr>
          <w:rFonts w:ascii="Times New Roman" w:eastAsia="Times New Roman" w:hAnsi="Times New Roman" w:cs="Times New Roman"/>
          <w:color w:val="6600CC"/>
          <w:sz w:val="26"/>
          <w:szCs w:val="26"/>
          <w:lang w:eastAsia="ru-RU"/>
        </w:rPr>
        <w:t>» годовым общим собранием акционеров ОАО «</w:t>
      </w:r>
      <w:proofErr w:type="spellStart"/>
      <w:r w:rsidRPr="00C70F5B">
        <w:rPr>
          <w:rFonts w:ascii="Times New Roman" w:eastAsia="Times New Roman" w:hAnsi="Times New Roman" w:cs="Times New Roman"/>
          <w:color w:val="6600CC"/>
          <w:sz w:val="26"/>
          <w:szCs w:val="26"/>
          <w:lang w:eastAsia="ru-RU"/>
        </w:rPr>
        <w:t>Смоленскоблгаз</w:t>
      </w:r>
      <w:proofErr w:type="spellEnd"/>
      <w:r w:rsidRPr="00C70F5B">
        <w:rPr>
          <w:rFonts w:ascii="Times New Roman" w:eastAsia="Times New Roman" w:hAnsi="Times New Roman" w:cs="Times New Roman"/>
          <w:color w:val="6600CC"/>
          <w:sz w:val="26"/>
          <w:szCs w:val="26"/>
          <w:lang w:eastAsia="ru-RU"/>
        </w:rPr>
        <w:t xml:space="preserve">» принято решение о выплате дивидендов, утвердив размер выплаты на одну </w:t>
      </w:r>
      <w:r w:rsidR="00C70F5B" w:rsidRPr="00C70F5B">
        <w:rPr>
          <w:rFonts w:ascii="Times New Roman" w:eastAsia="Times New Roman" w:hAnsi="Times New Roman" w:cs="Times New Roman"/>
          <w:color w:val="6600CC"/>
          <w:sz w:val="26"/>
          <w:szCs w:val="26"/>
          <w:lang w:eastAsia="ru-RU"/>
        </w:rPr>
        <w:t>обыкновенную акцию в сумме 179,29</w:t>
      </w:r>
      <w:r w:rsidRPr="00C70F5B">
        <w:rPr>
          <w:rFonts w:ascii="Times New Roman" w:eastAsia="Times New Roman" w:hAnsi="Times New Roman" w:cs="Times New Roman"/>
          <w:color w:val="6600CC"/>
          <w:sz w:val="26"/>
          <w:szCs w:val="26"/>
          <w:lang w:eastAsia="ru-RU"/>
        </w:rPr>
        <w:t xml:space="preserve"> руб., таким образом, в бюджет МО «Вяземский район» Смоленской области по акциям О</w:t>
      </w:r>
      <w:r w:rsidR="00C70F5B" w:rsidRPr="00C70F5B">
        <w:rPr>
          <w:rFonts w:ascii="Times New Roman" w:eastAsia="Times New Roman" w:hAnsi="Times New Roman" w:cs="Times New Roman"/>
          <w:color w:val="6600CC"/>
          <w:sz w:val="26"/>
          <w:szCs w:val="26"/>
          <w:lang w:eastAsia="ru-RU"/>
        </w:rPr>
        <w:t>АО «</w:t>
      </w:r>
      <w:proofErr w:type="spellStart"/>
      <w:r w:rsidR="00C70F5B" w:rsidRPr="00C70F5B">
        <w:rPr>
          <w:rFonts w:ascii="Times New Roman" w:eastAsia="Times New Roman" w:hAnsi="Times New Roman" w:cs="Times New Roman"/>
          <w:color w:val="6600CC"/>
          <w:sz w:val="26"/>
          <w:szCs w:val="26"/>
          <w:lang w:eastAsia="ru-RU"/>
        </w:rPr>
        <w:t>Смоленскоблгаз</w:t>
      </w:r>
      <w:proofErr w:type="spellEnd"/>
      <w:r w:rsidR="00C70F5B" w:rsidRPr="00C70F5B">
        <w:rPr>
          <w:rFonts w:ascii="Times New Roman" w:eastAsia="Times New Roman" w:hAnsi="Times New Roman" w:cs="Times New Roman"/>
          <w:color w:val="6600CC"/>
          <w:sz w:val="26"/>
          <w:szCs w:val="26"/>
          <w:lang w:eastAsia="ru-RU"/>
        </w:rPr>
        <w:t>» в 2022</w:t>
      </w:r>
      <w:r w:rsidRPr="00C70F5B">
        <w:rPr>
          <w:rFonts w:ascii="Times New Roman" w:eastAsia="Times New Roman" w:hAnsi="Times New Roman" w:cs="Times New Roman"/>
          <w:color w:val="6600CC"/>
          <w:sz w:val="26"/>
          <w:szCs w:val="26"/>
          <w:lang w:eastAsia="ru-RU"/>
        </w:rPr>
        <w:t xml:space="preserve"> году                                                                                                                                                 поступило дивидендов в сумме </w:t>
      </w:r>
      <w:r w:rsidR="00C70F5B" w:rsidRPr="00C70F5B">
        <w:rPr>
          <w:rFonts w:ascii="Times New Roman" w:eastAsia="Times New Roman" w:hAnsi="Times New Roman" w:cs="Times New Roman"/>
          <w:color w:val="6600CC"/>
          <w:sz w:val="26"/>
          <w:szCs w:val="26"/>
          <w:lang w:eastAsia="ru-RU"/>
        </w:rPr>
        <w:t>474 042,76 руб., что на 109 % выше, чем в 2021 (227,2</w:t>
      </w:r>
      <w:r w:rsidRPr="00C70F5B">
        <w:rPr>
          <w:rFonts w:ascii="Times New Roman" w:eastAsia="Times New Roman" w:hAnsi="Times New Roman" w:cs="Times New Roman"/>
          <w:color w:val="6600CC"/>
          <w:sz w:val="26"/>
          <w:szCs w:val="26"/>
          <w:lang w:eastAsia="ru-RU"/>
        </w:rPr>
        <w:t xml:space="preserve"> тыс. руб.). </w:t>
      </w:r>
    </w:p>
    <w:p w:rsidR="00C31BF8" w:rsidRPr="009E4E22" w:rsidRDefault="00C31BF8" w:rsidP="00C31B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9E4E22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Н</w:t>
      </w:r>
      <w:r w:rsidR="00C70F5B" w:rsidRPr="009E4E22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а 01.01.2023</w:t>
      </w:r>
      <w:r w:rsidRPr="009E4E22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в реестрах муниципальных предприятий и учреждений муниципального образования «Вяземский ра</w:t>
      </w:r>
      <w:r w:rsidR="005D6E96" w:rsidRPr="009E4E22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йон» Смоленской области значилось</w:t>
      </w:r>
      <w:r w:rsidRPr="009E4E22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</w:t>
      </w:r>
      <w:r w:rsidR="009E4E22" w:rsidRPr="009E4E22">
        <w:rPr>
          <w:rFonts w:ascii="Times New Roman" w:eastAsia="Times New Roman" w:hAnsi="Times New Roman" w:cs="Times New Roman"/>
          <w:b/>
          <w:color w:val="6600FF"/>
          <w:sz w:val="26"/>
          <w:szCs w:val="26"/>
          <w:lang w:eastAsia="ru-RU"/>
        </w:rPr>
        <w:t>68</w:t>
      </w:r>
      <w:r w:rsidRPr="009E4E22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муниципальных предприятий и учреждений, в том числе:</w:t>
      </w:r>
    </w:p>
    <w:p w:rsidR="00C31BF8" w:rsidRPr="009E4E22" w:rsidRDefault="00C31BF8" w:rsidP="00C31B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9E4E22">
        <w:rPr>
          <w:rFonts w:ascii="Times New Roman" w:eastAsia="Times New Roman" w:hAnsi="Times New Roman" w:cs="Times New Roman"/>
          <w:b/>
          <w:bCs/>
          <w:color w:val="6600FF"/>
          <w:spacing w:val="5"/>
          <w:sz w:val="26"/>
          <w:szCs w:val="26"/>
          <w:lang w:eastAsia="ru-RU"/>
        </w:rPr>
        <w:t xml:space="preserve">1. Муниципальных предприятий </w:t>
      </w:r>
      <w:r w:rsidRPr="009E4E22">
        <w:rPr>
          <w:rFonts w:ascii="Times New Roman" w:eastAsia="Times New Roman" w:hAnsi="Times New Roman" w:cs="Times New Roman"/>
          <w:color w:val="6600FF"/>
          <w:spacing w:val="5"/>
          <w:sz w:val="26"/>
          <w:szCs w:val="26"/>
          <w:lang w:eastAsia="ru-RU"/>
        </w:rPr>
        <w:t xml:space="preserve">— </w:t>
      </w:r>
      <w:r w:rsidR="00C70F5B" w:rsidRPr="009E4E22">
        <w:rPr>
          <w:rFonts w:ascii="Times New Roman" w:eastAsia="Times New Roman" w:hAnsi="Times New Roman" w:cs="Times New Roman"/>
          <w:b/>
          <w:bCs/>
          <w:color w:val="6600FF"/>
          <w:spacing w:val="5"/>
          <w:sz w:val="26"/>
          <w:szCs w:val="26"/>
          <w:lang w:eastAsia="ru-RU"/>
        </w:rPr>
        <w:t>4</w:t>
      </w:r>
      <w:r w:rsidRPr="009E4E22">
        <w:rPr>
          <w:rFonts w:ascii="Times New Roman" w:eastAsia="Times New Roman" w:hAnsi="Times New Roman" w:cs="Times New Roman"/>
          <w:color w:val="6600FF"/>
          <w:spacing w:val="25"/>
          <w:sz w:val="26"/>
          <w:szCs w:val="26"/>
          <w:lang w:eastAsia="ru-RU"/>
        </w:rPr>
        <w:t>,</w:t>
      </w:r>
      <w:r w:rsidRPr="009E4E22">
        <w:rPr>
          <w:rFonts w:ascii="Times New Roman" w:eastAsia="Times New Roman" w:hAnsi="Times New Roman" w:cs="Times New Roman"/>
          <w:color w:val="6600FF"/>
          <w:spacing w:val="5"/>
          <w:sz w:val="26"/>
          <w:szCs w:val="26"/>
          <w:lang w:eastAsia="ru-RU"/>
        </w:rPr>
        <w:t xml:space="preserve"> из них:</w:t>
      </w:r>
    </w:p>
    <w:p w:rsidR="00C31BF8" w:rsidRPr="00EE3EDE" w:rsidRDefault="00C31BF8" w:rsidP="00C31BF8">
      <w:pPr>
        <w:widowControl w:val="0"/>
        <w:numPr>
          <w:ilvl w:val="0"/>
          <w:numId w:val="1"/>
        </w:numPr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322" w:lineRule="exact"/>
        <w:ind w:left="24" w:firstLine="706"/>
        <w:jc w:val="both"/>
        <w:rPr>
          <w:rFonts w:ascii="Times New Roman" w:eastAsia="Times New Roman" w:hAnsi="Times New Roman" w:cs="Times New Roman"/>
          <w:color w:val="6600CC"/>
          <w:sz w:val="26"/>
          <w:szCs w:val="26"/>
          <w:lang w:eastAsia="ru-RU"/>
        </w:rPr>
      </w:pPr>
      <w:r w:rsidRPr="00EE3EDE">
        <w:rPr>
          <w:rFonts w:ascii="Times New Roman" w:eastAsia="Times New Roman" w:hAnsi="Times New Roman" w:cs="Times New Roman"/>
          <w:color w:val="6600CC"/>
          <w:spacing w:val="7"/>
          <w:sz w:val="26"/>
          <w:szCs w:val="26"/>
          <w:lang w:eastAsia="ru-RU"/>
        </w:rPr>
        <w:t xml:space="preserve">предприятий торговли - </w:t>
      </w:r>
      <w:r w:rsidR="00C70F5B" w:rsidRPr="00EE3EDE">
        <w:rPr>
          <w:rFonts w:ascii="Times New Roman" w:eastAsia="Times New Roman" w:hAnsi="Times New Roman" w:cs="Times New Roman"/>
          <w:b/>
          <w:bCs/>
          <w:color w:val="6600CC"/>
          <w:spacing w:val="7"/>
          <w:sz w:val="26"/>
          <w:szCs w:val="26"/>
          <w:lang w:eastAsia="ru-RU"/>
        </w:rPr>
        <w:t>1</w:t>
      </w:r>
      <w:r w:rsidRPr="00EE3EDE">
        <w:rPr>
          <w:rFonts w:ascii="Times New Roman" w:eastAsia="Times New Roman" w:hAnsi="Times New Roman" w:cs="Times New Roman"/>
          <w:color w:val="6600CC"/>
          <w:spacing w:val="7"/>
          <w:sz w:val="26"/>
          <w:szCs w:val="26"/>
          <w:lang w:eastAsia="ru-RU"/>
        </w:rPr>
        <w:t xml:space="preserve">: </w:t>
      </w:r>
      <w:r w:rsidRPr="00EE3EDE">
        <w:rPr>
          <w:rFonts w:ascii="Times New Roman" w:eastAsia="Times New Roman" w:hAnsi="Times New Roman" w:cs="Times New Roman"/>
          <w:color w:val="6600CC"/>
          <w:spacing w:val="8"/>
          <w:sz w:val="26"/>
          <w:szCs w:val="26"/>
          <w:lang w:eastAsia="ru-RU"/>
        </w:rPr>
        <w:t>МУП «Орша» г. Вязьмы Смоленской области;</w:t>
      </w:r>
    </w:p>
    <w:p w:rsidR="00C31BF8" w:rsidRPr="00EE3EDE" w:rsidRDefault="00C31BF8" w:rsidP="00C31BF8">
      <w:pPr>
        <w:widowControl w:val="0"/>
        <w:numPr>
          <w:ilvl w:val="0"/>
          <w:numId w:val="1"/>
        </w:numPr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322" w:lineRule="exact"/>
        <w:ind w:left="24" w:firstLine="706"/>
        <w:jc w:val="both"/>
        <w:rPr>
          <w:rFonts w:ascii="Times New Roman" w:eastAsia="Times New Roman" w:hAnsi="Times New Roman" w:cs="Times New Roman"/>
          <w:color w:val="6600CC"/>
          <w:sz w:val="26"/>
          <w:szCs w:val="26"/>
          <w:lang w:eastAsia="ru-RU"/>
        </w:rPr>
      </w:pPr>
      <w:r w:rsidRPr="00EE3EDE">
        <w:rPr>
          <w:rFonts w:ascii="Times New Roman" w:eastAsia="Times New Roman" w:hAnsi="Times New Roman" w:cs="Times New Roman"/>
          <w:color w:val="6600CC"/>
          <w:spacing w:val="5"/>
          <w:sz w:val="26"/>
          <w:szCs w:val="26"/>
          <w:lang w:eastAsia="ru-RU"/>
        </w:rPr>
        <w:t xml:space="preserve">предприятий ЖКХ– </w:t>
      </w:r>
      <w:r w:rsidRPr="00EE3EDE">
        <w:rPr>
          <w:rFonts w:ascii="Times New Roman" w:eastAsia="Times New Roman" w:hAnsi="Times New Roman" w:cs="Times New Roman"/>
          <w:b/>
          <w:bCs/>
          <w:color w:val="6600CC"/>
          <w:spacing w:val="5"/>
          <w:sz w:val="26"/>
          <w:szCs w:val="26"/>
          <w:lang w:eastAsia="ru-RU"/>
        </w:rPr>
        <w:t>2</w:t>
      </w:r>
      <w:r w:rsidRPr="00EE3EDE">
        <w:rPr>
          <w:rFonts w:ascii="Times New Roman" w:eastAsia="Times New Roman" w:hAnsi="Times New Roman" w:cs="Times New Roman"/>
          <w:color w:val="6600CC"/>
          <w:spacing w:val="5"/>
          <w:sz w:val="26"/>
          <w:szCs w:val="26"/>
          <w:lang w:eastAsia="ru-RU"/>
        </w:rPr>
        <w:t xml:space="preserve">: МП </w:t>
      </w:r>
      <w:r w:rsidRPr="00EE3EDE">
        <w:rPr>
          <w:rFonts w:ascii="Times New Roman" w:eastAsia="Times New Roman" w:hAnsi="Times New Roman" w:cs="Times New Roman"/>
          <w:color w:val="6600CC"/>
          <w:spacing w:val="6"/>
          <w:sz w:val="26"/>
          <w:szCs w:val="26"/>
          <w:lang w:eastAsia="ru-RU"/>
        </w:rPr>
        <w:t xml:space="preserve">«Вяземское     производственное     жилищно-ремонтное     объединение», </w:t>
      </w:r>
      <w:r w:rsidRPr="00EE3EDE">
        <w:rPr>
          <w:rFonts w:ascii="Times New Roman" w:eastAsia="Times New Roman" w:hAnsi="Times New Roman" w:cs="Times New Roman"/>
          <w:color w:val="6600CC"/>
          <w:spacing w:val="5"/>
          <w:sz w:val="26"/>
          <w:szCs w:val="26"/>
          <w:lang w:eastAsia="ru-RU"/>
        </w:rPr>
        <w:t xml:space="preserve">Вяземское    муниципальное    многоотраслевое    предприятие    коммунального </w:t>
      </w:r>
      <w:r w:rsidRPr="00EE3EDE">
        <w:rPr>
          <w:rFonts w:ascii="Times New Roman" w:eastAsia="Times New Roman" w:hAnsi="Times New Roman" w:cs="Times New Roman"/>
          <w:color w:val="6600CC"/>
          <w:spacing w:val="11"/>
          <w:sz w:val="26"/>
          <w:szCs w:val="26"/>
          <w:lang w:eastAsia="ru-RU"/>
        </w:rPr>
        <w:t>хозяйства (в процессе ликвидации).</w:t>
      </w:r>
    </w:p>
    <w:p w:rsidR="00C70F5B" w:rsidRPr="00EE3EDE" w:rsidRDefault="00C31BF8" w:rsidP="00C31BF8">
      <w:pPr>
        <w:shd w:val="clear" w:color="auto" w:fill="FFFFFF"/>
        <w:tabs>
          <w:tab w:val="left" w:pos="926"/>
        </w:tabs>
        <w:spacing w:after="0" w:line="322" w:lineRule="exact"/>
        <w:ind w:left="24" w:firstLine="706"/>
        <w:jc w:val="both"/>
        <w:rPr>
          <w:rFonts w:ascii="Times New Roman" w:eastAsia="Times New Roman" w:hAnsi="Times New Roman" w:cs="Times New Roman"/>
          <w:color w:val="6600CC"/>
          <w:spacing w:val="3"/>
          <w:sz w:val="26"/>
          <w:szCs w:val="26"/>
          <w:lang w:eastAsia="ru-RU"/>
        </w:rPr>
      </w:pPr>
      <w:r w:rsidRPr="00EE3EDE">
        <w:rPr>
          <w:rFonts w:ascii="Times New Roman" w:eastAsia="Times New Roman" w:hAnsi="Times New Roman" w:cs="Times New Roman"/>
          <w:color w:val="6600CC"/>
          <w:sz w:val="26"/>
          <w:szCs w:val="26"/>
          <w:lang w:eastAsia="ru-RU"/>
        </w:rPr>
        <w:t>-</w:t>
      </w:r>
      <w:r w:rsidRPr="00EE3EDE">
        <w:rPr>
          <w:rFonts w:ascii="Times New Roman" w:eastAsia="Times New Roman" w:hAnsi="Times New Roman" w:cs="Times New Roman"/>
          <w:color w:val="6600CC"/>
          <w:sz w:val="26"/>
          <w:szCs w:val="26"/>
          <w:lang w:eastAsia="ru-RU"/>
        </w:rPr>
        <w:tab/>
      </w:r>
      <w:r w:rsidRPr="00EE3EDE">
        <w:rPr>
          <w:rFonts w:ascii="Times New Roman" w:eastAsia="Times New Roman" w:hAnsi="Times New Roman" w:cs="Times New Roman"/>
          <w:color w:val="6600CC"/>
          <w:spacing w:val="3"/>
          <w:sz w:val="26"/>
          <w:szCs w:val="26"/>
          <w:lang w:eastAsia="ru-RU"/>
        </w:rPr>
        <w:t>прочих   направлений   деятельности</w:t>
      </w:r>
      <w:r w:rsidR="00C70F5B" w:rsidRPr="00EE3EDE">
        <w:rPr>
          <w:rFonts w:ascii="Times New Roman" w:eastAsia="Times New Roman" w:hAnsi="Times New Roman" w:cs="Times New Roman"/>
          <w:color w:val="6600CC"/>
          <w:spacing w:val="3"/>
          <w:sz w:val="26"/>
          <w:szCs w:val="26"/>
          <w:lang w:eastAsia="ru-RU"/>
        </w:rPr>
        <w:t xml:space="preserve"> – </w:t>
      </w:r>
      <w:r w:rsidRPr="00EE3EDE">
        <w:rPr>
          <w:rFonts w:ascii="Times New Roman" w:eastAsia="Times New Roman" w:hAnsi="Times New Roman" w:cs="Times New Roman"/>
          <w:color w:val="6600CC"/>
          <w:spacing w:val="3"/>
          <w:sz w:val="26"/>
          <w:szCs w:val="26"/>
          <w:lang w:eastAsia="ru-RU"/>
        </w:rPr>
        <w:t xml:space="preserve"> </w:t>
      </w:r>
      <w:r w:rsidR="00C70F5B" w:rsidRPr="00EE3EDE">
        <w:rPr>
          <w:rFonts w:ascii="Times New Roman" w:eastAsia="Times New Roman" w:hAnsi="Times New Roman" w:cs="Times New Roman"/>
          <w:b/>
          <w:bCs/>
          <w:color w:val="6600CC"/>
          <w:spacing w:val="3"/>
          <w:sz w:val="26"/>
          <w:szCs w:val="26"/>
          <w:lang w:eastAsia="ru-RU"/>
        </w:rPr>
        <w:t>1</w:t>
      </w:r>
      <w:r w:rsidR="00190FCA">
        <w:rPr>
          <w:rFonts w:ascii="Times New Roman" w:eastAsia="Times New Roman" w:hAnsi="Times New Roman" w:cs="Times New Roman"/>
          <w:color w:val="6600CC"/>
          <w:spacing w:val="3"/>
          <w:sz w:val="26"/>
          <w:szCs w:val="26"/>
          <w:lang w:eastAsia="ru-RU"/>
        </w:rPr>
        <w:t xml:space="preserve">: МП   </w:t>
      </w:r>
      <w:proofErr w:type="spellStart"/>
      <w:r w:rsidR="00190FCA">
        <w:rPr>
          <w:rFonts w:ascii="Times New Roman" w:eastAsia="Times New Roman" w:hAnsi="Times New Roman" w:cs="Times New Roman"/>
          <w:color w:val="6600CC"/>
          <w:spacing w:val="3"/>
          <w:sz w:val="26"/>
          <w:szCs w:val="26"/>
          <w:lang w:eastAsia="ru-RU"/>
        </w:rPr>
        <w:t>Вязьмастройзаказчик</w:t>
      </w:r>
      <w:proofErr w:type="spellEnd"/>
      <w:r w:rsidR="00190FCA">
        <w:rPr>
          <w:rFonts w:ascii="Times New Roman" w:eastAsia="Times New Roman" w:hAnsi="Times New Roman" w:cs="Times New Roman"/>
          <w:color w:val="6600CC"/>
          <w:spacing w:val="3"/>
          <w:sz w:val="26"/>
          <w:szCs w:val="26"/>
          <w:lang w:eastAsia="ru-RU"/>
        </w:rPr>
        <w:t>».</w:t>
      </w:r>
      <w:r w:rsidRPr="00EE3EDE">
        <w:rPr>
          <w:rFonts w:ascii="Times New Roman" w:eastAsia="Times New Roman" w:hAnsi="Times New Roman" w:cs="Times New Roman"/>
          <w:color w:val="6600CC"/>
          <w:spacing w:val="3"/>
          <w:sz w:val="26"/>
          <w:szCs w:val="26"/>
          <w:lang w:eastAsia="ru-RU"/>
        </w:rPr>
        <w:t xml:space="preserve"> </w:t>
      </w:r>
    </w:p>
    <w:p w:rsidR="00C31BF8" w:rsidRPr="009E4E22" w:rsidRDefault="00C31BF8" w:rsidP="00C31BF8">
      <w:pPr>
        <w:shd w:val="clear" w:color="auto" w:fill="FFFFFF"/>
        <w:spacing w:after="0" w:line="322" w:lineRule="exact"/>
        <w:ind w:left="763"/>
        <w:rPr>
          <w:rFonts w:ascii="Times New Roman" w:eastAsia="Times New Roman" w:hAnsi="Times New Roman" w:cs="Times New Roman"/>
          <w:color w:val="6600FF"/>
          <w:spacing w:val="4"/>
          <w:sz w:val="26"/>
          <w:szCs w:val="26"/>
          <w:lang w:eastAsia="ru-RU"/>
        </w:rPr>
      </w:pPr>
      <w:r w:rsidRPr="009E4E22">
        <w:rPr>
          <w:rFonts w:ascii="Times New Roman" w:eastAsia="Times New Roman" w:hAnsi="Times New Roman" w:cs="Times New Roman"/>
          <w:b/>
          <w:bCs/>
          <w:color w:val="6600FF"/>
          <w:spacing w:val="4"/>
          <w:sz w:val="26"/>
          <w:szCs w:val="26"/>
          <w:lang w:eastAsia="ru-RU"/>
        </w:rPr>
        <w:lastRenderedPageBreak/>
        <w:t xml:space="preserve">2.  </w:t>
      </w:r>
      <w:proofErr w:type="gramStart"/>
      <w:r w:rsidRPr="009E4E22">
        <w:rPr>
          <w:rFonts w:ascii="Times New Roman" w:eastAsia="Times New Roman" w:hAnsi="Times New Roman" w:cs="Times New Roman"/>
          <w:b/>
          <w:bCs/>
          <w:color w:val="6600FF"/>
          <w:spacing w:val="4"/>
          <w:sz w:val="26"/>
          <w:szCs w:val="26"/>
          <w:lang w:eastAsia="ru-RU"/>
        </w:rPr>
        <w:t>Муниципальных  учреждений</w:t>
      </w:r>
      <w:proofErr w:type="gramEnd"/>
      <w:r w:rsidRPr="009E4E22">
        <w:rPr>
          <w:rFonts w:ascii="Times New Roman" w:eastAsia="Times New Roman" w:hAnsi="Times New Roman" w:cs="Times New Roman"/>
          <w:b/>
          <w:bCs/>
          <w:color w:val="6600FF"/>
          <w:spacing w:val="4"/>
          <w:sz w:val="26"/>
          <w:szCs w:val="26"/>
          <w:lang w:eastAsia="ru-RU"/>
        </w:rPr>
        <w:t xml:space="preserve"> </w:t>
      </w:r>
      <w:r w:rsidRPr="009E4E22">
        <w:rPr>
          <w:rFonts w:ascii="Times New Roman" w:eastAsia="Times New Roman" w:hAnsi="Times New Roman" w:cs="Times New Roman"/>
          <w:color w:val="6600FF"/>
          <w:spacing w:val="4"/>
          <w:sz w:val="26"/>
          <w:szCs w:val="26"/>
          <w:lang w:eastAsia="ru-RU"/>
        </w:rPr>
        <w:t xml:space="preserve">— </w:t>
      </w:r>
      <w:r w:rsidR="00C942AC" w:rsidRPr="009E4E22">
        <w:rPr>
          <w:rFonts w:ascii="Times New Roman" w:eastAsia="Times New Roman" w:hAnsi="Times New Roman" w:cs="Times New Roman"/>
          <w:b/>
          <w:color w:val="6600FF"/>
          <w:spacing w:val="4"/>
          <w:sz w:val="26"/>
          <w:szCs w:val="26"/>
          <w:lang w:eastAsia="ru-RU"/>
        </w:rPr>
        <w:t>64</w:t>
      </w:r>
      <w:r w:rsidRPr="009E4E22">
        <w:rPr>
          <w:rFonts w:ascii="Times New Roman" w:eastAsia="Times New Roman" w:hAnsi="Times New Roman" w:cs="Times New Roman"/>
          <w:b/>
          <w:bCs/>
          <w:color w:val="6600FF"/>
          <w:spacing w:val="4"/>
          <w:sz w:val="26"/>
          <w:szCs w:val="26"/>
          <w:lang w:eastAsia="ru-RU"/>
        </w:rPr>
        <w:t xml:space="preserve">, </w:t>
      </w:r>
      <w:r w:rsidRPr="009E4E22">
        <w:rPr>
          <w:rFonts w:ascii="Times New Roman" w:eastAsia="Times New Roman" w:hAnsi="Times New Roman" w:cs="Times New Roman"/>
          <w:color w:val="6600FF"/>
          <w:spacing w:val="4"/>
          <w:sz w:val="26"/>
          <w:szCs w:val="26"/>
          <w:lang w:eastAsia="ru-RU"/>
        </w:rPr>
        <w:t>из них:</w:t>
      </w:r>
    </w:p>
    <w:p w:rsidR="00C31BF8" w:rsidRPr="009E4E22" w:rsidRDefault="00C31BF8" w:rsidP="00C31BF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6600FF"/>
          <w:sz w:val="26"/>
          <w:szCs w:val="26"/>
          <w:lang w:eastAsia="ru-RU"/>
        </w:rPr>
      </w:pPr>
      <w:r w:rsidRPr="009E4E22">
        <w:rPr>
          <w:rFonts w:ascii="Times New Roman" w:eastAsia="Times New Roman" w:hAnsi="Times New Roman" w:cs="Times New Roman"/>
          <w:b/>
          <w:bCs/>
          <w:color w:val="6600FF"/>
          <w:sz w:val="26"/>
          <w:szCs w:val="26"/>
          <w:lang w:eastAsia="ru-RU"/>
        </w:rPr>
        <w:t xml:space="preserve">- </w:t>
      </w:r>
      <w:r w:rsidRPr="009E4E22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администраций – </w:t>
      </w:r>
      <w:r w:rsidRPr="009E4E22">
        <w:rPr>
          <w:rFonts w:ascii="Times New Roman" w:eastAsia="Times New Roman" w:hAnsi="Times New Roman" w:cs="Times New Roman"/>
          <w:b/>
          <w:color w:val="6600FF"/>
          <w:sz w:val="26"/>
          <w:szCs w:val="26"/>
          <w:lang w:eastAsia="ru-RU"/>
        </w:rPr>
        <w:t>1;</w:t>
      </w:r>
    </w:p>
    <w:p w:rsidR="00C31BF8" w:rsidRPr="009E4E22" w:rsidRDefault="00C31BF8" w:rsidP="00C31B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9E4E22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ab/>
        <w:t xml:space="preserve">- образовательных учреждений – </w:t>
      </w:r>
      <w:r w:rsidR="00C942AC" w:rsidRPr="009E4E22">
        <w:rPr>
          <w:rFonts w:ascii="Times New Roman" w:eastAsia="Times New Roman" w:hAnsi="Times New Roman" w:cs="Times New Roman"/>
          <w:b/>
          <w:color w:val="6600FF"/>
          <w:sz w:val="26"/>
          <w:szCs w:val="26"/>
          <w:lang w:eastAsia="ru-RU"/>
        </w:rPr>
        <w:t>48</w:t>
      </w:r>
      <w:r w:rsidRPr="009E4E22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, в том числе:</w:t>
      </w:r>
    </w:p>
    <w:p w:rsidR="00C31BF8" w:rsidRPr="009E4E22" w:rsidRDefault="00C31BF8" w:rsidP="00C31B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9E4E22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ab/>
        <w:t xml:space="preserve">- общеобразовательных - </w:t>
      </w:r>
      <w:r w:rsidRPr="009E4E22">
        <w:rPr>
          <w:rFonts w:ascii="Times New Roman" w:eastAsia="Times New Roman" w:hAnsi="Times New Roman" w:cs="Times New Roman"/>
          <w:b/>
          <w:color w:val="6600FF"/>
          <w:sz w:val="26"/>
          <w:szCs w:val="26"/>
          <w:lang w:eastAsia="ru-RU"/>
        </w:rPr>
        <w:t>31,</w:t>
      </w:r>
    </w:p>
    <w:p w:rsidR="00C31BF8" w:rsidRPr="009E4E22" w:rsidRDefault="00C31BF8" w:rsidP="00C31B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9E4E22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ab/>
        <w:t>- дошкольных -</w:t>
      </w:r>
      <w:r w:rsidRPr="009E4E22">
        <w:rPr>
          <w:rFonts w:ascii="Times New Roman" w:eastAsia="Times New Roman" w:hAnsi="Times New Roman" w:cs="Times New Roman"/>
          <w:b/>
          <w:color w:val="6600FF"/>
          <w:sz w:val="26"/>
          <w:szCs w:val="26"/>
          <w:lang w:eastAsia="ru-RU"/>
        </w:rPr>
        <w:t>15,</w:t>
      </w:r>
    </w:p>
    <w:p w:rsidR="00C31BF8" w:rsidRPr="009E4E22" w:rsidRDefault="00C31BF8" w:rsidP="00C31B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6600FF"/>
          <w:sz w:val="26"/>
          <w:szCs w:val="26"/>
          <w:lang w:eastAsia="ru-RU"/>
        </w:rPr>
      </w:pPr>
      <w:r w:rsidRPr="009E4E22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ab/>
        <w:t xml:space="preserve">- дополнительного образования – </w:t>
      </w:r>
      <w:r w:rsidR="00C942AC" w:rsidRPr="009E4E22">
        <w:rPr>
          <w:rFonts w:ascii="Times New Roman" w:eastAsia="Times New Roman" w:hAnsi="Times New Roman" w:cs="Times New Roman"/>
          <w:b/>
          <w:color w:val="6600FF"/>
          <w:sz w:val="26"/>
          <w:szCs w:val="26"/>
          <w:lang w:eastAsia="ru-RU"/>
        </w:rPr>
        <w:t>2</w:t>
      </w:r>
      <w:r w:rsidRPr="009E4E22">
        <w:rPr>
          <w:rFonts w:ascii="Times New Roman" w:eastAsia="Times New Roman" w:hAnsi="Times New Roman" w:cs="Times New Roman"/>
          <w:b/>
          <w:color w:val="6600FF"/>
          <w:sz w:val="26"/>
          <w:szCs w:val="26"/>
          <w:lang w:eastAsia="ru-RU"/>
        </w:rPr>
        <w:t>;</w:t>
      </w:r>
    </w:p>
    <w:p w:rsidR="00C31BF8" w:rsidRPr="009E4E22" w:rsidRDefault="00C31BF8" w:rsidP="00C31B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9E4E22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ab/>
        <w:t xml:space="preserve">- учреждений культуры – </w:t>
      </w:r>
      <w:r w:rsidRPr="009E4E22">
        <w:rPr>
          <w:rFonts w:ascii="Times New Roman" w:eastAsia="Times New Roman" w:hAnsi="Times New Roman" w:cs="Times New Roman"/>
          <w:b/>
          <w:color w:val="6600FF"/>
          <w:sz w:val="26"/>
          <w:szCs w:val="26"/>
          <w:lang w:eastAsia="ru-RU"/>
        </w:rPr>
        <w:t>5;</w:t>
      </w:r>
    </w:p>
    <w:p w:rsidR="00C31BF8" w:rsidRPr="009E4E22" w:rsidRDefault="00C31BF8" w:rsidP="00C31B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6600FF"/>
          <w:sz w:val="26"/>
          <w:szCs w:val="26"/>
          <w:lang w:eastAsia="ru-RU"/>
        </w:rPr>
      </w:pPr>
      <w:r w:rsidRPr="009E4E22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- учреждений спорта – </w:t>
      </w:r>
      <w:r w:rsidRPr="009E4E22">
        <w:rPr>
          <w:rFonts w:ascii="Times New Roman" w:eastAsia="Times New Roman" w:hAnsi="Times New Roman" w:cs="Times New Roman"/>
          <w:b/>
          <w:color w:val="6600FF"/>
          <w:sz w:val="26"/>
          <w:szCs w:val="26"/>
          <w:lang w:eastAsia="ru-RU"/>
        </w:rPr>
        <w:t>3;</w:t>
      </w:r>
    </w:p>
    <w:p w:rsidR="00C31BF8" w:rsidRPr="009E4E22" w:rsidRDefault="00C31BF8" w:rsidP="00C31B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6600FF"/>
          <w:sz w:val="26"/>
          <w:szCs w:val="26"/>
          <w:lang w:eastAsia="ru-RU"/>
        </w:rPr>
      </w:pPr>
      <w:r w:rsidRPr="009E4E22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ab/>
        <w:t xml:space="preserve">- прочие учреждения – </w:t>
      </w:r>
      <w:r w:rsidR="00C942AC" w:rsidRPr="009E4E22">
        <w:rPr>
          <w:rFonts w:ascii="Times New Roman" w:eastAsia="Times New Roman" w:hAnsi="Times New Roman" w:cs="Times New Roman"/>
          <w:b/>
          <w:color w:val="6600FF"/>
          <w:sz w:val="26"/>
          <w:szCs w:val="26"/>
          <w:lang w:eastAsia="ru-RU"/>
        </w:rPr>
        <w:t>7</w:t>
      </w:r>
      <w:r w:rsidRPr="009E4E22">
        <w:rPr>
          <w:rFonts w:ascii="Times New Roman" w:eastAsia="Times New Roman" w:hAnsi="Times New Roman" w:cs="Times New Roman"/>
          <w:b/>
          <w:color w:val="6600FF"/>
          <w:sz w:val="26"/>
          <w:szCs w:val="26"/>
          <w:lang w:eastAsia="ru-RU"/>
        </w:rPr>
        <w:t>.</w:t>
      </w:r>
    </w:p>
    <w:p w:rsidR="00C942AC" w:rsidRPr="009E4E22" w:rsidRDefault="00C942AC" w:rsidP="00C942AC">
      <w:pPr>
        <w:pStyle w:val="ConsPlusNormal"/>
        <w:ind w:firstLine="709"/>
        <w:jc w:val="both"/>
        <w:rPr>
          <w:rFonts w:ascii="Times New Roman" w:hAnsi="Times New Roman" w:cs="Times New Roman"/>
          <w:color w:val="6600FF"/>
          <w:sz w:val="26"/>
          <w:szCs w:val="26"/>
        </w:rPr>
      </w:pPr>
      <w:r w:rsidRPr="009E4E22">
        <w:rPr>
          <w:rFonts w:ascii="Times New Roman" w:hAnsi="Times New Roman" w:cs="Times New Roman"/>
          <w:color w:val="6600FF"/>
          <w:sz w:val="26"/>
          <w:szCs w:val="26"/>
        </w:rPr>
        <w:t>В 2022 году из Реестра муниципальных учреждений муниципального образования «Вяземский район» Смоленской области исключено два муниципальных учреждения.</w:t>
      </w:r>
    </w:p>
    <w:p w:rsidR="00C942AC" w:rsidRPr="009E4E22" w:rsidRDefault="00C942AC" w:rsidP="00C942AC">
      <w:pPr>
        <w:pStyle w:val="ConsPlusNormal"/>
        <w:ind w:firstLine="709"/>
        <w:jc w:val="both"/>
        <w:rPr>
          <w:rFonts w:ascii="Times New Roman" w:hAnsi="Times New Roman" w:cs="Times New Roman"/>
          <w:color w:val="6600FF"/>
          <w:sz w:val="26"/>
          <w:szCs w:val="26"/>
        </w:rPr>
      </w:pPr>
      <w:r w:rsidRPr="009E4E22">
        <w:rPr>
          <w:rFonts w:ascii="Times New Roman" w:hAnsi="Times New Roman" w:cs="Times New Roman"/>
          <w:color w:val="6600FF"/>
          <w:sz w:val="26"/>
          <w:szCs w:val="26"/>
        </w:rPr>
        <w:t>Муниципальное бюджетное учреждение дополнительного образования станция юных натуралистов г. Вязьмы Смоленской области исключено из реестра, т.к. деятельность юридического лица была прекращена в связи с реорганизацией в форме присоединения к муниципальному бюджетному учреждению дополнительного образования станции юных техников г. Вязьмы Смоленской области.</w:t>
      </w:r>
    </w:p>
    <w:p w:rsidR="00C942AC" w:rsidRPr="009E4E22" w:rsidRDefault="00C942AC" w:rsidP="00C942AC">
      <w:pPr>
        <w:pStyle w:val="ConsPlusNormal"/>
        <w:ind w:firstLine="709"/>
        <w:jc w:val="both"/>
        <w:rPr>
          <w:rFonts w:ascii="Times New Roman" w:hAnsi="Times New Roman" w:cs="Times New Roman"/>
          <w:color w:val="6600FF"/>
          <w:sz w:val="26"/>
          <w:szCs w:val="26"/>
        </w:rPr>
      </w:pPr>
      <w:r w:rsidRPr="009E4E22">
        <w:rPr>
          <w:rFonts w:ascii="Times New Roman" w:eastAsia="Calibri" w:hAnsi="Times New Roman" w:cs="Times New Roman"/>
          <w:color w:val="6600FF"/>
          <w:sz w:val="26"/>
          <w:szCs w:val="26"/>
        </w:rPr>
        <w:t>Муниципальное казенное учреждение «Центр по обслуживанию учреждений культуры»</w:t>
      </w:r>
      <w:r w:rsidRPr="009E4E22">
        <w:rPr>
          <w:rFonts w:ascii="Times New Roman" w:hAnsi="Times New Roman" w:cs="Times New Roman"/>
          <w:color w:val="6600FF"/>
          <w:sz w:val="26"/>
          <w:szCs w:val="26"/>
        </w:rPr>
        <w:t xml:space="preserve"> исключено из реестра, т.к. деятельность юридического лица была прекращена в связи с реорганизацией в форме присоединения к муниципальному казенному учреждению «Автотранспортное предприятие».</w:t>
      </w:r>
    </w:p>
    <w:p w:rsidR="000D262F" w:rsidRPr="000D262F" w:rsidRDefault="000D262F" w:rsidP="00C31B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6600CC"/>
          <w:sz w:val="26"/>
          <w:szCs w:val="26"/>
          <w:lang w:eastAsia="ru-RU"/>
        </w:rPr>
      </w:pPr>
      <w:r w:rsidRPr="000D262F">
        <w:rPr>
          <w:rFonts w:ascii="Times New Roman" w:eastAsia="Times New Roman" w:hAnsi="Times New Roman" w:cs="Times New Roman"/>
          <w:color w:val="6600CC"/>
          <w:sz w:val="26"/>
          <w:szCs w:val="26"/>
          <w:lang w:eastAsia="ru-RU"/>
        </w:rPr>
        <w:t>В 2022</w:t>
      </w:r>
      <w:r w:rsidR="00C31BF8" w:rsidRPr="000D262F">
        <w:rPr>
          <w:rFonts w:ascii="Times New Roman" w:eastAsia="Times New Roman" w:hAnsi="Times New Roman" w:cs="Times New Roman"/>
          <w:color w:val="6600CC"/>
          <w:sz w:val="26"/>
          <w:szCs w:val="26"/>
          <w:lang w:eastAsia="ru-RU"/>
        </w:rPr>
        <w:t xml:space="preserve"> году по итогам финансово-хозяйственной деятельности муниципальных унитарных предприятий, комитетом имущественных отношений организованы и </w:t>
      </w:r>
      <w:proofErr w:type="spellStart"/>
      <w:r w:rsidR="00C31BF8" w:rsidRPr="000D262F">
        <w:rPr>
          <w:rFonts w:ascii="Times New Roman" w:eastAsia="Times New Roman" w:hAnsi="Times New Roman" w:cs="Times New Roman"/>
          <w:color w:val="6600CC"/>
          <w:sz w:val="26"/>
          <w:szCs w:val="26"/>
          <w:lang w:eastAsia="ru-RU"/>
        </w:rPr>
        <w:t>комиссионно</w:t>
      </w:r>
      <w:proofErr w:type="spellEnd"/>
      <w:r w:rsidR="00C31BF8" w:rsidRPr="000D262F">
        <w:rPr>
          <w:rFonts w:ascii="Times New Roman" w:eastAsia="Times New Roman" w:hAnsi="Times New Roman" w:cs="Times New Roman"/>
          <w:color w:val="6600CC"/>
          <w:sz w:val="26"/>
          <w:szCs w:val="26"/>
          <w:lang w:eastAsia="ru-RU"/>
        </w:rPr>
        <w:t xml:space="preserve"> проведены контрольные мероприятия по анализу бухгалтерской и финансовой отчетности и целевому использованию муниципального имущества, находящегося в хозяйственном ведении подведомственных муниципальных предприятий. Организовано и проведено 1 заседание балансовой комиссии, на котором были заслушаны отчеты руководителей, рассмотрены результаты финанс</w:t>
      </w:r>
      <w:r w:rsidRPr="000D262F">
        <w:rPr>
          <w:rFonts w:ascii="Times New Roman" w:eastAsia="Times New Roman" w:hAnsi="Times New Roman" w:cs="Times New Roman"/>
          <w:color w:val="6600CC"/>
          <w:sz w:val="26"/>
          <w:szCs w:val="26"/>
          <w:lang w:eastAsia="ru-RU"/>
        </w:rPr>
        <w:t>ово-хозяйственной деятельности 3</w:t>
      </w:r>
      <w:r w:rsidR="00C31BF8" w:rsidRPr="000D262F">
        <w:rPr>
          <w:rFonts w:ascii="Times New Roman" w:eastAsia="Times New Roman" w:hAnsi="Times New Roman" w:cs="Times New Roman"/>
          <w:color w:val="6600CC"/>
          <w:sz w:val="26"/>
          <w:szCs w:val="26"/>
          <w:lang w:eastAsia="ru-RU"/>
        </w:rPr>
        <w:t>-х м</w:t>
      </w:r>
      <w:r w:rsidRPr="000D262F">
        <w:rPr>
          <w:rFonts w:ascii="Times New Roman" w:eastAsia="Times New Roman" w:hAnsi="Times New Roman" w:cs="Times New Roman"/>
          <w:color w:val="6600CC"/>
          <w:sz w:val="26"/>
          <w:szCs w:val="26"/>
          <w:lang w:eastAsia="ru-RU"/>
        </w:rPr>
        <w:t>униципальных предприятий за 2021</w:t>
      </w:r>
      <w:r w:rsidR="00C31BF8" w:rsidRPr="000D262F">
        <w:rPr>
          <w:rFonts w:ascii="Times New Roman" w:eastAsia="Times New Roman" w:hAnsi="Times New Roman" w:cs="Times New Roman"/>
          <w:color w:val="6600CC"/>
          <w:sz w:val="26"/>
          <w:szCs w:val="26"/>
          <w:lang w:eastAsia="ru-RU"/>
        </w:rPr>
        <w:t xml:space="preserve"> год и приняты соответствующие решения по результатам работы муниципальных предприятий. </w:t>
      </w:r>
      <w:r w:rsidRPr="000D262F">
        <w:rPr>
          <w:rFonts w:ascii="Times New Roman" w:eastAsia="Times New Roman" w:hAnsi="Times New Roman" w:cs="Times New Roman"/>
          <w:color w:val="6600CC"/>
          <w:sz w:val="26"/>
          <w:szCs w:val="26"/>
          <w:lang w:eastAsia="ru-RU"/>
        </w:rPr>
        <w:t>Все рассматриваемые предприятия в 2021</w:t>
      </w:r>
      <w:r w:rsidR="00C31BF8" w:rsidRPr="000D262F">
        <w:rPr>
          <w:rFonts w:ascii="Times New Roman" w:eastAsia="Times New Roman" w:hAnsi="Times New Roman" w:cs="Times New Roman"/>
          <w:color w:val="6600CC"/>
          <w:sz w:val="26"/>
          <w:szCs w:val="26"/>
          <w:lang w:eastAsia="ru-RU"/>
        </w:rPr>
        <w:t xml:space="preserve"> году по балансу получили прибыль. </w:t>
      </w:r>
    </w:p>
    <w:p w:rsidR="00C31BF8" w:rsidRDefault="00ED0DDD" w:rsidP="00C31B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6600CC"/>
          <w:spacing w:val="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6600CC"/>
          <w:sz w:val="26"/>
          <w:szCs w:val="26"/>
          <w:lang w:eastAsia="ru-RU"/>
        </w:rPr>
        <w:t>Отчисления части прибыли, остающейся после уплаты всех налогов и других обязательных платежей</w:t>
      </w:r>
      <w:r w:rsidR="00DE6496">
        <w:rPr>
          <w:rFonts w:ascii="Times New Roman" w:eastAsia="Times New Roman" w:hAnsi="Times New Roman" w:cs="Times New Roman"/>
          <w:color w:val="6600CC"/>
          <w:sz w:val="26"/>
          <w:szCs w:val="26"/>
          <w:lang w:eastAsia="ru-RU"/>
        </w:rPr>
        <w:t xml:space="preserve"> муниципальных унитарных предприятий</w:t>
      </w:r>
      <w:r w:rsidR="00D82404">
        <w:rPr>
          <w:rFonts w:ascii="Times New Roman" w:eastAsia="Times New Roman" w:hAnsi="Times New Roman" w:cs="Times New Roman"/>
          <w:color w:val="6600CC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color w:val="6600CC"/>
          <w:sz w:val="26"/>
          <w:szCs w:val="26"/>
          <w:lang w:eastAsia="ru-RU"/>
        </w:rPr>
        <w:t xml:space="preserve"> в бюджет МО «Вяземский район» Смоленской области являются одним</w:t>
      </w:r>
      <w:r w:rsidR="00C31BF8" w:rsidRPr="00DD2F34">
        <w:rPr>
          <w:rFonts w:ascii="Times New Roman" w:eastAsia="Times New Roman" w:hAnsi="Times New Roman" w:cs="Times New Roman"/>
          <w:color w:val="6600CC"/>
          <w:sz w:val="26"/>
          <w:szCs w:val="26"/>
          <w:lang w:eastAsia="ru-RU"/>
        </w:rPr>
        <w:t xml:space="preserve"> из видов неналоговых доходо</w:t>
      </w:r>
      <w:r>
        <w:rPr>
          <w:rFonts w:ascii="Times New Roman" w:eastAsia="Times New Roman" w:hAnsi="Times New Roman" w:cs="Times New Roman"/>
          <w:color w:val="6600CC"/>
          <w:sz w:val="26"/>
          <w:szCs w:val="26"/>
          <w:lang w:eastAsia="ru-RU"/>
        </w:rPr>
        <w:t xml:space="preserve">в от </w:t>
      </w:r>
      <w:r w:rsidR="00C31BF8" w:rsidRPr="00DD2F34">
        <w:rPr>
          <w:rFonts w:ascii="Times New Roman" w:eastAsia="Times New Roman" w:hAnsi="Times New Roman" w:cs="Times New Roman"/>
          <w:color w:val="6600CC"/>
          <w:sz w:val="26"/>
          <w:szCs w:val="26"/>
          <w:lang w:eastAsia="ru-RU"/>
        </w:rPr>
        <w:t xml:space="preserve">результатов деятельности муниципальных предприятий. </w:t>
      </w:r>
      <w:r w:rsidR="000D262F" w:rsidRPr="00DD2F34">
        <w:rPr>
          <w:rFonts w:ascii="Times New Roman" w:eastAsia="Times New Roman" w:hAnsi="Times New Roman" w:cs="Times New Roman"/>
          <w:color w:val="6600CC"/>
          <w:spacing w:val="4"/>
          <w:sz w:val="26"/>
          <w:szCs w:val="26"/>
          <w:lang w:eastAsia="ru-RU"/>
        </w:rPr>
        <w:t>В 2022</w:t>
      </w:r>
      <w:r w:rsidR="00C31BF8" w:rsidRPr="00DD2F34">
        <w:rPr>
          <w:rFonts w:ascii="Times New Roman" w:eastAsia="Times New Roman" w:hAnsi="Times New Roman" w:cs="Times New Roman"/>
          <w:color w:val="6600CC"/>
          <w:spacing w:val="4"/>
          <w:sz w:val="26"/>
          <w:szCs w:val="26"/>
          <w:lang w:eastAsia="ru-RU"/>
        </w:rPr>
        <w:t xml:space="preserve"> году в качестве неналоговых доходов</w:t>
      </w:r>
      <w:r>
        <w:rPr>
          <w:rFonts w:ascii="Times New Roman" w:eastAsia="Times New Roman" w:hAnsi="Times New Roman" w:cs="Times New Roman"/>
          <w:color w:val="6600CC"/>
          <w:spacing w:val="4"/>
          <w:sz w:val="26"/>
          <w:szCs w:val="26"/>
          <w:lang w:eastAsia="ru-RU"/>
        </w:rPr>
        <w:t xml:space="preserve"> в виде</w:t>
      </w:r>
      <w:r w:rsidR="00DE6496">
        <w:rPr>
          <w:rFonts w:ascii="Times New Roman" w:eastAsia="Times New Roman" w:hAnsi="Times New Roman" w:cs="Times New Roman"/>
          <w:color w:val="6600CC"/>
          <w:spacing w:val="4"/>
          <w:sz w:val="26"/>
          <w:szCs w:val="26"/>
          <w:lang w:eastAsia="ru-RU"/>
        </w:rPr>
        <w:t xml:space="preserve"> части прибыли</w:t>
      </w:r>
      <w:r w:rsidR="00D82404">
        <w:rPr>
          <w:rFonts w:ascii="Times New Roman" w:eastAsia="Times New Roman" w:hAnsi="Times New Roman" w:cs="Times New Roman"/>
          <w:color w:val="6600CC"/>
          <w:spacing w:val="4"/>
          <w:sz w:val="26"/>
          <w:szCs w:val="26"/>
          <w:lang w:eastAsia="ru-RU"/>
        </w:rPr>
        <w:t>,</w:t>
      </w:r>
      <w:r w:rsidR="00DE6496">
        <w:rPr>
          <w:rFonts w:ascii="Times New Roman" w:eastAsia="Times New Roman" w:hAnsi="Times New Roman" w:cs="Times New Roman"/>
          <w:color w:val="6600CC"/>
          <w:spacing w:val="4"/>
          <w:sz w:val="26"/>
          <w:szCs w:val="26"/>
          <w:lang w:eastAsia="ru-RU"/>
        </w:rPr>
        <w:t xml:space="preserve"> поступившей в бюджет МО «Вяземский район» Смоленской </w:t>
      </w:r>
      <w:proofErr w:type="gramStart"/>
      <w:r w:rsidR="00DE6496">
        <w:rPr>
          <w:rFonts w:ascii="Times New Roman" w:eastAsia="Times New Roman" w:hAnsi="Times New Roman" w:cs="Times New Roman"/>
          <w:color w:val="6600CC"/>
          <w:spacing w:val="4"/>
          <w:sz w:val="26"/>
          <w:szCs w:val="26"/>
          <w:lang w:eastAsia="ru-RU"/>
        </w:rPr>
        <w:t>области</w:t>
      </w:r>
      <w:r w:rsidR="00D82404">
        <w:rPr>
          <w:rFonts w:ascii="Times New Roman" w:eastAsia="Times New Roman" w:hAnsi="Times New Roman" w:cs="Times New Roman"/>
          <w:color w:val="6600CC"/>
          <w:spacing w:val="4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color w:val="6600CC"/>
          <w:spacing w:val="4"/>
          <w:sz w:val="26"/>
          <w:szCs w:val="26"/>
          <w:lang w:eastAsia="ru-RU"/>
        </w:rPr>
        <w:t xml:space="preserve"> </w:t>
      </w:r>
      <w:r w:rsidR="00C31BF8" w:rsidRPr="00DD2F34">
        <w:rPr>
          <w:rFonts w:ascii="Times New Roman" w:eastAsia="Times New Roman" w:hAnsi="Times New Roman" w:cs="Times New Roman"/>
          <w:color w:val="6600CC"/>
          <w:spacing w:val="4"/>
          <w:sz w:val="26"/>
          <w:szCs w:val="26"/>
          <w:lang w:eastAsia="ru-RU"/>
        </w:rPr>
        <w:t xml:space="preserve"> получено</w:t>
      </w:r>
      <w:proofErr w:type="gramEnd"/>
      <w:r w:rsidR="00C31BF8" w:rsidRPr="00DD2F34">
        <w:rPr>
          <w:rFonts w:ascii="Times New Roman" w:eastAsia="Times New Roman" w:hAnsi="Times New Roman" w:cs="Times New Roman"/>
          <w:color w:val="6600CC"/>
          <w:spacing w:val="4"/>
          <w:sz w:val="26"/>
          <w:szCs w:val="26"/>
          <w:lang w:eastAsia="ru-RU"/>
        </w:rPr>
        <w:t xml:space="preserve"> денежных средств в сумме</w:t>
      </w:r>
      <w:r w:rsidR="00C31BF8" w:rsidRPr="00EB2E5E">
        <w:rPr>
          <w:rFonts w:ascii="Times New Roman" w:eastAsia="Times New Roman" w:hAnsi="Times New Roman" w:cs="Times New Roman"/>
          <w:color w:val="0000FF"/>
          <w:spacing w:val="4"/>
          <w:sz w:val="26"/>
          <w:szCs w:val="26"/>
          <w:lang w:eastAsia="ru-RU"/>
        </w:rPr>
        <w:t xml:space="preserve"> </w:t>
      </w:r>
      <w:r w:rsidR="00DD2F34" w:rsidRPr="00DD2F34">
        <w:rPr>
          <w:rFonts w:ascii="Times New Roman" w:eastAsia="Times New Roman" w:hAnsi="Times New Roman" w:cs="Times New Roman"/>
          <w:color w:val="6600CC"/>
          <w:spacing w:val="4"/>
          <w:sz w:val="26"/>
          <w:szCs w:val="26"/>
          <w:lang w:eastAsia="ru-RU"/>
        </w:rPr>
        <w:t>1 695,22 тыс.</w:t>
      </w:r>
      <w:r w:rsidR="00DD2F34">
        <w:rPr>
          <w:rFonts w:ascii="Times New Roman" w:eastAsia="Times New Roman" w:hAnsi="Times New Roman" w:cs="Times New Roman"/>
          <w:color w:val="6600CC"/>
          <w:spacing w:val="4"/>
          <w:sz w:val="26"/>
          <w:szCs w:val="26"/>
          <w:lang w:eastAsia="ru-RU"/>
        </w:rPr>
        <w:t xml:space="preserve"> </w:t>
      </w:r>
      <w:r w:rsidR="00DD2F34" w:rsidRPr="00DD2F34">
        <w:rPr>
          <w:rFonts w:ascii="Times New Roman" w:eastAsia="Times New Roman" w:hAnsi="Times New Roman" w:cs="Times New Roman"/>
          <w:color w:val="6600CC"/>
          <w:spacing w:val="4"/>
          <w:sz w:val="26"/>
          <w:szCs w:val="26"/>
          <w:lang w:eastAsia="ru-RU"/>
        </w:rPr>
        <w:t>рублей что на 19 % меньше, чем в 2021 (2 106,39</w:t>
      </w:r>
      <w:r w:rsidR="00C31BF8" w:rsidRPr="00DD2F34">
        <w:rPr>
          <w:rFonts w:ascii="Times New Roman" w:eastAsia="Times New Roman" w:hAnsi="Times New Roman" w:cs="Times New Roman"/>
          <w:color w:val="6600CC"/>
          <w:spacing w:val="4"/>
          <w:sz w:val="26"/>
          <w:szCs w:val="26"/>
          <w:lang w:eastAsia="ru-RU"/>
        </w:rPr>
        <w:t xml:space="preserve"> тыс. руб.),</w:t>
      </w:r>
      <w:r w:rsidR="00B23CF0">
        <w:rPr>
          <w:rFonts w:ascii="Times New Roman" w:eastAsia="Times New Roman" w:hAnsi="Times New Roman" w:cs="Times New Roman"/>
          <w:color w:val="0000FF"/>
          <w:spacing w:val="4"/>
          <w:sz w:val="26"/>
          <w:szCs w:val="26"/>
          <w:lang w:eastAsia="ru-RU"/>
        </w:rPr>
        <w:t xml:space="preserve"> </w:t>
      </w:r>
      <w:r w:rsidR="00D82404">
        <w:rPr>
          <w:rFonts w:ascii="Times New Roman" w:eastAsia="Times New Roman" w:hAnsi="Times New Roman" w:cs="Times New Roman"/>
          <w:color w:val="6600CC"/>
          <w:spacing w:val="4"/>
          <w:sz w:val="26"/>
          <w:szCs w:val="26"/>
          <w:lang w:eastAsia="ru-RU"/>
        </w:rPr>
        <w:t>и</w:t>
      </w:r>
      <w:r w:rsidR="00B23CF0" w:rsidRPr="00B23CF0">
        <w:rPr>
          <w:rFonts w:ascii="Times New Roman" w:eastAsia="Times New Roman" w:hAnsi="Times New Roman" w:cs="Times New Roman"/>
          <w:color w:val="6600CC"/>
          <w:spacing w:val="4"/>
          <w:sz w:val="26"/>
          <w:szCs w:val="26"/>
          <w:lang w:eastAsia="ru-RU"/>
        </w:rPr>
        <w:t xml:space="preserve"> на 7</w:t>
      </w:r>
      <w:r w:rsidR="00DD2F34" w:rsidRPr="00B23CF0">
        <w:rPr>
          <w:rFonts w:ascii="Times New Roman" w:eastAsia="Times New Roman" w:hAnsi="Times New Roman" w:cs="Times New Roman"/>
          <w:color w:val="6600CC"/>
          <w:spacing w:val="4"/>
          <w:sz w:val="26"/>
          <w:szCs w:val="26"/>
          <w:lang w:eastAsia="ru-RU"/>
        </w:rPr>
        <w:t xml:space="preserve"> % выше, чем в 2020</w:t>
      </w:r>
      <w:r w:rsidR="00C31BF8" w:rsidRPr="00B23CF0">
        <w:rPr>
          <w:rFonts w:ascii="Times New Roman" w:eastAsia="Times New Roman" w:hAnsi="Times New Roman" w:cs="Times New Roman"/>
          <w:color w:val="6600CC"/>
          <w:spacing w:val="4"/>
          <w:sz w:val="26"/>
          <w:szCs w:val="26"/>
          <w:lang w:eastAsia="ru-RU"/>
        </w:rPr>
        <w:t xml:space="preserve"> году</w:t>
      </w:r>
      <w:r w:rsidR="00B23CF0" w:rsidRPr="00B23CF0">
        <w:rPr>
          <w:rFonts w:ascii="Times New Roman" w:eastAsia="Times New Roman" w:hAnsi="Times New Roman" w:cs="Times New Roman"/>
          <w:color w:val="6600CC"/>
          <w:spacing w:val="4"/>
          <w:sz w:val="26"/>
          <w:szCs w:val="26"/>
          <w:lang w:eastAsia="ru-RU"/>
        </w:rPr>
        <w:t xml:space="preserve"> (1 585,5 тыс.</w:t>
      </w:r>
      <w:r w:rsidR="00DE6496">
        <w:rPr>
          <w:rFonts w:ascii="Times New Roman" w:eastAsia="Times New Roman" w:hAnsi="Times New Roman" w:cs="Times New Roman"/>
          <w:color w:val="6600CC"/>
          <w:spacing w:val="4"/>
          <w:sz w:val="26"/>
          <w:szCs w:val="26"/>
          <w:lang w:eastAsia="ru-RU"/>
        </w:rPr>
        <w:t xml:space="preserve"> </w:t>
      </w:r>
      <w:r w:rsidR="00B23CF0" w:rsidRPr="00B23CF0">
        <w:rPr>
          <w:rFonts w:ascii="Times New Roman" w:eastAsia="Times New Roman" w:hAnsi="Times New Roman" w:cs="Times New Roman"/>
          <w:color w:val="6600CC"/>
          <w:spacing w:val="4"/>
          <w:sz w:val="26"/>
          <w:szCs w:val="26"/>
          <w:lang w:eastAsia="ru-RU"/>
        </w:rPr>
        <w:t>руб.)</w:t>
      </w:r>
      <w:r w:rsidR="00C31BF8" w:rsidRPr="00B23CF0">
        <w:rPr>
          <w:rFonts w:ascii="Times New Roman" w:eastAsia="Times New Roman" w:hAnsi="Times New Roman" w:cs="Times New Roman"/>
          <w:color w:val="6600CC"/>
          <w:spacing w:val="4"/>
          <w:sz w:val="26"/>
          <w:szCs w:val="26"/>
          <w:lang w:eastAsia="ru-RU"/>
        </w:rPr>
        <w:t>.</w:t>
      </w:r>
    </w:p>
    <w:p w:rsidR="008F564D" w:rsidRDefault="008F564D" w:rsidP="00C31B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6600CC"/>
          <w:spacing w:val="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6600CC"/>
          <w:spacing w:val="4"/>
          <w:sz w:val="26"/>
          <w:szCs w:val="26"/>
          <w:lang w:eastAsia="ru-RU"/>
        </w:rPr>
        <w:t>На 01.01.2023 в реестре муниципальных учреждений Вяземского городского поселения Вяземского района Смоленской области значатся 6 учреждений:</w:t>
      </w:r>
    </w:p>
    <w:p w:rsidR="008F564D" w:rsidRDefault="008F564D" w:rsidP="00C31B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6600CC"/>
          <w:spacing w:val="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6600CC"/>
          <w:spacing w:val="4"/>
          <w:sz w:val="26"/>
          <w:szCs w:val="26"/>
          <w:lang w:eastAsia="ru-RU"/>
        </w:rPr>
        <w:t xml:space="preserve">- ЖКХ – </w:t>
      </w:r>
      <w:r w:rsidRPr="008F564D">
        <w:rPr>
          <w:rFonts w:ascii="Times New Roman" w:eastAsia="Times New Roman" w:hAnsi="Times New Roman" w:cs="Times New Roman"/>
          <w:b/>
          <w:color w:val="6600CC"/>
          <w:spacing w:val="4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color w:val="6600CC"/>
          <w:spacing w:val="4"/>
          <w:sz w:val="26"/>
          <w:szCs w:val="26"/>
          <w:lang w:eastAsia="ru-RU"/>
        </w:rPr>
        <w:t>;</w:t>
      </w:r>
    </w:p>
    <w:p w:rsidR="008F564D" w:rsidRDefault="008F564D" w:rsidP="008F56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6600FF"/>
          <w:sz w:val="26"/>
          <w:szCs w:val="26"/>
          <w:lang w:eastAsia="ru-RU"/>
        </w:rPr>
      </w:pPr>
      <w:r w:rsidRPr="009E4E22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- учреждений спорта – </w:t>
      </w:r>
      <w:r>
        <w:rPr>
          <w:rFonts w:ascii="Times New Roman" w:eastAsia="Times New Roman" w:hAnsi="Times New Roman" w:cs="Times New Roman"/>
          <w:b/>
          <w:color w:val="6600FF"/>
          <w:sz w:val="26"/>
          <w:szCs w:val="26"/>
          <w:lang w:eastAsia="ru-RU"/>
        </w:rPr>
        <w:t>2</w:t>
      </w:r>
      <w:r w:rsidRPr="009E4E22">
        <w:rPr>
          <w:rFonts w:ascii="Times New Roman" w:eastAsia="Times New Roman" w:hAnsi="Times New Roman" w:cs="Times New Roman"/>
          <w:b/>
          <w:color w:val="6600FF"/>
          <w:sz w:val="26"/>
          <w:szCs w:val="26"/>
          <w:lang w:eastAsia="ru-RU"/>
        </w:rPr>
        <w:t>;</w:t>
      </w:r>
    </w:p>
    <w:p w:rsidR="008F564D" w:rsidRPr="009E4E22" w:rsidRDefault="008F564D" w:rsidP="008F56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6600FF"/>
          <w:sz w:val="26"/>
          <w:szCs w:val="26"/>
          <w:lang w:eastAsia="ru-RU"/>
        </w:rPr>
      </w:pPr>
      <w:r w:rsidRPr="009E4E22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- прочие учреждения – </w:t>
      </w:r>
      <w:r>
        <w:rPr>
          <w:rFonts w:ascii="Times New Roman" w:eastAsia="Times New Roman" w:hAnsi="Times New Roman" w:cs="Times New Roman"/>
          <w:b/>
          <w:color w:val="6600FF"/>
          <w:sz w:val="26"/>
          <w:szCs w:val="26"/>
          <w:lang w:eastAsia="ru-RU"/>
        </w:rPr>
        <w:t>2</w:t>
      </w:r>
      <w:r w:rsidRPr="009E4E22">
        <w:rPr>
          <w:rFonts w:ascii="Times New Roman" w:eastAsia="Times New Roman" w:hAnsi="Times New Roman" w:cs="Times New Roman"/>
          <w:b/>
          <w:color w:val="6600FF"/>
          <w:sz w:val="26"/>
          <w:szCs w:val="26"/>
          <w:lang w:eastAsia="ru-RU"/>
        </w:rPr>
        <w:t>.</w:t>
      </w:r>
    </w:p>
    <w:p w:rsidR="00190FCA" w:rsidRPr="00A27753" w:rsidRDefault="00190FCA" w:rsidP="00A277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6600CC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6600CC"/>
          <w:sz w:val="26"/>
          <w:szCs w:val="26"/>
          <w:lang w:eastAsia="ru-RU"/>
        </w:rPr>
        <w:t xml:space="preserve">В рамках реализации Федерального закона от 27.12.2019 № 485-ФЗ «О внесении изменений </w:t>
      </w:r>
      <w:r w:rsidR="00A27753">
        <w:rPr>
          <w:rFonts w:ascii="Times New Roman" w:eastAsia="Times New Roman" w:hAnsi="Times New Roman" w:cs="Times New Roman"/>
          <w:color w:val="6600CC"/>
          <w:sz w:val="26"/>
          <w:szCs w:val="26"/>
          <w:lang w:eastAsia="ru-RU"/>
        </w:rPr>
        <w:t>в Федеральный закон «О государственных и муниципальных унитарных предприятиях и Федеральный закон «О защите конкуренции</w:t>
      </w:r>
      <w:r>
        <w:rPr>
          <w:rFonts w:ascii="Times New Roman" w:eastAsia="Times New Roman" w:hAnsi="Times New Roman" w:cs="Times New Roman"/>
          <w:color w:val="6600CC"/>
          <w:sz w:val="26"/>
          <w:szCs w:val="26"/>
          <w:lang w:eastAsia="ru-RU"/>
        </w:rPr>
        <w:t>»</w:t>
      </w:r>
      <w:r w:rsidR="00A27753">
        <w:rPr>
          <w:rFonts w:ascii="Times New Roman" w:eastAsia="Times New Roman" w:hAnsi="Times New Roman" w:cs="Times New Roman"/>
          <w:color w:val="6600CC"/>
          <w:sz w:val="26"/>
          <w:szCs w:val="26"/>
          <w:lang w:eastAsia="ru-RU"/>
        </w:rPr>
        <w:t xml:space="preserve"> комитетом имущественных отношений осуществлялись ликвидационные мероприятия в отношении 3 муниципальных предприятий:</w:t>
      </w:r>
      <w:r w:rsidRPr="00EE3EDE">
        <w:rPr>
          <w:rFonts w:ascii="Times New Roman" w:eastAsia="Times New Roman" w:hAnsi="Times New Roman" w:cs="Times New Roman"/>
          <w:color w:val="6600CC"/>
          <w:spacing w:val="4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6600CC"/>
          <w:spacing w:val="4"/>
          <w:sz w:val="26"/>
          <w:szCs w:val="26"/>
          <w:lang w:eastAsia="ru-RU"/>
        </w:rPr>
        <w:t xml:space="preserve">МУП «Архитектура» муниципального образования «Вяземский район» Смоленской области, </w:t>
      </w:r>
      <w:r w:rsidRPr="00EE3EDE">
        <w:rPr>
          <w:rFonts w:ascii="Times New Roman" w:eastAsia="Times New Roman" w:hAnsi="Times New Roman" w:cs="Times New Roman"/>
          <w:color w:val="6600CC"/>
          <w:spacing w:val="4"/>
          <w:sz w:val="26"/>
          <w:szCs w:val="26"/>
          <w:lang w:eastAsia="ru-RU"/>
        </w:rPr>
        <w:t xml:space="preserve">Вяземское муниципальное многоотраслевое </w:t>
      </w:r>
      <w:r w:rsidRPr="00EE3EDE">
        <w:rPr>
          <w:rFonts w:ascii="Times New Roman" w:eastAsia="Times New Roman" w:hAnsi="Times New Roman" w:cs="Times New Roman"/>
          <w:color w:val="6600CC"/>
          <w:spacing w:val="4"/>
          <w:sz w:val="26"/>
          <w:szCs w:val="26"/>
          <w:lang w:eastAsia="ru-RU"/>
        </w:rPr>
        <w:lastRenderedPageBreak/>
        <w:t>предприятие коммунального хозяйства и МУП магазин «Часы»</w:t>
      </w:r>
      <w:r>
        <w:rPr>
          <w:rFonts w:ascii="Times New Roman" w:eastAsia="Times New Roman" w:hAnsi="Times New Roman" w:cs="Times New Roman"/>
          <w:color w:val="6600CC"/>
          <w:spacing w:val="4"/>
          <w:sz w:val="26"/>
          <w:szCs w:val="26"/>
          <w:lang w:eastAsia="ru-RU"/>
        </w:rPr>
        <w:t xml:space="preserve"> г. Вязьмы Смоленской области</w:t>
      </w:r>
      <w:r w:rsidRPr="00EE3EDE">
        <w:rPr>
          <w:rFonts w:ascii="Times New Roman" w:eastAsia="Times New Roman" w:hAnsi="Times New Roman" w:cs="Times New Roman"/>
          <w:color w:val="6600CC"/>
          <w:spacing w:val="4"/>
          <w:sz w:val="26"/>
          <w:szCs w:val="26"/>
          <w:lang w:eastAsia="ru-RU"/>
        </w:rPr>
        <w:t xml:space="preserve">. </w:t>
      </w:r>
      <w:r w:rsidR="00A27753">
        <w:rPr>
          <w:rFonts w:ascii="Times New Roman" w:eastAsia="Times New Roman" w:hAnsi="Times New Roman" w:cs="Times New Roman"/>
          <w:color w:val="6600CC"/>
          <w:spacing w:val="4"/>
          <w:sz w:val="26"/>
          <w:szCs w:val="26"/>
          <w:lang w:eastAsia="ru-RU"/>
        </w:rPr>
        <w:t>В результате проделанной работы</w:t>
      </w:r>
      <w:r w:rsidR="00D74F33">
        <w:rPr>
          <w:rFonts w:ascii="Times New Roman" w:eastAsia="Times New Roman" w:hAnsi="Times New Roman" w:cs="Times New Roman"/>
          <w:color w:val="6600CC"/>
          <w:spacing w:val="4"/>
          <w:sz w:val="26"/>
          <w:szCs w:val="26"/>
          <w:lang w:eastAsia="ru-RU"/>
        </w:rPr>
        <w:t xml:space="preserve"> в 2022 году</w:t>
      </w:r>
      <w:r w:rsidR="00A27753">
        <w:rPr>
          <w:rFonts w:ascii="Times New Roman" w:eastAsia="Times New Roman" w:hAnsi="Times New Roman" w:cs="Times New Roman"/>
          <w:color w:val="6600CC"/>
          <w:spacing w:val="4"/>
          <w:sz w:val="26"/>
          <w:szCs w:val="26"/>
          <w:lang w:eastAsia="ru-RU"/>
        </w:rPr>
        <w:t xml:space="preserve"> завершена ликвидация </w:t>
      </w:r>
      <w:r>
        <w:rPr>
          <w:rFonts w:ascii="Times New Roman" w:eastAsia="Times New Roman" w:hAnsi="Times New Roman" w:cs="Times New Roman"/>
          <w:color w:val="6600CC"/>
          <w:spacing w:val="4"/>
          <w:sz w:val="26"/>
          <w:szCs w:val="26"/>
          <w:lang w:eastAsia="ru-RU"/>
        </w:rPr>
        <w:t>МУП «Архитектура»</w:t>
      </w:r>
      <w:r w:rsidR="00A27753">
        <w:rPr>
          <w:rFonts w:ascii="Times New Roman" w:eastAsia="Times New Roman" w:hAnsi="Times New Roman" w:cs="Times New Roman"/>
          <w:color w:val="6600CC"/>
          <w:spacing w:val="4"/>
          <w:sz w:val="26"/>
          <w:szCs w:val="26"/>
          <w:lang w:eastAsia="ru-RU"/>
        </w:rPr>
        <w:t>, предприятие</w:t>
      </w:r>
      <w:r>
        <w:rPr>
          <w:rFonts w:ascii="Times New Roman" w:eastAsia="Times New Roman" w:hAnsi="Times New Roman" w:cs="Times New Roman"/>
          <w:color w:val="6600CC"/>
          <w:spacing w:val="4"/>
          <w:sz w:val="26"/>
          <w:szCs w:val="26"/>
          <w:lang w:eastAsia="ru-RU"/>
        </w:rPr>
        <w:t xml:space="preserve"> исключено из ЕГРЮЛ и реестра муниципальных предприятий МО «Вяземский район» Смоленской области 14.02.2022</w:t>
      </w:r>
      <w:r w:rsidR="00A27753">
        <w:rPr>
          <w:rFonts w:ascii="Times New Roman" w:eastAsia="Times New Roman" w:hAnsi="Times New Roman" w:cs="Times New Roman"/>
          <w:color w:val="6600CC"/>
          <w:spacing w:val="4"/>
          <w:sz w:val="26"/>
          <w:szCs w:val="26"/>
          <w:lang w:eastAsia="ru-RU"/>
        </w:rPr>
        <w:t xml:space="preserve">; </w:t>
      </w:r>
      <w:r w:rsidR="008C6C0B">
        <w:rPr>
          <w:rFonts w:ascii="Times New Roman" w:eastAsia="Times New Roman" w:hAnsi="Times New Roman" w:cs="Times New Roman"/>
          <w:color w:val="6600CC"/>
          <w:spacing w:val="4"/>
          <w:sz w:val="26"/>
          <w:szCs w:val="26"/>
          <w:lang w:eastAsia="ru-RU"/>
        </w:rPr>
        <w:t xml:space="preserve">Объявлена и закончена процедура ликвидации </w:t>
      </w:r>
      <w:r w:rsidRPr="00EE3EDE">
        <w:rPr>
          <w:rFonts w:ascii="Times New Roman" w:eastAsia="Times New Roman" w:hAnsi="Times New Roman" w:cs="Times New Roman"/>
          <w:color w:val="6600CC"/>
          <w:spacing w:val="4"/>
          <w:sz w:val="26"/>
          <w:szCs w:val="26"/>
          <w:lang w:eastAsia="ru-RU"/>
        </w:rPr>
        <w:t>МУП магазин</w:t>
      </w:r>
      <w:r w:rsidR="008C6C0B">
        <w:rPr>
          <w:rFonts w:ascii="Times New Roman" w:eastAsia="Times New Roman" w:hAnsi="Times New Roman" w:cs="Times New Roman"/>
          <w:color w:val="6600CC"/>
          <w:spacing w:val="4"/>
          <w:sz w:val="26"/>
          <w:szCs w:val="26"/>
          <w:lang w:eastAsia="ru-RU"/>
        </w:rPr>
        <w:t>а</w:t>
      </w:r>
      <w:r w:rsidRPr="00EE3EDE">
        <w:rPr>
          <w:rFonts w:ascii="Times New Roman" w:eastAsia="Times New Roman" w:hAnsi="Times New Roman" w:cs="Times New Roman"/>
          <w:color w:val="6600CC"/>
          <w:spacing w:val="4"/>
          <w:sz w:val="26"/>
          <w:szCs w:val="26"/>
          <w:lang w:eastAsia="ru-RU"/>
        </w:rPr>
        <w:t xml:space="preserve"> «Часы» г. Вязьмы Смоленской области</w:t>
      </w:r>
      <w:r w:rsidR="005F36C7">
        <w:rPr>
          <w:rFonts w:ascii="Times New Roman" w:eastAsia="Times New Roman" w:hAnsi="Times New Roman" w:cs="Times New Roman"/>
          <w:color w:val="6600CC"/>
          <w:spacing w:val="4"/>
          <w:sz w:val="26"/>
          <w:szCs w:val="26"/>
          <w:lang w:eastAsia="ru-RU"/>
        </w:rPr>
        <w:t>,</w:t>
      </w:r>
      <w:r w:rsidR="008C6C0B" w:rsidRPr="008C6C0B">
        <w:rPr>
          <w:rFonts w:ascii="Times New Roman" w:eastAsia="Times New Roman" w:hAnsi="Times New Roman" w:cs="Times New Roman"/>
          <w:color w:val="6600CC"/>
          <w:spacing w:val="4"/>
          <w:sz w:val="26"/>
          <w:szCs w:val="26"/>
          <w:lang w:eastAsia="ru-RU"/>
        </w:rPr>
        <w:t xml:space="preserve"> </w:t>
      </w:r>
      <w:r w:rsidR="005F36C7">
        <w:rPr>
          <w:rFonts w:ascii="Times New Roman" w:eastAsia="Times New Roman" w:hAnsi="Times New Roman" w:cs="Times New Roman"/>
          <w:color w:val="6600CC"/>
          <w:spacing w:val="4"/>
          <w:sz w:val="26"/>
          <w:szCs w:val="26"/>
          <w:lang w:eastAsia="ru-RU"/>
        </w:rPr>
        <w:t>предприятие</w:t>
      </w:r>
      <w:r w:rsidR="008C6C0B">
        <w:rPr>
          <w:rFonts w:ascii="Times New Roman" w:eastAsia="Times New Roman" w:hAnsi="Times New Roman" w:cs="Times New Roman"/>
          <w:color w:val="6600CC"/>
          <w:spacing w:val="4"/>
          <w:sz w:val="26"/>
          <w:szCs w:val="26"/>
          <w:lang w:eastAsia="ru-RU"/>
        </w:rPr>
        <w:t xml:space="preserve"> исключено из ЕГРЮЛ и реестра муниципальных предприятий МО «Вяземский район» Смоленской области </w:t>
      </w:r>
      <w:r>
        <w:rPr>
          <w:rFonts w:ascii="Times New Roman" w:eastAsia="Times New Roman" w:hAnsi="Times New Roman" w:cs="Times New Roman"/>
          <w:color w:val="6600CC"/>
          <w:spacing w:val="4"/>
          <w:sz w:val="26"/>
          <w:szCs w:val="26"/>
          <w:lang w:eastAsia="ru-RU"/>
        </w:rPr>
        <w:t xml:space="preserve">04.10.2022. </w:t>
      </w:r>
      <w:r w:rsidR="008C6C0B">
        <w:rPr>
          <w:rFonts w:ascii="Times New Roman" w:eastAsia="Times New Roman" w:hAnsi="Times New Roman" w:cs="Times New Roman"/>
          <w:color w:val="6600CC"/>
          <w:spacing w:val="4"/>
          <w:sz w:val="26"/>
          <w:szCs w:val="26"/>
          <w:lang w:eastAsia="ru-RU"/>
        </w:rPr>
        <w:t>От реализации имущества ликвидируемого МУП магазина «Часы» г. Вязьмы Смоленской области</w:t>
      </w:r>
      <w:r w:rsidR="00912E22">
        <w:rPr>
          <w:rFonts w:ascii="Times New Roman" w:eastAsia="Times New Roman" w:hAnsi="Times New Roman" w:cs="Times New Roman"/>
          <w:color w:val="6600CC"/>
          <w:spacing w:val="4"/>
          <w:sz w:val="26"/>
          <w:szCs w:val="26"/>
          <w:lang w:eastAsia="ru-RU"/>
        </w:rPr>
        <w:t xml:space="preserve"> в бюджет района поступило 7 843 907,10 рублей. В отношении ВММПКХ продолжались</w:t>
      </w:r>
      <w:r w:rsidRPr="00EE3EDE">
        <w:rPr>
          <w:rFonts w:ascii="Times New Roman" w:eastAsia="Times New Roman" w:hAnsi="Times New Roman" w:cs="Times New Roman"/>
          <w:color w:val="6600CC"/>
          <w:spacing w:val="4"/>
          <w:sz w:val="26"/>
          <w:szCs w:val="26"/>
          <w:lang w:eastAsia="ru-RU"/>
        </w:rPr>
        <w:t xml:space="preserve"> ликвидационные мероприятия.</w:t>
      </w:r>
    </w:p>
    <w:p w:rsidR="008F564D" w:rsidRPr="008F564D" w:rsidRDefault="008F564D" w:rsidP="00C31B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8F564D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В 2022 году комитетом было заключено 5</w:t>
      </w:r>
      <w:r w:rsidR="00C31BF8" w:rsidRPr="008F564D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договоров на право безвозмездного пользования муниципальным недвижимым</w:t>
      </w:r>
      <w:r w:rsidRPr="008F564D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</w:t>
      </w:r>
      <w:r w:rsidR="00C31BF8" w:rsidRPr="008F564D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имуществом</w:t>
      </w:r>
      <w:r w:rsidRPr="008F564D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, находящимся в собственности муниципального образования «Вяземский район» Смоленской </w:t>
      </w:r>
      <w:proofErr w:type="gramStart"/>
      <w:r w:rsidRPr="008F564D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области</w:t>
      </w:r>
      <w:r w:rsidR="00C31BF8" w:rsidRPr="008F564D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, </w:t>
      </w:r>
      <w:r w:rsidRPr="008F564D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и</w:t>
      </w:r>
      <w:proofErr w:type="gramEnd"/>
      <w:r w:rsidRPr="008F564D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3 договора и 5 дополнительных соглашений к договорам безвозмездного пользования имуществом, находящимся в собственности Вяземского городского поселения, </w:t>
      </w:r>
      <w:r w:rsidR="00C31BF8" w:rsidRPr="008F564D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подготовлены и подписаны акты приема-передачи имущества. </w:t>
      </w:r>
    </w:p>
    <w:p w:rsidR="00C31BF8" w:rsidRPr="00CB00E8" w:rsidRDefault="000D5CA2" w:rsidP="00C31B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0D5CA2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За 2022 год подготовлено 63</w:t>
      </w:r>
      <w:r w:rsidR="00C31BF8" w:rsidRPr="000D5CA2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приказа (+ 4 % к уровню прошлого года) по приему, увольнению, премированию, руководителей муниципальных предприятий. Подготовлено</w:t>
      </w:r>
      <w:r w:rsidR="00CB00E8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</w:t>
      </w:r>
      <w:r w:rsidR="00CB00E8" w:rsidRPr="00CB00E8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93 решения</w:t>
      </w:r>
      <w:r w:rsidR="00C31BF8" w:rsidRPr="00CB00E8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комитета по вопросам приема-передачи, списанию, закреплению на праве хозяйственного ведения, оперативного управления муниципального имущества за муниципальны</w:t>
      </w:r>
      <w:r w:rsidR="00CB00E8" w:rsidRPr="00CB00E8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ми предприятиями, учреждениями, что на 16 % выше, чем в 2021 году.</w:t>
      </w:r>
    </w:p>
    <w:p w:rsidR="00C31BF8" w:rsidRPr="00CB00E8" w:rsidRDefault="00CB00E8" w:rsidP="00C31BF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6600FF"/>
          <w:sz w:val="26"/>
          <w:szCs w:val="26"/>
        </w:rPr>
      </w:pPr>
      <w:r w:rsidRPr="00CB00E8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В 2022</w:t>
      </w:r>
      <w:r w:rsidR="00C31BF8" w:rsidRPr="00CB00E8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году контроль за использованием муниципального имущества муниципальными предприятиями и учреждениями, осуществлялся в рамках подготовки балансовой комиссии, и адресно в связи с окончанием сроков действующих договоров или в связи со сменой арендаторов. В рамках проведенных контрольных мероприятий не целевого использования </w:t>
      </w:r>
      <w:r w:rsidR="00C31BF8" w:rsidRPr="00CB00E8">
        <w:rPr>
          <w:rFonts w:ascii="Times New Roman" w:hAnsi="Times New Roman" w:cs="Times New Roman"/>
          <w:color w:val="6600FF"/>
          <w:sz w:val="26"/>
          <w:szCs w:val="26"/>
        </w:rPr>
        <w:t>имущества не выявлено.</w:t>
      </w:r>
    </w:p>
    <w:p w:rsidR="00C52333" w:rsidRPr="0066345A" w:rsidRDefault="00C52333" w:rsidP="00C523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66345A">
        <w:rPr>
          <w:rFonts w:ascii="Times New Roman" w:hAnsi="Times New Roman" w:cs="Times New Roman"/>
          <w:color w:val="6600FF"/>
          <w:sz w:val="26"/>
          <w:szCs w:val="26"/>
        </w:rPr>
        <w:t>В 2022 году продолжалась работа по инвентаризации и уточнению технических характеристик объектов теплоснабжения, расположенных на территории города (18 зданий котельных и тепловых пунктов, 18 земельных участков, на которых они расположены, 69 участков тепловых сетей).</w:t>
      </w:r>
    </w:p>
    <w:p w:rsidR="00487BCB" w:rsidRDefault="003C2142" w:rsidP="00C31B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</w:pPr>
      <w:r w:rsidRPr="003C2142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В течение 2022</w:t>
      </w:r>
      <w:r w:rsidR="00C31BF8" w:rsidRPr="003C2142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года осуществлялась работа по приему</w:t>
      </w:r>
      <w:r w:rsidR="00C31BF8" w:rsidRPr="003C2142">
        <w:rPr>
          <w:rFonts w:ascii="Times New Roman" w:eastAsia="Times New Roman" w:hAnsi="Times New Roman" w:cs="Times New Roman"/>
          <w:b/>
          <w:color w:val="6600FF"/>
          <w:sz w:val="26"/>
          <w:szCs w:val="26"/>
          <w:lang w:eastAsia="ru-RU"/>
        </w:rPr>
        <w:t xml:space="preserve"> </w:t>
      </w:r>
      <w:r w:rsidR="00C31BF8" w:rsidRPr="003C2142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в муниципальную собственность МО «Вяземский район» Смоленской области</w:t>
      </w:r>
      <w:r w:rsidRPr="003C2142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и Вяземского городско</w:t>
      </w:r>
      <w:r w:rsidR="00CB00E8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го поселения Вяземского района С</w:t>
      </w:r>
      <w:r w:rsidRPr="003C2142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моленской области</w:t>
      </w:r>
      <w:r w:rsidR="00C31BF8" w:rsidRPr="003C2142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имущества из государственной собственности Смоленской области</w:t>
      </w:r>
      <w:r w:rsidRPr="003C2142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в муниципальную</w:t>
      </w:r>
      <w:r w:rsidR="00C31BF8" w:rsidRPr="003C2142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, </w:t>
      </w:r>
      <w:r w:rsidRPr="003C2142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и </w:t>
      </w:r>
      <w:r w:rsidR="00C31BF8" w:rsidRPr="003C2142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из муниципальной собственности </w:t>
      </w:r>
      <w:r w:rsidRPr="003C2142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муниципального образования «Вяземский район» Смоленской области в муниципальную собственность </w:t>
      </w:r>
      <w:r w:rsidR="00C31BF8" w:rsidRPr="003C2142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Вяземского городского поселения</w:t>
      </w:r>
      <w:r w:rsidRPr="003C2142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.</w:t>
      </w:r>
      <w:r w:rsidR="00C31BF8" w:rsidRPr="00EB2E5E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</w:t>
      </w:r>
    </w:p>
    <w:p w:rsidR="007B2170" w:rsidRDefault="003C2142" w:rsidP="00C31B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E86807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Так в 2022</w:t>
      </w:r>
      <w:r w:rsidR="00C31BF8" w:rsidRPr="00E86807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году из государственной собственности Смоленской области</w:t>
      </w:r>
      <w:r w:rsidR="007B217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:</w:t>
      </w:r>
    </w:p>
    <w:p w:rsidR="007B2170" w:rsidRDefault="007B2170" w:rsidP="00C31B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-</w:t>
      </w:r>
      <w:r w:rsidR="00C31BF8" w:rsidRPr="00E86807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</w:t>
      </w:r>
      <w:r w:rsidR="003F3EAD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в муниципальную собственность МО «Вяземский район» Смоленской области принято</w:t>
      </w:r>
      <w:r w:rsidR="00C31BF8" w:rsidRPr="00E86807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</w:t>
      </w:r>
      <w:r w:rsidR="006315E2" w:rsidRPr="006315E2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467</w:t>
      </w:r>
      <w:r w:rsidR="00C31BF8" w:rsidRPr="006315E2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объектов,</w:t>
      </w:r>
      <w:r w:rsidR="00487BCB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</w:t>
      </w:r>
    </w:p>
    <w:p w:rsidR="007B2170" w:rsidRPr="007B2170" w:rsidRDefault="007B2170" w:rsidP="00C31B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7B217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- </w:t>
      </w:r>
      <w:r w:rsidR="00487BCB" w:rsidRPr="007B217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в муниципальную собственность Вяземского городского поселения Вязем</w:t>
      </w:r>
      <w:r w:rsidRPr="007B217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ского района Смоленской области – 3 объекта.</w:t>
      </w:r>
      <w:r w:rsidR="00C31BF8" w:rsidRPr="007B217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</w:t>
      </w:r>
    </w:p>
    <w:p w:rsidR="007B2170" w:rsidRDefault="007B2170" w:rsidP="00C31B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И</w:t>
      </w:r>
      <w:r w:rsidR="00C31BF8" w:rsidRPr="00C31AB6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з муниципальной собственности</w:t>
      </w:r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МО «Вяземский район» Смоленской области в муниципальную собственность Вяземского городского поселения принято 42 объекта; из муниципальной собственности</w:t>
      </w:r>
      <w:r w:rsidR="00C31BF8" w:rsidRPr="00C31AB6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Вяземского городского поселения </w:t>
      </w:r>
      <w:r w:rsidR="00487BCB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в муни</w:t>
      </w:r>
      <w:r w:rsidR="003F3EAD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ципальную собственность МО «Вяземский район» Смоленской области</w:t>
      </w:r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передано 6.</w:t>
      </w:r>
    </w:p>
    <w:p w:rsidR="00C31BF8" w:rsidRPr="00394AAF" w:rsidRDefault="003C2142" w:rsidP="00C31B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3C2142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В 2022</w:t>
      </w:r>
      <w:r w:rsidR="00C31BF8" w:rsidRPr="003C2142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году продолжалась работа по внесению изменений и дополнений в ранее утвержденные Перечни имущества, свободного от прав третьих лиц для предоставления во владение и (или) пользование на долгосрочной основе субъектам малого и среднего предпринимательства муниципального образования «Вяземский район» Смоленской </w:t>
      </w:r>
      <w:r w:rsidR="00C31BF8" w:rsidRPr="003C2142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lastRenderedPageBreak/>
        <w:t>области</w:t>
      </w:r>
      <w:r w:rsidRPr="003C2142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и Вяземского городского поселения Вяземского района Смоленской области,</w:t>
      </w: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</w:t>
      </w:r>
      <w:r w:rsidRPr="00394AAF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было </w:t>
      </w:r>
      <w:r w:rsidR="00C31BF8" w:rsidRPr="00394AAF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вк</w:t>
      </w:r>
      <w:r w:rsidRPr="00394AAF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лючен</w:t>
      </w:r>
      <w:r w:rsidR="006315E2" w:rsidRPr="00394AAF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о 4 объекта</w:t>
      </w:r>
      <w:r w:rsidRPr="00394AAF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, </w:t>
      </w:r>
      <w:r w:rsidR="006315E2" w:rsidRPr="00394AAF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исключены – 2, </w:t>
      </w:r>
      <w:r w:rsidR="008F49FB" w:rsidRPr="00394AAF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предоставлен</w:t>
      </w:r>
      <w:r w:rsidR="00EB1C67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в аренду</w:t>
      </w:r>
      <w:r w:rsidR="008F49FB" w:rsidRPr="00394AAF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1 объект</w:t>
      </w:r>
      <w:r w:rsidR="00C31BF8" w:rsidRPr="00394AAF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.</w:t>
      </w:r>
    </w:p>
    <w:p w:rsidR="00C31AB6" w:rsidRDefault="00C31AB6" w:rsidP="00C31A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394AAF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В соответствии с изменениями в законодательстве РФ разработан </w:t>
      </w:r>
      <w:r w:rsidRPr="00C31AB6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и утвержден новый Порядок формирования, ведения, обязательного опубликования перечня имущества, находящегося в муниципальной собственности</w:t>
      </w:r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.</w:t>
      </w:r>
      <w:r w:rsidRPr="00C31AB6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 </w:t>
      </w:r>
    </w:p>
    <w:p w:rsidR="00173916" w:rsidRPr="00C31AB6" w:rsidRDefault="00173916" w:rsidP="00C31A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В течение года совместно с Некоммерческой организацией «Региональный фонд капитального ремонта многоквартирных домов Смоленской области» проводилась</w:t>
      </w:r>
      <w:r w:rsidR="00F57044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планомерная</w:t>
      </w:r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работа по уточнению объектов, являющихся муниципальной собственностью Вяземского городского поселения Вяземского района Смоленской области на предмет правомерного предъявления к оплате взносов на капитальный ремонт в многоквартирных жилых домах. </w:t>
      </w:r>
      <w:r w:rsidRPr="00F57044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По результатам этой работы</w:t>
      </w:r>
      <w:r w:rsidR="00F57044" w:rsidRPr="00F57044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из оплаты по капремонту</w:t>
      </w:r>
      <w:r w:rsidRPr="00F57044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</w:t>
      </w:r>
      <w:r w:rsidR="00F57044" w:rsidRPr="00F57044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исключено </w:t>
      </w:r>
      <w:r w:rsidRPr="00F57044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33 жилых помещения</w:t>
      </w:r>
      <w:r w:rsidR="00F57044" w:rsidRPr="00F57044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, на сумму 305 916,60 рублей.</w:t>
      </w:r>
    </w:p>
    <w:p w:rsidR="00C31BF8" w:rsidRPr="002F1D03" w:rsidRDefault="002F1D03" w:rsidP="00FC0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2F1D03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В целях реализации возложенных на КИО задач  - создание и обеспечение  функционирования  системы учета муниципального имущества,</w:t>
      </w:r>
      <w:r w:rsidRPr="007F2EF9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комитет от имени</w:t>
      </w:r>
      <w:r w:rsidR="00261A4A" w:rsidRPr="007F2EF9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Администрации</w:t>
      </w:r>
      <w:r w:rsidRPr="007F2EF9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муниципального образования «Вяземский район» Смоленской области</w:t>
      </w:r>
      <w:r w:rsidRPr="002F1D03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 осуществляет учет объектов муниципальной </w:t>
      </w:r>
      <w:r w:rsidRPr="007F2EF9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собственности  путем  ведения Р</w:t>
      </w:r>
      <w:r w:rsidRPr="002F1D03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еестра</w:t>
      </w:r>
      <w:r w:rsidRPr="007F2EF9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объектов муниципальной собственности МО «Вяземский район» Смоленской области</w:t>
      </w:r>
      <w:r w:rsidRPr="002F1D03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 в программ</w:t>
      </w:r>
      <w:r w:rsidRPr="007F2EF9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ном комплексе  «Учет имущества» и Реестра объектов муниципальной собственности Вяземского городского поселения Вяземского района Смоленской области</w:t>
      </w:r>
      <w:r w:rsidR="00261A4A" w:rsidRPr="007F2EF9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.</w:t>
      </w:r>
      <w:r w:rsidRPr="002F1D03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В течение 2022 года </w:t>
      </w:r>
      <w:r w:rsidR="00261A4A" w:rsidRPr="007F2EF9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осуществлялся</w:t>
      </w:r>
      <w:r w:rsidRPr="002F1D03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</w:t>
      </w:r>
      <w:r w:rsidR="00261A4A" w:rsidRPr="007F2EF9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учет</w:t>
      </w:r>
      <w:r w:rsidRPr="002F1D03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муниципального имущества, находящегося в оперативном управлении учреждений, в хозяйственном ведении предприятий</w:t>
      </w:r>
      <w:r w:rsidR="00261A4A" w:rsidRPr="007F2EF9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, в</w:t>
      </w:r>
      <w:r w:rsidRPr="002F1D03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казне района</w:t>
      </w:r>
      <w:r w:rsidRPr="007F2EF9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и города</w:t>
      </w:r>
      <w:r w:rsidRPr="002F1D03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.  В реестр</w:t>
      </w:r>
      <w:r w:rsidRPr="007F2EF9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ы</w:t>
      </w:r>
      <w:r w:rsidR="00261A4A" w:rsidRPr="007F2EF9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включалось</w:t>
      </w:r>
      <w:r w:rsidRPr="002F1D03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имущество, принятое в муниципальную собственность района</w:t>
      </w:r>
      <w:r w:rsidRPr="007F2EF9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и города</w:t>
      </w:r>
      <w:r w:rsidRPr="002F1D03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из государственной собственности</w:t>
      </w:r>
      <w:r w:rsidR="00261A4A" w:rsidRPr="007F2EF9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и других уровней; приобретенное имущество за счет бюджетных средств (</w:t>
      </w:r>
      <w:r w:rsidR="00261A4A" w:rsidRPr="002F1D03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квартиры для детей сирот</w:t>
      </w:r>
      <w:r w:rsidR="00261A4A" w:rsidRPr="007F2EF9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),</w:t>
      </w:r>
      <w:r w:rsidR="00261A4A" w:rsidRPr="002F1D03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а также имущество, самостоятельно приобретенное муниципальными учреждениями</w:t>
      </w:r>
      <w:r w:rsidR="00261A4A" w:rsidRPr="007F2EF9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и предприятиями</w:t>
      </w:r>
      <w:r w:rsidR="00261A4A" w:rsidRPr="002F1D03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.</w:t>
      </w:r>
      <w:r w:rsidR="00261A4A" w:rsidRPr="007F2EF9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Фиксировалось движение имущества путем приема-передачи </w:t>
      </w:r>
      <w:r w:rsidRPr="002F1D03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в оперативное управление муниципальным учреждениям (школьные автобусы, учебная литература, компьютерное оборудование для оснащения образовательных учреждений и проведения ЕГЭ, земельные участки</w:t>
      </w:r>
      <w:r w:rsidR="00261A4A" w:rsidRPr="007F2EF9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и пр.</w:t>
      </w:r>
      <w:r w:rsidRPr="002F1D03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)</w:t>
      </w:r>
      <w:r w:rsidR="00261A4A" w:rsidRPr="007F2EF9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, в хозяйственное ведение муниципальным предприятиям. </w:t>
      </w:r>
      <w:r w:rsidRPr="002F1D03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В соответствии с решениями комитета</w:t>
      </w:r>
      <w:r w:rsidRPr="007F2EF9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и распоряжениями Администрации из реестров</w:t>
      </w:r>
      <w:r w:rsidRPr="002F1D03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исключалось имущество в связи с его списанием; обновлялись данные передаваемого имущества в связи с </w:t>
      </w:r>
      <w:r w:rsidRPr="007F2EF9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изменением </w:t>
      </w:r>
      <w:proofErr w:type="gramStart"/>
      <w:r w:rsidRPr="007F2EF9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балансодержателей</w:t>
      </w:r>
      <w:r w:rsidRPr="002F1D03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,  а</w:t>
      </w:r>
      <w:proofErr w:type="gramEnd"/>
      <w:r w:rsidRPr="002F1D03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также при изменении формы собственности.</w:t>
      </w:r>
    </w:p>
    <w:p w:rsidR="00C31BF8" w:rsidRPr="001D2420" w:rsidRDefault="002476CD" w:rsidP="00C31BF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6600FF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FF"/>
          <w:sz w:val="26"/>
          <w:szCs w:val="26"/>
          <w:u w:val="single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433CF">
        <w:rPr>
          <w:rFonts w:ascii="Times New Roman" w:eastAsia="Times New Roman" w:hAnsi="Times New Roman" w:cs="Times New Roman"/>
          <w:b/>
          <w:color w:val="0000FF"/>
          <w:sz w:val="26"/>
          <w:szCs w:val="26"/>
          <w:u w:val="single"/>
          <w:lang w:eastAsia="ru-RU"/>
        </w:rPr>
        <w:t xml:space="preserve">      </w:t>
      </w:r>
      <w:r w:rsidR="00C31BF8" w:rsidRPr="001D2420">
        <w:rPr>
          <w:rFonts w:ascii="Times New Roman" w:eastAsia="Times New Roman" w:hAnsi="Times New Roman" w:cs="Times New Roman"/>
          <w:b/>
          <w:color w:val="6600FF"/>
          <w:sz w:val="26"/>
          <w:szCs w:val="26"/>
          <w:u w:val="single"/>
          <w:lang w:eastAsia="ru-RU"/>
        </w:rPr>
        <w:t>Приватизация объектов муниципальной собственности</w:t>
      </w:r>
    </w:p>
    <w:p w:rsidR="00C31BF8" w:rsidRPr="00EB2E5E" w:rsidRDefault="00C31BF8" w:rsidP="00C31BF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FF"/>
          <w:sz w:val="26"/>
          <w:szCs w:val="26"/>
          <w:u w:val="single"/>
          <w:lang w:eastAsia="ru-RU"/>
        </w:rPr>
      </w:pPr>
    </w:p>
    <w:p w:rsidR="00C31BF8" w:rsidRPr="00210A3E" w:rsidRDefault="00C31BF8" w:rsidP="00C31BF8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210A3E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В прогнозный план приватизации муниципального имущества муниципального образования «Вяземский район» Смоленской области, утвержденный решением Вяземского районного </w:t>
      </w:r>
      <w:r w:rsidR="00210A3E" w:rsidRPr="00210A3E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Совета депутатов от 24.11.2021 № 114</w:t>
      </w:r>
      <w:r w:rsidRPr="00210A3E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«Об утверждении прогнозного плана приватизации муниципального имущества муниципального образования «Вяземский район» Смоленской области</w:t>
      </w:r>
      <w:r w:rsidR="00210A3E" w:rsidRPr="00210A3E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на 2022 год и плановый период 2023 и 2024 годов</w:t>
      </w:r>
      <w:r w:rsidRPr="00210A3E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» (в редакции решения Вяземского </w:t>
      </w:r>
      <w:r w:rsidR="00210A3E" w:rsidRPr="00210A3E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районного Совета депутатов от 27.04.2022 № 33, от 29.06.2022 № 50</w:t>
      </w:r>
      <w:r w:rsidR="00210A3E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, от 26.10.2022 № 76</w:t>
      </w:r>
      <w:r w:rsidRPr="00210A3E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) на 20</w:t>
      </w:r>
      <w:r w:rsidR="00210A3E" w:rsidRPr="00210A3E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22</w:t>
      </w:r>
      <w:r w:rsidRPr="00210A3E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год включены</w:t>
      </w:r>
      <w:r w:rsidR="00210A3E" w:rsidRPr="00210A3E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9 позиций следующих объектов</w:t>
      </w:r>
      <w:r w:rsidRPr="00210A3E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:</w:t>
      </w:r>
      <w:r w:rsidR="00210A3E" w:rsidRPr="00210A3E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</w:t>
      </w:r>
    </w:p>
    <w:p w:rsidR="00210A3E" w:rsidRPr="00545680" w:rsidRDefault="00210A3E" w:rsidP="00210A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- нежилые здания в количестве 13 ед. с 6-ю земельными участками, расположенные по адресу: Смоленская область, Вяземский район, </w:t>
      </w:r>
      <w:proofErr w:type="spellStart"/>
      <w:r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Исаковское</w:t>
      </w:r>
      <w:proofErr w:type="spellEnd"/>
      <w:r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</w:t>
      </w:r>
      <w:proofErr w:type="spellStart"/>
      <w:r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с.п</w:t>
      </w:r>
      <w:proofErr w:type="spellEnd"/>
      <w:r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., с. </w:t>
      </w:r>
      <w:proofErr w:type="spellStart"/>
      <w:r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Исаково</w:t>
      </w:r>
      <w:proofErr w:type="spellEnd"/>
      <w:r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;</w:t>
      </w:r>
    </w:p>
    <w:p w:rsidR="00210A3E" w:rsidRPr="00545680" w:rsidRDefault="00210A3E" w:rsidP="00210A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- здание начальной школы, общей площадью 178,7 </w:t>
      </w:r>
      <w:proofErr w:type="spellStart"/>
      <w:r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кв.м</w:t>
      </w:r>
      <w:proofErr w:type="spellEnd"/>
      <w:r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., здание основной школы, общей площадью 238,7 </w:t>
      </w:r>
      <w:proofErr w:type="spellStart"/>
      <w:r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кв.м</w:t>
      </w:r>
      <w:proofErr w:type="spellEnd"/>
      <w:r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., здание мастерских, общей площадью 62,4 </w:t>
      </w:r>
      <w:proofErr w:type="spellStart"/>
      <w:r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кв.м</w:t>
      </w:r>
      <w:proofErr w:type="spellEnd"/>
      <w:r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., с </w:t>
      </w:r>
      <w:r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lastRenderedPageBreak/>
        <w:t xml:space="preserve">земельным участком, площадью 10247,0 </w:t>
      </w:r>
      <w:proofErr w:type="spellStart"/>
      <w:r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кв.м</w:t>
      </w:r>
      <w:proofErr w:type="spellEnd"/>
      <w:r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., расположенные по адресу: Смоленская область, Вяземский район, дер. Дмитровка;</w:t>
      </w:r>
    </w:p>
    <w:p w:rsidR="00210A3E" w:rsidRPr="00545680" w:rsidRDefault="00210A3E" w:rsidP="00210A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- нежилое помещение, общей площадью 126,5 </w:t>
      </w:r>
      <w:proofErr w:type="spellStart"/>
      <w:r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кв.м</w:t>
      </w:r>
      <w:proofErr w:type="spellEnd"/>
      <w:r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., расположенное по адресу: Смоленская область, г. Вязьма, ул. Спортивная, д. 1а, корп. 1;</w:t>
      </w:r>
    </w:p>
    <w:p w:rsidR="00210A3E" w:rsidRPr="00545680" w:rsidRDefault="00210A3E" w:rsidP="00210A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- нежилые здания с земельным участком: нежилое здание, общей площадью 185,0 </w:t>
      </w:r>
      <w:proofErr w:type="spellStart"/>
      <w:r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кв.м</w:t>
      </w:r>
      <w:proofErr w:type="spellEnd"/>
      <w:r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., здание гаража, общей площадью, 98,0 </w:t>
      </w:r>
      <w:proofErr w:type="spellStart"/>
      <w:r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кв.м</w:t>
      </w:r>
      <w:proofErr w:type="spellEnd"/>
      <w:r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., с земельным участком 1018 </w:t>
      </w:r>
      <w:proofErr w:type="spellStart"/>
      <w:r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кв.м</w:t>
      </w:r>
      <w:proofErr w:type="spellEnd"/>
      <w:r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., расположенные по адресу: Смоленская область, г. Вязьма, ул. Нижнее течение реки Вязьма, д. 5;</w:t>
      </w:r>
    </w:p>
    <w:p w:rsidR="00210A3E" w:rsidRPr="00545680" w:rsidRDefault="00210A3E" w:rsidP="00210A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- здание склада, общей площадью 1174,6 </w:t>
      </w:r>
      <w:proofErr w:type="spellStart"/>
      <w:r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кв.м</w:t>
      </w:r>
      <w:proofErr w:type="spellEnd"/>
      <w:r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., с земельным участком, расположенное по адресу: Смоленская область, г. Вязьма, ул. </w:t>
      </w:r>
      <w:proofErr w:type="gramStart"/>
      <w:r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Комсомольская,   </w:t>
      </w:r>
      <w:proofErr w:type="gramEnd"/>
      <w:r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       д. 69а;</w:t>
      </w:r>
    </w:p>
    <w:p w:rsidR="00210A3E" w:rsidRPr="00545680" w:rsidRDefault="00210A3E" w:rsidP="00210A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- здание начальной школы, общей площадью 105,7 </w:t>
      </w:r>
      <w:proofErr w:type="spellStart"/>
      <w:r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кв.м</w:t>
      </w:r>
      <w:proofErr w:type="spellEnd"/>
      <w:r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., с земельным участком, расположенное по адресу: Смоленская область, Вяземский район, </w:t>
      </w:r>
      <w:proofErr w:type="spellStart"/>
      <w:r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Поляновское</w:t>
      </w:r>
      <w:proofErr w:type="spellEnd"/>
      <w:r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с/п, дер. Черемушки, ул. Школьная, д. 14;</w:t>
      </w:r>
    </w:p>
    <w:p w:rsidR="00210A3E" w:rsidRPr="00545680" w:rsidRDefault="00210A3E" w:rsidP="00210A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- административное здание, общей площадью 115,5 </w:t>
      </w:r>
      <w:proofErr w:type="spellStart"/>
      <w:r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кв.м</w:t>
      </w:r>
      <w:proofErr w:type="spellEnd"/>
      <w:r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., с земельным участком, расположенное по адресу: Смоленская область, г. Вязьма, ул. Просвещения, д. 29;</w:t>
      </w:r>
    </w:p>
    <w:p w:rsidR="00210A3E" w:rsidRPr="00545680" w:rsidRDefault="00210A3E" w:rsidP="00210A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- пакет акций ОАО «Вяземский </w:t>
      </w:r>
      <w:proofErr w:type="spellStart"/>
      <w:r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хлебокомбинат</w:t>
      </w:r>
      <w:proofErr w:type="spellEnd"/>
      <w:r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», в количестве 560 штук, что составляет 25,5 %;</w:t>
      </w:r>
    </w:p>
    <w:p w:rsidR="00210A3E" w:rsidRPr="00545680" w:rsidRDefault="00210A3E" w:rsidP="00210A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- нежилое помещение, общей площадью 111,4 </w:t>
      </w:r>
      <w:proofErr w:type="spellStart"/>
      <w:r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кв.м</w:t>
      </w:r>
      <w:proofErr w:type="spellEnd"/>
      <w:r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., расположенное по адресу: Смоленская область, г. Вязьма, ул. Лейтенанта Шмидта, д. 2;</w:t>
      </w:r>
    </w:p>
    <w:p w:rsidR="00F52147" w:rsidRPr="00545680" w:rsidRDefault="00210A3E" w:rsidP="00F52147">
      <w:pPr>
        <w:pStyle w:val="ConsPlusNormal"/>
        <w:ind w:firstLine="709"/>
        <w:jc w:val="both"/>
        <w:rPr>
          <w:rFonts w:ascii="Times New Roman" w:hAnsi="Times New Roman" w:cs="Times New Roman"/>
          <w:color w:val="6600FF"/>
          <w:sz w:val="26"/>
          <w:szCs w:val="26"/>
        </w:rPr>
      </w:pPr>
      <w:r w:rsidRPr="00545680">
        <w:rPr>
          <w:rFonts w:ascii="Times New Roman" w:hAnsi="Times New Roman" w:cs="Times New Roman"/>
          <w:color w:val="6600FF"/>
          <w:sz w:val="26"/>
          <w:szCs w:val="26"/>
        </w:rPr>
        <w:t xml:space="preserve">- нежилое помещение (помещение магазина), общей площадью 74,1 </w:t>
      </w:r>
      <w:proofErr w:type="spellStart"/>
      <w:r w:rsidRPr="00545680">
        <w:rPr>
          <w:rFonts w:ascii="Times New Roman" w:hAnsi="Times New Roman" w:cs="Times New Roman"/>
          <w:color w:val="6600FF"/>
          <w:sz w:val="26"/>
          <w:szCs w:val="26"/>
        </w:rPr>
        <w:t>кв.м</w:t>
      </w:r>
      <w:proofErr w:type="spellEnd"/>
      <w:r w:rsidRPr="00545680">
        <w:rPr>
          <w:rFonts w:ascii="Times New Roman" w:hAnsi="Times New Roman" w:cs="Times New Roman"/>
          <w:color w:val="6600FF"/>
          <w:sz w:val="26"/>
          <w:szCs w:val="26"/>
        </w:rPr>
        <w:t>., с кадаст</w:t>
      </w:r>
      <w:r w:rsidR="00F52147" w:rsidRPr="00545680">
        <w:rPr>
          <w:rFonts w:ascii="Times New Roman" w:hAnsi="Times New Roman" w:cs="Times New Roman"/>
          <w:color w:val="6600FF"/>
          <w:sz w:val="26"/>
          <w:szCs w:val="26"/>
        </w:rPr>
        <w:t>ровым номером 67:02:0010237:281, расположенное по адресу: Смоленская область, г. Вязьма, ул. 25 Октября, д. 5.</w:t>
      </w:r>
    </w:p>
    <w:p w:rsidR="00F52147" w:rsidRPr="00545680" w:rsidRDefault="00F52147" w:rsidP="00F521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В 2022 году комитетом имущественных отношений было  организовано </w:t>
      </w:r>
      <w:r w:rsidRPr="006C65D8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18</w:t>
      </w:r>
      <w:r w:rsidRPr="00545680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торгов в электронной форме в сети «Интернет» на электронной площадке АО «Сбербанк - АСТ», и  опубликованы извещения на официальном сайте Российской Федерации в сети «Интернет» </w:t>
      </w:r>
      <w:r w:rsidRPr="00545680">
        <w:rPr>
          <w:rFonts w:ascii="Times New Roman" w:hAnsi="Times New Roman" w:cs="Times New Roman"/>
          <w:color w:val="6600FF"/>
          <w:sz w:val="26"/>
          <w:szCs w:val="26"/>
        </w:rPr>
        <w:t xml:space="preserve">для размещения информации о проведении торгов, определенном Правительством Российской Федерации </w:t>
      </w:r>
      <w:hyperlink r:id="rId5" w:history="1">
        <w:r w:rsidRPr="00545680">
          <w:rPr>
            <w:rFonts w:ascii="Times New Roman" w:hAnsi="Times New Roman" w:cs="Times New Roman"/>
            <w:color w:val="6600FF"/>
            <w:sz w:val="26"/>
            <w:szCs w:val="26"/>
            <w:u w:val="single"/>
            <w:lang w:val="en-US"/>
          </w:rPr>
          <w:t>www</w:t>
        </w:r>
        <w:r w:rsidRPr="00545680">
          <w:rPr>
            <w:rFonts w:ascii="Times New Roman" w:hAnsi="Times New Roman" w:cs="Times New Roman"/>
            <w:color w:val="6600FF"/>
            <w:sz w:val="26"/>
            <w:szCs w:val="26"/>
            <w:u w:val="single"/>
          </w:rPr>
          <w:t>.</w:t>
        </w:r>
        <w:r w:rsidRPr="00545680">
          <w:rPr>
            <w:rFonts w:ascii="Times New Roman" w:hAnsi="Times New Roman" w:cs="Times New Roman"/>
            <w:color w:val="6600FF"/>
            <w:sz w:val="26"/>
            <w:szCs w:val="26"/>
            <w:u w:val="single"/>
            <w:lang w:val="en-US"/>
          </w:rPr>
          <w:t>torgi</w:t>
        </w:r>
        <w:r w:rsidRPr="00545680">
          <w:rPr>
            <w:rFonts w:ascii="Times New Roman" w:hAnsi="Times New Roman" w:cs="Times New Roman"/>
            <w:color w:val="6600FF"/>
            <w:sz w:val="26"/>
            <w:szCs w:val="26"/>
            <w:u w:val="single"/>
          </w:rPr>
          <w:t>.</w:t>
        </w:r>
        <w:r w:rsidRPr="00545680">
          <w:rPr>
            <w:rFonts w:ascii="Times New Roman" w:hAnsi="Times New Roman" w:cs="Times New Roman"/>
            <w:color w:val="6600FF"/>
            <w:sz w:val="26"/>
            <w:szCs w:val="26"/>
            <w:u w:val="single"/>
            <w:lang w:val="en-US"/>
          </w:rPr>
          <w:t>gov</w:t>
        </w:r>
        <w:r w:rsidRPr="00545680">
          <w:rPr>
            <w:rFonts w:ascii="Times New Roman" w:hAnsi="Times New Roman" w:cs="Times New Roman"/>
            <w:color w:val="6600FF"/>
            <w:sz w:val="26"/>
            <w:szCs w:val="26"/>
            <w:u w:val="single"/>
          </w:rPr>
          <w:t>.</w:t>
        </w:r>
        <w:r w:rsidRPr="00545680">
          <w:rPr>
            <w:rFonts w:ascii="Times New Roman" w:hAnsi="Times New Roman" w:cs="Times New Roman"/>
            <w:color w:val="6600FF"/>
            <w:sz w:val="26"/>
            <w:szCs w:val="26"/>
            <w:u w:val="single"/>
            <w:lang w:val="en-US"/>
          </w:rPr>
          <w:t>ru</w:t>
        </w:r>
      </w:hyperlink>
      <w:r w:rsidRPr="00545680">
        <w:rPr>
          <w:rFonts w:ascii="Times New Roman" w:hAnsi="Times New Roman" w:cs="Times New Roman"/>
          <w:color w:val="6600FF"/>
          <w:sz w:val="26"/>
          <w:szCs w:val="26"/>
        </w:rPr>
        <w:t xml:space="preserve">, на сайте оператора электронной площадки </w:t>
      </w:r>
      <w:hyperlink r:id="rId6" w:history="1">
        <w:r w:rsidRPr="00545680">
          <w:rPr>
            <w:rFonts w:ascii="Times New Roman" w:eastAsia="Times New Roman" w:hAnsi="Times New Roman" w:cs="Times New Roman"/>
            <w:color w:val="6600FF"/>
            <w:sz w:val="26"/>
            <w:szCs w:val="26"/>
            <w:u w:val="single"/>
            <w:lang w:eastAsia="ru-RU"/>
          </w:rPr>
          <w:t>http://utp.sberbank-ast.ru</w:t>
        </w:r>
      </w:hyperlink>
      <w:r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. (торговая секция «Приватизация, аренда и продажа прав»), на официальном сайте Администрации муниципального образования «Вяземский район» Смоленской области </w:t>
      </w:r>
      <w:hyperlink r:id="rId7" w:history="1">
        <w:r w:rsidRPr="00545680">
          <w:rPr>
            <w:rFonts w:ascii="Times New Roman" w:eastAsia="Times New Roman" w:hAnsi="Times New Roman" w:cs="Times New Roman"/>
            <w:color w:val="6600FF"/>
            <w:sz w:val="26"/>
            <w:szCs w:val="26"/>
            <w:u w:val="single"/>
            <w:lang w:val="en-US" w:eastAsia="ru-RU"/>
          </w:rPr>
          <w:t>www</w:t>
        </w:r>
        <w:r w:rsidRPr="00545680">
          <w:rPr>
            <w:rFonts w:ascii="Times New Roman" w:eastAsia="Times New Roman" w:hAnsi="Times New Roman" w:cs="Times New Roman"/>
            <w:color w:val="6600FF"/>
            <w:sz w:val="26"/>
            <w:szCs w:val="26"/>
            <w:u w:val="single"/>
            <w:lang w:eastAsia="ru-RU"/>
          </w:rPr>
          <w:t>.</w:t>
        </w:r>
        <w:proofErr w:type="spellStart"/>
        <w:r w:rsidRPr="00545680">
          <w:rPr>
            <w:rFonts w:ascii="Times New Roman" w:eastAsia="Times New Roman" w:hAnsi="Times New Roman" w:cs="Times New Roman"/>
            <w:color w:val="6600FF"/>
            <w:sz w:val="26"/>
            <w:szCs w:val="26"/>
            <w:u w:val="single"/>
            <w:lang w:val="en-US" w:eastAsia="ru-RU"/>
          </w:rPr>
          <w:t>vyazma</w:t>
        </w:r>
        <w:proofErr w:type="spellEnd"/>
        <w:r w:rsidRPr="00545680">
          <w:rPr>
            <w:rFonts w:ascii="Times New Roman" w:eastAsia="Times New Roman" w:hAnsi="Times New Roman" w:cs="Times New Roman"/>
            <w:color w:val="6600FF"/>
            <w:sz w:val="26"/>
            <w:szCs w:val="26"/>
            <w:u w:val="single"/>
            <w:lang w:eastAsia="ru-RU"/>
          </w:rPr>
          <w:t>.</w:t>
        </w:r>
        <w:proofErr w:type="spellStart"/>
        <w:r w:rsidRPr="00545680">
          <w:rPr>
            <w:rFonts w:ascii="Times New Roman" w:eastAsia="Times New Roman" w:hAnsi="Times New Roman" w:cs="Times New Roman"/>
            <w:color w:val="6600FF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  <w:r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, о</w:t>
      </w:r>
      <w:r w:rsidRPr="00545680">
        <w:rPr>
          <w:rFonts w:ascii="Times New Roman" w:hAnsi="Times New Roman" w:cs="Times New Roman"/>
          <w:color w:val="6600FF"/>
          <w:sz w:val="26"/>
          <w:szCs w:val="26"/>
        </w:rPr>
        <w:t xml:space="preserve"> </w:t>
      </w:r>
      <w:r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продаже муниципального имущества. </w:t>
      </w:r>
    </w:p>
    <w:p w:rsidR="00F52147" w:rsidRPr="00545680" w:rsidRDefault="00F52147" w:rsidP="00F521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Из них </w:t>
      </w:r>
      <w:r w:rsidRPr="006C65D8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16</w:t>
      </w:r>
      <w:r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торгов – реализация имущества, включенного в прогнозный план приватизации; </w:t>
      </w:r>
      <w:r w:rsidRPr="006C65D8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2</w:t>
      </w:r>
      <w:r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– имущества, находящегося в оперативном управлении Администрации МО «Вяземский район» Смоленской области и комитета образования Администрации МО «Вяземский район» Смоленской области.</w:t>
      </w:r>
    </w:p>
    <w:p w:rsidR="00F52147" w:rsidRPr="00545680" w:rsidRDefault="00F52147" w:rsidP="00F521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По итогам объявленных торгов 16 сессий не состоялись, торги признаны несостоявшимися в связи с отсутствием поданных заявок на объекты:  </w:t>
      </w:r>
    </w:p>
    <w:p w:rsidR="00F52147" w:rsidRPr="00545680" w:rsidRDefault="00B25494" w:rsidP="00F521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- нежилое здание</w:t>
      </w:r>
      <w:r w:rsidR="00F52147"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(коровника 4-х рядного), общей площадью 1609,9 </w:t>
      </w:r>
      <w:proofErr w:type="spellStart"/>
      <w:r w:rsidR="00F52147"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кв.м</w:t>
      </w:r>
      <w:proofErr w:type="spellEnd"/>
      <w:r w:rsidR="00F52147"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., с земельным участком площадью 12500 </w:t>
      </w:r>
      <w:proofErr w:type="spellStart"/>
      <w:r w:rsidR="00F52147"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кв.м</w:t>
      </w:r>
      <w:proofErr w:type="spellEnd"/>
      <w:r w:rsidR="00F52147"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., расположенного по адресу: Смоленская область, Вяземский район, </w:t>
      </w:r>
      <w:proofErr w:type="spellStart"/>
      <w:r w:rsidR="00F52147"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Исаковское</w:t>
      </w:r>
      <w:proofErr w:type="spellEnd"/>
      <w:r w:rsidR="00F52147"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</w:t>
      </w:r>
      <w:proofErr w:type="spellStart"/>
      <w:r w:rsidR="00F52147"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с.п</w:t>
      </w:r>
      <w:proofErr w:type="spellEnd"/>
      <w:r w:rsidR="00F52147"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., с. </w:t>
      </w:r>
      <w:proofErr w:type="spellStart"/>
      <w:r w:rsidR="00F52147"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Исаково</w:t>
      </w:r>
      <w:proofErr w:type="spellEnd"/>
      <w:r w:rsidR="00F52147"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;</w:t>
      </w:r>
    </w:p>
    <w:p w:rsidR="00F52147" w:rsidRPr="00545680" w:rsidRDefault="00B25494" w:rsidP="00F521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- нежилое помещение</w:t>
      </w:r>
      <w:r w:rsidR="00F52147"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, общей площадью 126,5 </w:t>
      </w:r>
      <w:proofErr w:type="spellStart"/>
      <w:r w:rsidR="00F52147"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кв.м</w:t>
      </w:r>
      <w:proofErr w:type="spellEnd"/>
      <w:r w:rsidR="00F52147"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., расположенного по адресу: Смоленская область, г. Вязьма, ул. Спортивная, д. 1а, корп. 1;</w:t>
      </w:r>
    </w:p>
    <w:p w:rsidR="00F52147" w:rsidRPr="00545680" w:rsidRDefault="00B25494" w:rsidP="00F521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- нежилые здания</w:t>
      </w:r>
      <w:r w:rsidR="00F52147"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с земельным участком: нежилого здания, общей площадью 185,0 </w:t>
      </w:r>
      <w:proofErr w:type="spellStart"/>
      <w:r w:rsidR="00F52147"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кв.м</w:t>
      </w:r>
      <w:proofErr w:type="spellEnd"/>
      <w:r w:rsidR="00F52147"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., здания гаража, общей площадью, 98,0 </w:t>
      </w:r>
      <w:proofErr w:type="spellStart"/>
      <w:r w:rsidR="00F52147"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кв.м</w:t>
      </w:r>
      <w:proofErr w:type="spellEnd"/>
      <w:r w:rsidR="00F52147"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., с земельным участком 1018 </w:t>
      </w:r>
      <w:proofErr w:type="spellStart"/>
      <w:r w:rsidR="00F52147"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кв.м</w:t>
      </w:r>
      <w:proofErr w:type="spellEnd"/>
      <w:r w:rsidR="00F52147"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., расположенных по адресу: Смоленская область, г. Вязьма, ул. Нижнее течение реки Вязьма, д. 5;</w:t>
      </w:r>
    </w:p>
    <w:p w:rsidR="00F52147" w:rsidRPr="00545680" w:rsidRDefault="00B25494" w:rsidP="00F521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- нежилое помещение</w:t>
      </w:r>
      <w:r w:rsidR="00F52147"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, общей площадью 111,4 </w:t>
      </w:r>
      <w:proofErr w:type="spellStart"/>
      <w:r w:rsidR="00F52147"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кв.м</w:t>
      </w:r>
      <w:proofErr w:type="spellEnd"/>
      <w:r w:rsidR="00F52147"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., расположенного по адресу: Смоленская область, г. Вязьма, ул. Лейтенанта Шмидта, д. 2;</w:t>
      </w:r>
    </w:p>
    <w:p w:rsidR="00F52147" w:rsidRDefault="00F52147" w:rsidP="00F521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lastRenderedPageBreak/>
        <w:t xml:space="preserve">- здание начальной школы, общей площадью 105,7 </w:t>
      </w:r>
      <w:proofErr w:type="spellStart"/>
      <w:r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кв.м</w:t>
      </w:r>
      <w:proofErr w:type="spellEnd"/>
      <w:r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., с земельным участком, расположенное по адресу: Смоленская область, Вяземский район, </w:t>
      </w:r>
      <w:proofErr w:type="spellStart"/>
      <w:r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Поляновское</w:t>
      </w:r>
      <w:proofErr w:type="spellEnd"/>
      <w:r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с/п, дер.</w:t>
      </w:r>
      <w:r w:rsidR="00150CA2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Черемушки, ул. Школьная, д. 14;</w:t>
      </w:r>
    </w:p>
    <w:p w:rsidR="00150CA2" w:rsidRPr="004E66B1" w:rsidRDefault="00150CA2" w:rsidP="00150C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- </w:t>
      </w:r>
      <w:r w:rsidR="00FC0AC5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проектную документацию</w:t>
      </w:r>
      <w:r w:rsidRPr="004E66B1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, по объекту «Пристройка к МБОУ СШ № 4 имени Героя Советского Союза А.Б. Михайлова г. Вязьмы по адресу: ул. Ленина, д. 47»</w:t>
      </w:r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находящуюся</w:t>
      </w:r>
      <w:r w:rsidRPr="004E66B1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в оперативном управлении комитета образования</w:t>
      </w:r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Администрации </w:t>
      </w:r>
      <w:r w:rsidRPr="004E66B1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«</w:t>
      </w:r>
      <w:proofErr w:type="gramEnd"/>
      <w:r w:rsidRPr="004E66B1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Вяземский район» С</w:t>
      </w:r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моленской области.</w:t>
      </w:r>
      <w:r w:rsidRPr="004E66B1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</w:t>
      </w:r>
    </w:p>
    <w:p w:rsidR="00C52333" w:rsidRPr="001D2420" w:rsidRDefault="00C52333" w:rsidP="00C523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Состоялась продажа </w:t>
      </w:r>
      <w:r w:rsidR="00F52147"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н</w:t>
      </w:r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ежилого помещения</w:t>
      </w:r>
      <w:r w:rsidR="00B25494"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(помещение</w:t>
      </w:r>
      <w:r w:rsidR="00F52147"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магазина), общей площадью 74,1 кв. м, с кадастровым номером 67:02:0010237:281, расположенное по адресу: Смоленская область, г. Вязьма, ул. 25 Октября, д. 5</w:t>
      </w:r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, помещение продано за </w:t>
      </w:r>
      <w:r w:rsidR="00E9068C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8 245,8 тыс. руб.</w:t>
      </w:r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и</w:t>
      </w:r>
      <w:r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автомобиля марки ВАЗ-21070, 2000 года выпуска, VIN XTA210700Y1342103, модель, № двигателя 2103 – 6194138, шасси (рама) № - отсутствует, кузов (кабина, прицеп) № XTA210700Y1342103, цвет кузова (кабины, прицепа) - темно – голубой, ПТС 67 МХ 543797, государственный регистрационный знак Р 888 ЕМ 67, расположенного по адресу: Смоленская обла</w:t>
      </w:r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сть, г. Вязьма, ул. 1 Мая, д. 8, находящегося в оперативном управлении Администрации муниципального образования «Вяземский район» Смоленской области.</w:t>
      </w:r>
      <w:r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Автомобиль успешно реализован за </w:t>
      </w:r>
      <w:r w:rsidR="00E9068C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190,9 тыс. рублей.</w:t>
      </w:r>
      <w:r w:rsidRPr="001D242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</w:t>
      </w:r>
    </w:p>
    <w:p w:rsidR="00B25494" w:rsidRPr="00545680" w:rsidRDefault="00B25494" w:rsidP="00B2549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6600FF"/>
          <w:sz w:val="26"/>
          <w:szCs w:val="26"/>
        </w:rPr>
      </w:pPr>
      <w:r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В 2022 году арендатор ООО «ПЖРО», который воспользовался преимущественным правом выкупа арендуемых им объектов недвижимости (приватизация муниципального имущества осуществляется в соответствии с Федеральным законом от 22.07.2008 № 159-ФЗ «Об особенностях отчуждения недвижимого имущества, находящегося в государственной или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Pr="00545680">
        <w:rPr>
          <w:rFonts w:ascii="Times New Roman" w:hAnsi="Times New Roman" w:cs="Times New Roman"/>
          <w:color w:val="6600FF"/>
          <w:sz w:val="26"/>
          <w:szCs w:val="26"/>
        </w:rPr>
        <w:t xml:space="preserve"> в соответствии с которым субъекты малого и среднего предпринимательства, при возмездном отчуждении арендуемого имущества из государственной или муниципальной собственности пользуются преимущественным правом на приобретение такого имущества по цене, равной его рыночной стоимости и определенной независимым оценщиком) продолжал выкупать по преимущественному праву выкупа </w:t>
      </w:r>
      <w:r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нежилые здания: гаражно-складское здание (271,3 </w:t>
      </w:r>
      <w:proofErr w:type="spellStart"/>
      <w:r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кв.м</w:t>
      </w:r>
      <w:proofErr w:type="spellEnd"/>
      <w:r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.), гаражно-складское здание (554,2 </w:t>
      </w:r>
      <w:proofErr w:type="spellStart"/>
      <w:r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кв.м</w:t>
      </w:r>
      <w:proofErr w:type="spellEnd"/>
      <w:r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.), здание</w:t>
      </w:r>
      <w:r w:rsidRPr="00B25494">
        <w:rPr>
          <w:rFonts w:ascii="Times New Roman" w:eastAsia="Times New Roman" w:hAnsi="Times New Roman" w:cs="Times New Roman"/>
          <w:color w:val="6600FF"/>
          <w:sz w:val="28"/>
          <w:szCs w:val="28"/>
          <w:lang w:eastAsia="ru-RU"/>
        </w:rPr>
        <w:t xml:space="preserve"> </w:t>
      </w:r>
      <w:proofErr w:type="spellStart"/>
      <w:r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растворно</w:t>
      </w:r>
      <w:proofErr w:type="spellEnd"/>
      <w:r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-бетонного узла (РБУ) (403,4 </w:t>
      </w:r>
      <w:proofErr w:type="spellStart"/>
      <w:r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кв.м</w:t>
      </w:r>
      <w:proofErr w:type="spellEnd"/>
      <w:r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.), часть административно-бытового здания (183,4 </w:t>
      </w:r>
      <w:proofErr w:type="spellStart"/>
      <w:r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кв.м</w:t>
      </w:r>
      <w:proofErr w:type="spellEnd"/>
      <w:r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.), части здания (нежилых помещений № 16,17) (22,6 </w:t>
      </w:r>
      <w:proofErr w:type="spellStart"/>
      <w:r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кв.м</w:t>
      </w:r>
      <w:proofErr w:type="spellEnd"/>
      <w:r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.), здание столярной мастерской (862,7 </w:t>
      </w:r>
      <w:proofErr w:type="spellStart"/>
      <w:r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кв.м</w:t>
      </w:r>
      <w:proofErr w:type="spellEnd"/>
      <w:r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.), расположенные по адресу: Смоленская область, г. Вязьма, ул. Спортивная, д. 2, </w:t>
      </w:r>
      <w:r w:rsidRPr="00545680">
        <w:rPr>
          <w:rFonts w:ascii="Times New Roman" w:hAnsi="Times New Roman" w:cs="Times New Roman"/>
          <w:color w:val="6600FF"/>
          <w:sz w:val="26"/>
          <w:szCs w:val="26"/>
        </w:rPr>
        <w:t xml:space="preserve">за 2 531 040 рублей по договору купли-продажи от 02.08.2021 № 12 с рассрочкой платежа на 5 лет. </w:t>
      </w:r>
    </w:p>
    <w:p w:rsidR="00B25494" w:rsidRPr="00545680" w:rsidRDefault="00B25494" w:rsidP="00B25494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В прогнозный план приватизации муниципального имуще</w:t>
      </w:r>
      <w:r w:rsidR="00E31519"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ства Вяземского городского поселения Вяземского района</w:t>
      </w:r>
      <w:r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</w:t>
      </w:r>
      <w:r w:rsidR="00E31519"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Смоленской области, утвержденного решением </w:t>
      </w:r>
      <w:r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Совета депутатов</w:t>
      </w:r>
      <w:r w:rsidR="00E31519"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Вяземского городского поселения Вяземского района Смоленской области</w:t>
      </w:r>
      <w:r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</w:t>
      </w:r>
      <w:r w:rsidR="004A7E2F" w:rsidRPr="00BB3DFE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от 22.11.2021 № 84</w:t>
      </w:r>
      <w:r w:rsidRPr="00BB3DFE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</w:t>
      </w:r>
      <w:r w:rsidR="004A7E2F"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«Об утверждении П</w:t>
      </w:r>
      <w:r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рогнозного плана приватизации муниципального имущества </w:t>
      </w:r>
      <w:r w:rsidR="00E31519"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Вяземского городского поселения Вяземского района</w:t>
      </w:r>
      <w:r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Смоленской области</w:t>
      </w:r>
      <w:r w:rsidR="004A7E2F"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»</w:t>
      </w:r>
      <w:r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на 2022 год и плановый период 2023 и 2024 годов</w:t>
      </w:r>
      <w:r w:rsidR="00E31519"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</w:t>
      </w:r>
      <w:r w:rsidR="004A7E2F" w:rsidRPr="0054568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включены 23 позиции:</w:t>
      </w:r>
    </w:p>
    <w:p w:rsidR="00037E8D" w:rsidRDefault="00037E8D" w:rsidP="00B25494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- нежилое помещение, общей площадью 57,7 </w:t>
      </w:r>
      <w:proofErr w:type="spellStart"/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., расположенное по адресу: Смоленская область, г. Вязьма, ул. 25 Октября, д. 4;</w:t>
      </w:r>
    </w:p>
    <w:p w:rsidR="00037E8D" w:rsidRDefault="00037E8D" w:rsidP="00037E8D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- нежилое здание, общей площадью 273,8 </w:t>
      </w:r>
      <w:proofErr w:type="spellStart"/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., расположенное по адресу: Смоленская область, г. Вязьма, ул. Стачечная, д. 23;</w:t>
      </w:r>
    </w:p>
    <w:p w:rsidR="00037E8D" w:rsidRDefault="00037E8D" w:rsidP="00037E8D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- нежилое здание, общей площадью 75,5 </w:t>
      </w:r>
      <w:proofErr w:type="spellStart"/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., расположенное по адресу: Смоленская область, г. Вязьма, ул. Стачечная, д. 23;</w:t>
      </w:r>
    </w:p>
    <w:p w:rsidR="00037E8D" w:rsidRDefault="00037E8D" w:rsidP="00037E8D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lastRenderedPageBreak/>
        <w:t xml:space="preserve">- нежилое здание, общей площадью 60,0 </w:t>
      </w:r>
      <w:proofErr w:type="spellStart"/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., расположенное по адресу: Смоленская область, г. Вязьма, ул. Стачечная, д. 23;</w:t>
      </w:r>
    </w:p>
    <w:p w:rsidR="00037E8D" w:rsidRDefault="00037E8D" w:rsidP="00037E8D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- нежилое помещение (5, 8, 9, 11), общей площадью 84,</w:t>
      </w:r>
      <w:proofErr w:type="gramStart"/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2  </w:t>
      </w:r>
      <w:proofErr w:type="spellStart"/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, расположенное по адресу: Смоленская область, г. Вязьма, ул. Парижской Коммуны, д. 2;</w:t>
      </w:r>
    </w:p>
    <w:p w:rsidR="005C7336" w:rsidRDefault="005C7336" w:rsidP="005C7336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- нежилое здание, общей площадью 146,7 </w:t>
      </w:r>
      <w:proofErr w:type="spellStart"/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., с земельным участком, площадью 684 </w:t>
      </w:r>
      <w:proofErr w:type="spellStart"/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., расположенное по адресу: Смоленская область, г. Вязьма, ул. Кирова, д. 9;</w:t>
      </w:r>
    </w:p>
    <w:p w:rsidR="005C7336" w:rsidRDefault="005C7336" w:rsidP="005C7336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- нежилое здание, общей площадью 300,</w:t>
      </w:r>
      <w:proofErr w:type="gramStart"/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6  </w:t>
      </w:r>
      <w:proofErr w:type="spellStart"/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, с земельным участком, площадью 1414 </w:t>
      </w:r>
      <w:proofErr w:type="spellStart"/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., расположенное по адресу: Смоленская область, г. Вязьма, ул. Комсомольская, д. 7;</w:t>
      </w:r>
    </w:p>
    <w:p w:rsidR="005C7336" w:rsidRDefault="005C7336" w:rsidP="005C7336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- нежилое </w:t>
      </w:r>
      <w:r w:rsidR="00A95036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помещение, общей площадью 34,1 </w:t>
      </w:r>
      <w:proofErr w:type="spellStart"/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., расположенное по адресу: Смоленская область, г. Вязьма, ул. Бауманская, д. 5;</w:t>
      </w:r>
    </w:p>
    <w:p w:rsidR="005C7336" w:rsidRDefault="005C7336" w:rsidP="005C7336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- нежилое </w:t>
      </w:r>
      <w:r w:rsidR="00A95036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помещение, общей площадью 38,6 </w:t>
      </w:r>
      <w:proofErr w:type="spellStart"/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., расположенное по адресу: Смоленская область, г. Вязьма, ул. Бауманская, д. 5;</w:t>
      </w:r>
    </w:p>
    <w:p w:rsidR="005C7336" w:rsidRDefault="005C7336" w:rsidP="005C7336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- нежилое </w:t>
      </w:r>
      <w:r w:rsidR="00A95036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помещение, общей площадью 45,2 </w:t>
      </w:r>
      <w:proofErr w:type="spellStart"/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., расположенное по адресу: Смоленская область, г. Вязьма, ул. Бауманская, д. 5;</w:t>
      </w:r>
    </w:p>
    <w:p w:rsidR="005C7336" w:rsidRDefault="005C7336" w:rsidP="005C7336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- нежилое </w:t>
      </w:r>
      <w:r w:rsidR="00A95036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помещение, общей площадью 35,9 </w:t>
      </w:r>
      <w:proofErr w:type="spellStart"/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., расположенное по адресу: Смоленская область, г. Вязьма, ул. Бауманская, д. 5;</w:t>
      </w:r>
    </w:p>
    <w:p w:rsidR="000A7F87" w:rsidRDefault="005C7336" w:rsidP="005C7336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- нежилое здание, общей площадью 322 </w:t>
      </w:r>
      <w:proofErr w:type="spellStart"/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., с земельным участком, площадью 941 </w:t>
      </w:r>
      <w:proofErr w:type="spellStart"/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., расположенное по адресу: Смоленская область, г. Вязьма, ул. Комсомольская, д. 14;</w:t>
      </w:r>
    </w:p>
    <w:p w:rsidR="005C7336" w:rsidRDefault="005C7336" w:rsidP="005C7336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- нежилое </w:t>
      </w:r>
      <w:r w:rsidR="00A95036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помещение, общей площадью 58,8 </w:t>
      </w:r>
      <w:proofErr w:type="spellStart"/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., расположенное по адресу: Смоленская область, г. Вязьма, ул. Парижской Коммуны, д. 3;</w:t>
      </w:r>
    </w:p>
    <w:p w:rsidR="005C7336" w:rsidRDefault="005C7336" w:rsidP="005C7336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- нежилое </w:t>
      </w:r>
      <w:r w:rsidR="00A95036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помещение, общей площадью 28,2 </w:t>
      </w:r>
      <w:proofErr w:type="spellStart"/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., расположенное по адресу: Смоленская область, г. Вязьма, ул. Кирова-Советская, д. 2/1;</w:t>
      </w:r>
    </w:p>
    <w:p w:rsidR="005C7336" w:rsidRDefault="005C7336" w:rsidP="005C7336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- нежилое </w:t>
      </w:r>
      <w:r w:rsidR="00A95036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помещение, общей площадью 31,5 </w:t>
      </w:r>
      <w:proofErr w:type="spellStart"/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., расположенное по адресу: Смоленская область, г. Вязьма, ул. Кирова-Советская, д. 2/1;</w:t>
      </w:r>
    </w:p>
    <w:p w:rsidR="005C7336" w:rsidRDefault="005C7336" w:rsidP="005C7336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- нежилое </w:t>
      </w:r>
      <w:r w:rsidR="00A95036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помещение, общей площадью 49,2 </w:t>
      </w:r>
      <w:proofErr w:type="spellStart"/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., расположенное по адресу: Смоленская область, г. Вязьма, ул. Кирова-Советская, д. 2/1;</w:t>
      </w:r>
    </w:p>
    <w:p w:rsidR="005C7336" w:rsidRDefault="005C7336" w:rsidP="005C7336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- нежилое </w:t>
      </w:r>
      <w:r w:rsidR="00A95036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помещение, общей площадью 40,0 </w:t>
      </w:r>
      <w:proofErr w:type="spellStart"/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., расположенное по адресу: Смоленская область, г. Вязьма, ул. Кирова-Советская, д. 2/1;</w:t>
      </w:r>
    </w:p>
    <w:p w:rsidR="005C7336" w:rsidRDefault="005C7336" w:rsidP="005C7336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- нежилое </w:t>
      </w:r>
      <w:r w:rsidR="00A95036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помещение, общей площадью 51,1 </w:t>
      </w:r>
      <w:proofErr w:type="spellStart"/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., расположенное по адресу: Смоленская область, г. Вязьма, ул. Кирова-Советская, д. 2/1;</w:t>
      </w:r>
    </w:p>
    <w:p w:rsidR="005C7336" w:rsidRDefault="005C7336" w:rsidP="005C7336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- нежилое </w:t>
      </w:r>
      <w:r w:rsidR="00A95036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помещение, общей площадью 46,1 </w:t>
      </w:r>
      <w:proofErr w:type="spellStart"/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., расположенное по адресу: Смоленская область, г. Вязьма, ул. Кирова-Советская, д. 2/1;</w:t>
      </w:r>
    </w:p>
    <w:p w:rsidR="005C7336" w:rsidRDefault="005C7336" w:rsidP="005C7336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- нежилое </w:t>
      </w:r>
      <w:r w:rsidR="00A95036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помещение, общей площадью 29,3 </w:t>
      </w:r>
      <w:proofErr w:type="spellStart"/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., расположенное по адресу: Смоленская область, г. Вязьма, ул. Кирова-Советская, д. 2/1;</w:t>
      </w:r>
    </w:p>
    <w:p w:rsidR="005C7336" w:rsidRDefault="005C7336" w:rsidP="005C7336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- нежилое </w:t>
      </w:r>
      <w:r w:rsidR="00A95036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помещение, общей площадью 28,0 </w:t>
      </w:r>
      <w:proofErr w:type="spellStart"/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., расположенное по адресу: Смоленская область, г. Вязьма, ул. Кирова-Советская, д. 2/1;</w:t>
      </w:r>
    </w:p>
    <w:p w:rsidR="005C7336" w:rsidRDefault="005C7336" w:rsidP="005C7336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- нежилое </w:t>
      </w:r>
      <w:r w:rsidR="00A95036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помещение, общей площадью 40,5 </w:t>
      </w:r>
      <w:proofErr w:type="spellStart"/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., расположенное по адресу: Смоленская область, г. Вязьма, ул. Кирова-Советская, д. 2/1.</w:t>
      </w:r>
    </w:p>
    <w:p w:rsidR="00A9737C" w:rsidRPr="009C1B94" w:rsidRDefault="00A9737C" w:rsidP="00A97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9C1B94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В 2022 году комитетом имущественных отношений было  организовано 2 конкурса</w:t>
      </w:r>
      <w:r w:rsidRPr="009C1B94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9C1B94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в электронной форме в сети «Интернет» на электронной площадке АО «Сбербанк - АСТ», и  опубликованы извещения на официальном сайте Российской Федерации в сети «Интернет» </w:t>
      </w:r>
      <w:r w:rsidRPr="009C1B94">
        <w:rPr>
          <w:rFonts w:ascii="Times New Roman" w:hAnsi="Times New Roman" w:cs="Times New Roman"/>
          <w:color w:val="6600FF"/>
          <w:sz w:val="26"/>
          <w:szCs w:val="26"/>
        </w:rPr>
        <w:t xml:space="preserve">для размещения информации о проведении торгов, определенном Правительством Российской Федерации </w:t>
      </w:r>
      <w:hyperlink r:id="rId8" w:history="1">
        <w:r w:rsidRPr="009C1B94">
          <w:rPr>
            <w:rFonts w:ascii="Times New Roman" w:hAnsi="Times New Roman" w:cs="Times New Roman"/>
            <w:color w:val="6600FF"/>
            <w:sz w:val="26"/>
            <w:szCs w:val="26"/>
            <w:u w:val="single"/>
            <w:lang w:val="en-US"/>
          </w:rPr>
          <w:t>www</w:t>
        </w:r>
        <w:r w:rsidRPr="009C1B94">
          <w:rPr>
            <w:rFonts w:ascii="Times New Roman" w:hAnsi="Times New Roman" w:cs="Times New Roman"/>
            <w:color w:val="6600FF"/>
            <w:sz w:val="26"/>
            <w:szCs w:val="26"/>
            <w:u w:val="single"/>
          </w:rPr>
          <w:t>.</w:t>
        </w:r>
        <w:r w:rsidRPr="009C1B94">
          <w:rPr>
            <w:rFonts w:ascii="Times New Roman" w:hAnsi="Times New Roman" w:cs="Times New Roman"/>
            <w:color w:val="6600FF"/>
            <w:sz w:val="26"/>
            <w:szCs w:val="26"/>
            <w:u w:val="single"/>
            <w:lang w:val="en-US"/>
          </w:rPr>
          <w:t>torgi</w:t>
        </w:r>
        <w:r w:rsidRPr="009C1B94">
          <w:rPr>
            <w:rFonts w:ascii="Times New Roman" w:hAnsi="Times New Roman" w:cs="Times New Roman"/>
            <w:color w:val="6600FF"/>
            <w:sz w:val="26"/>
            <w:szCs w:val="26"/>
            <w:u w:val="single"/>
          </w:rPr>
          <w:t>.</w:t>
        </w:r>
        <w:r w:rsidRPr="009C1B94">
          <w:rPr>
            <w:rFonts w:ascii="Times New Roman" w:hAnsi="Times New Roman" w:cs="Times New Roman"/>
            <w:color w:val="6600FF"/>
            <w:sz w:val="26"/>
            <w:szCs w:val="26"/>
            <w:u w:val="single"/>
            <w:lang w:val="en-US"/>
          </w:rPr>
          <w:t>gov</w:t>
        </w:r>
        <w:r w:rsidRPr="009C1B94">
          <w:rPr>
            <w:rFonts w:ascii="Times New Roman" w:hAnsi="Times New Roman" w:cs="Times New Roman"/>
            <w:color w:val="6600FF"/>
            <w:sz w:val="26"/>
            <w:szCs w:val="26"/>
            <w:u w:val="single"/>
          </w:rPr>
          <w:t>.</w:t>
        </w:r>
        <w:r w:rsidRPr="009C1B94">
          <w:rPr>
            <w:rFonts w:ascii="Times New Roman" w:hAnsi="Times New Roman" w:cs="Times New Roman"/>
            <w:color w:val="6600FF"/>
            <w:sz w:val="26"/>
            <w:szCs w:val="26"/>
            <w:u w:val="single"/>
            <w:lang w:val="en-US"/>
          </w:rPr>
          <w:t>ru</w:t>
        </w:r>
      </w:hyperlink>
      <w:r w:rsidRPr="009C1B94">
        <w:rPr>
          <w:rFonts w:ascii="Times New Roman" w:hAnsi="Times New Roman" w:cs="Times New Roman"/>
          <w:color w:val="6600FF"/>
          <w:sz w:val="26"/>
          <w:szCs w:val="26"/>
        </w:rPr>
        <w:t xml:space="preserve">, на сайте оператора электронной площадки </w:t>
      </w:r>
      <w:hyperlink r:id="rId9" w:history="1">
        <w:r w:rsidRPr="009C1B94">
          <w:rPr>
            <w:rFonts w:ascii="Times New Roman" w:eastAsia="Times New Roman" w:hAnsi="Times New Roman" w:cs="Times New Roman"/>
            <w:color w:val="6600FF"/>
            <w:sz w:val="26"/>
            <w:szCs w:val="26"/>
            <w:u w:val="single"/>
            <w:lang w:eastAsia="ru-RU"/>
          </w:rPr>
          <w:t>http://utp.sberbank-ast.ru</w:t>
        </w:r>
      </w:hyperlink>
      <w:r w:rsidRPr="009C1B94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. (торговая секция «Приватизация, аренда </w:t>
      </w:r>
      <w:r w:rsidRPr="009C1B94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lastRenderedPageBreak/>
        <w:t xml:space="preserve">и продажа прав»), на официальном сайте Администрации муниципального образования «Вяземский район» Смоленской области </w:t>
      </w:r>
      <w:hyperlink r:id="rId10" w:history="1">
        <w:r w:rsidRPr="009C1B94">
          <w:rPr>
            <w:rFonts w:ascii="Times New Roman" w:eastAsia="Times New Roman" w:hAnsi="Times New Roman" w:cs="Times New Roman"/>
            <w:color w:val="6600FF"/>
            <w:sz w:val="26"/>
            <w:szCs w:val="26"/>
            <w:u w:val="single"/>
            <w:lang w:val="en-US" w:eastAsia="ru-RU"/>
          </w:rPr>
          <w:t>www</w:t>
        </w:r>
        <w:r w:rsidRPr="009C1B94">
          <w:rPr>
            <w:rFonts w:ascii="Times New Roman" w:eastAsia="Times New Roman" w:hAnsi="Times New Roman" w:cs="Times New Roman"/>
            <w:color w:val="6600FF"/>
            <w:sz w:val="26"/>
            <w:szCs w:val="26"/>
            <w:u w:val="single"/>
            <w:lang w:eastAsia="ru-RU"/>
          </w:rPr>
          <w:t>.</w:t>
        </w:r>
        <w:proofErr w:type="spellStart"/>
        <w:r w:rsidRPr="009C1B94">
          <w:rPr>
            <w:rFonts w:ascii="Times New Roman" w:eastAsia="Times New Roman" w:hAnsi="Times New Roman" w:cs="Times New Roman"/>
            <w:color w:val="6600FF"/>
            <w:sz w:val="26"/>
            <w:szCs w:val="26"/>
            <w:u w:val="single"/>
            <w:lang w:val="en-US" w:eastAsia="ru-RU"/>
          </w:rPr>
          <w:t>vyazma</w:t>
        </w:r>
        <w:proofErr w:type="spellEnd"/>
        <w:r w:rsidRPr="009C1B94">
          <w:rPr>
            <w:rFonts w:ascii="Times New Roman" w:eastAsia="Times New Roman" w:hAnsi="Times New Roman" w:cs="Times New Roman"/>
            <w:color w:val="6600FF"/>
            <w:sz w:val="26"/>
            <w:szCs w:val="26"/>
            <w:u w:val="single"/>
            <w:lang w:eastAsia="ru-RU"/>
          </w:rPr>
          <w:t>.</w:t>
        </w:r>
        <w:proofErr w:type="spellStart"/>
        <w:r w:rsidRPr="009C1B94">
          <w:rPr>
            <w:rFonts w:ascii="Times New Roman" w:eastAsia="Times New Roman" w:hAnsi="Times New Roman" w:cs="Times New Roman"/>
            <w:color w:val="6600FF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  <w:r w:rsidRPr="009C1B94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, о</w:t>
      </w:r>
      <w:r w:rsidRPr="009C1B94">
        <w:rPr>
          <w:rFonts w:ascii="Times New Roman" w:hAnsi="Times New Roman" w:cs="Times New Roman"/>
          <w:color w:val="6600FF"/>
          <w:sz w:val="26"/>
          <w:szCs w:val="26"/>
        </w:rPr>
        <w:t xml:space="preserve"> </w:t>
      </w:r>
      <w:r w:rsidRPr="009C1B94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продаже 11 объектов: 10 нежилых помещений на ул. Кирова-Советская, д. 2/1 и нежилого здания с земельным участком на ул. Комсомольская, д. 7.</w:t>
      </w:r>
    </w:p>
    <w:p w:rsidR="00A9737C" w:rsidRPr="000A7F87" w:rsidRDefault="0066345A" w:rsidP="00E25F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В результате торгов 9</w:t>
      </w:r>
      <w:r w:rsidR="00A9737C" w:rsidRPr="009C1B94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нежилых помещений продано, в бюджет Вяземского городского поселения Вяземского района Смоленской области поступило </w:t>
      </w:r>
      <w:r w:rsidR="000A7F87" w:rsidRPr="000A7F87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1 458,75</w:t>
      </w:r>
      <w:r w:rsidR="00A9737C" w:rsidRPr="000A7F87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тыс.</w:t>
      </w:r>
      <w:r w:rsidR="000A7F87" w:rsidRPr="000A7F87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</w:t>
      </w:r>
      <w:r w:rsidR="00A9737C" w:rsidRPr="000A7F87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руб. Торги по Комсомольской, д. 7, не состоялись из-за отсутствия поданных заявок.</w:t>
      </w:r>
    </w:p>
    <w:p w:rsidR="000A7F87" w:rsidRDefault="000A7F87" w:rsidP="00E25F08">
      <w:pPr>
        <w:spacing w:after="0"/>
        <w:ind w:firstLine="708"/>
        <w:jc w:val="both"/>
        <w:rPr>
          <w:rFonts w:ascii="Times New Roman" w:hAnsi="Times New Roman" w:cs="Times New Roman"/>
          <w:color w:val="6600FF"/>
          <w:sz w:val="26"/>
          <w:szCs w:val="26"/>
        </w:rPr>
      </w:pPr>
      <w:r>
        <w:rPr>
          <w:rFonts w:ascii="Times New Roman" w:hAnsi="Times New Roman" w:cs="Times New Roman"/>
          <w:color w:val="6600FF"/>
          <w:sz w:val="26"/>
          <w:szCs w:val="26"/>
        </w:rPr>
        <w:t>Также в</w:t>
      </w:r>
      <w:r w:rsidRPr="000A7F87">
        <w:rPr>
          <w:rFonts w:ascii="Times New Roman" w:hAnsi="Times New Roman" w:cs="Times New Roman"/>
          <w:color w:val="6600FF"/>
          <w:sz w:val="26"/>
          <w:szCs w:val="26"/>
        </w:rPr>
        <w:t xml:space="preserve"> 2022 году был проведен осмотр и </w:t>
      </w:r>
      <w:proofErr w:type="spellStart"/>
      <w:r w:rsidRPr="000A7F87">
        <w:rPr>
          <w:rFonts w:ascii="Times New Roman" w:hAnsi="Times New Roman" w:cs="Times New Roman"/>
          <w:color w:val="6600FF"/>
          <w:sz w:val="26"/>
          <w:szCs w:val="26"/>
        </w:rPr>
        <w:t>фотофиксация</w:t>
      </w:r>
      <w:proofErr w:type="spellEnd"/>
      <w:r w:rsidRPr="000A7F87">
        <w:rPr>
          <w:rFonts w:ascii="Times New Roman" w:hAnsi="Times New Roman" w:cs="Times New Roman"/>
          <w:color w:val="6600FF"/>
          <w:sz w:val="26"/>
          <w:szCs w:val="26"/>
        </w:rPr>
        <w:t xml:space="preserve"> </w:t>
      </w:r>
      <w:r w:rsidRPr="000A7F87">
        <w:rPr>
          <w:rFonts w:ascii="Times New Roman" w:hAnsi="Times New Roman" w:cs="Times New Roman"/>
          <w:b/>
          <w:color w:val="6600FF"/>
          <w:sz w:val="26"/>
          <w:szCs w:val="26"/>
        </w:rPr>
        <w:t>6</w:t>
      </w:r>
      <w:r w:rsidRPr="000A7F87">
        <w:rPr>
          <w:rFonts w:ascii="Times New Roman" w:hAnsi="Times New Roman" w:cs="Times New Roman"/>
          <w:color w:val="6600FF"/>
          <w:sz w:val="26"/>
          <w:szCs w:val="26"/>
        </w:rPr>
        <w:t xml:space="preserve"> объектов культурного наследия</w:t>
      </w:r>
      <w:r>
        <w:rPr>
          <w:rFonts w:ascii="Times New Roman" w:hAnsi="Times New Roman" w:cs="Times New Roman"/>
          <w:color w:val="6600FF"/>
          <w:sz w:val="26"/>
          <w:szCs w:val="26"/>
        </w:rPr>
        <w:t>, включенных в прогнозный план приватизации Вяземского городского поселения Вяземского района Смоленской области</w:t>
      </w:r>
      <w:r w:rsidRPr="000A7F87">
        <w:rPr>
          <w:rFonts w:ascii="Times New Roman" w:hAnsi="Times New Roman" w:cs="Times New Roman"/>
          <w:color w:val="6600FF"/>
          <w:sz w:val="26"/>
          <w:szCs w:val="26"/>
        </w:rPr>
        <w:t xml:space="preserve"> по результатам которых получены акты технического состояния объектов культурного наследия.</w:t>
      </w:r>
    </w:p>
    <w:p w:rsidR="00E25F08" w:rsidRPr="00E25F08" w:rsidRDefault="00E25F08" w:rsidP="00E25F08">
      <w:pPr>
        <w:ind w:firstLine="708"/>
        <w:jc w:val="both"/>
        <w:rPr>
          <w:rFonts w:ascii="Times New Roman" w:hAnsi="Times New Roman" w:cs="Times New Roman"/>
          <w:color w:val="6600FF"/>
          <w:sz w:val="26"/>
          <w:szCs w:val="26"/>
        </w:rPr>
      </w:pPr>
      <w:r w:rsidRPr="00E25F08">
        <w:rPr>
          <w:rFonts w:ascii="Times New Roman" w:hAnsi="Times New Roman" w:cs="Times New Roman"/>
          <w:color w:val="6600FF"/>
          <w:sz w:val="26"/>
          <w:szCs w:val="26"/>
        </w:rPr>
        <w:t>Проведена работа по оценке 26 объектов муниципального имущества Вяземского городского поселения, для последующей реализации и сдачи в аренду.</w:t>
      </w:r>
    </w:p>
    <w:p w:rsidR="00C31BF8" w:rsidRPr="003D77DC" w:rsidRDefault="00C31BF8" w:rsidP="00C31BF8">
      <w:pPr>
        <w:keepNext/>
        <w:spacing w:after="0" w:line="240" w:lineRule="auto"/>
        <w:ind w:left="2880"/>
        <w:jc w:val="both"/>
        <w:outlineLvl w:val="7"/>
        <w:rPr>
          <w:rFonts w:ascii="Times New Roman" w:eastAsia="Times New Roman" w:hAnsi="Times New Roman" w:cs="Times New Roman"/>
          <w:b/>
          <w:color w:val="6600FF"/>
          <w:sz w:val="26"/>
          <w:szCs w:val="26"/>
          <w:u w:val="single"/>
          <w:lang w:eastAsia="ru-RU"/>
        </w:rPr>
      </w:pPr>
      <w:r w:rsidRPr="003D77DC">
        <w:rPr>
          <w:rFonts w:ascii="Times New Roman" w:eastAsia="Times New Roman" w:hAnsi="Times New Roman" w:cs="Times New Roman"/>
          <w:b/>
          <w:color w:val="6600FF"/>
          <w:sz w:val="26"/>
          <w:szCs w:val="26"/>
          <w:u w:val="single"/>
          <w:lang w:eastAsia="ru-RU"/>
        </w:rPr>
        <w:t>Аренда нежилых помещений</w:t>
      </w:r>
    </w:p>
    <w:p w:rsidR="00C31BF8" w:rsidRPr="00E557B8" w:rsidRDefault="00A9737C" w:rsidP="00C31BF8">
      <w:pPr>
        <w:spacing w:after="0" w:line="240" w:lineRule="auto"/>
        <w:ind w:right="141" w:firstLine="720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</w:t>
      </w:r>
      <w:r w:rsidRPr="00790BA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В 2022 году </w:t>
      </w:r>
      <w:r w:rsidR="00790BA0" w:rsidRPr="00790BA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комитетом имущественных отношений </w:t>
      </w:r>
      <w:r w:rsidR="00C31BF8" w:rsidRPr="00790BA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оказывалась муниципальная услуга - предоставление муниципального имущества муниципального образования «Вяземский район» Смоленской области</w:t>
      </w:r>
      <w:r w:rsidR="00790BA0" w:rsidRPr="00790BA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и Вяземского городского поселения Вяземского района Смоленской области в аренду.  По состоянию </w:t>
      </w:r>
      <w:proofErr w:type="gramStart"/>
      <w:r w:rsidR="00790BA0" w:rsidRPr="00790BA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на  01.01.2023</w:t>
      </w:r>
      <w:proofErr w:type="gramEnd"/>
      <w:r w:rsidR="00C31BF8" w:rsidRPr="00790BA0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 в комитете имущественных отношений учтено</w:t>
      </w:r>
      <w:r w:rsidR="00130AFC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</w:t>
      </w:r>
      <w:r w:rsidR="00130AFC" w:rsidRPr="006315E2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2 действующих договора</w:t>
      </w:r>
      <w:r w:rsidR="00A95036" w:rsidRPr="006315E2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</w:t>
      </w:r>
      <w:r w:rsidR="00C31BF8" w:rsidRPr="006315E2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о передаче в аренду недвижимого имущества</w:t>
      </w:r>
      <w:r w:rsidR="005D610D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района</w:t>
      </w:r>
      <w:r w:rsidR="00C31BF8" w:rsidRPr="006315E2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, </w:t>
      </w:r>
      <w:r w:rsidR="00130AFC" w:rsidRPr="006315E2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и</w:t>
      </w:r>
      <w:r w:rsidR="00130AFC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</w:t>
      </w:r>
      <w:r w:rsidR="00E557B8" w:rsidRPr="00E557B8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11 договоров </w:t>
      </w:r>
      <w:r w:rsidR="00A95036" w:rsidRPr="00E557B8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о передаче в аренду имущества Вяземского городского поселения</w:t>
      </w:r>
      <w:r w:rsidR="00C31BF8" w:rsidRPr="00E557B8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. </w:t>
      </w:r>
    </w:p>
    <w:p w:rsidR="004C3168" w:rsidRDefault="00C31BF8" w:rsidP="00C31B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475CF4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Сумма начисленной арендной платы за муниципальные нежилые помещения по расчетам дейс</w:t>
      </w:r>
      <w:r w:rsidR="00E557B8" w:rsidRPr="00475CF4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твующих договоров аренды за 2022</w:t>
      </w:r>
      <w:r w:rsidRPr="00475CF4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год</w:t>
      </w:r>
      <w:r w:rsidR="00E557B8" w:rsidRPr="00475CF4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по району составила 1 514,3 тыс. </w:t>
      </w:r>
      <w:r w:rsidRPr="00475CF4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руб., </w:t>
      </w:r>
      <w:r w:rsidR="005D610D" w:rsidRPr="00475CF4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фактически арендаторами</w:t>
      </w:r>
      <w:r w:rsidR="005D610D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у</w:t>
      </w:r>
      <w:r w:rsidRPr="00475CF4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плачено в бюджет района</w:t>
      </w:r>
      <w:r w:rsidR="005D610D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–</w:t>
      </w:r>
      <w:r w:rsidRPr="00475CF4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</w:t>
      </w:r>
      <w:r w:rsidR="004C3168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1 515,2 тыс. руб.</w:t>
      </w:r>
      <w:r w:rsidR="00E557B8" w:rsidRPr="00475CF4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</w:t>
      </w:r>
    </w:p>
    <w:p w:rsidR="00E9068C" w:rsidRPr="00E9068C" w:rsidRDefault="001970AB" w:rsidP="00E906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475CF4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Сумма начисленной арендной платы за муниципальные объекты по расчетам действующих договоров аренды за 2022 год по городу составила</w:t>
      </w:r>
      <w:r w:rsidR="005D610D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–</w:t>
      </w:r>
      <w:r w:rsidRPr="00475CF4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7 973,9 тыс. руб., фактически поступило 2 908,09 тыс. руб., </w:t>
      </w:r>
      <w:r w:rsidR="00E9068C" w:rsidRPr="00E9068C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5 939,97 тыс. руб. засчитано в счет арендной платы за произведенные неотделимые улучшения арендуемого имущества. </w:t>
      </w:r>
    </w:p>
    <w:p w:rsidR="00C31BF8" w:rsidRPr="00475CF4" w:rsidRDefault="00475CF4" w:rsidP="00C31B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475CF4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В течение 2022</w:t>
      </w:r>
      <w:r w:rsidR="00C31BF8" w:rsidRPr="00475CF4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года рассматривались обращения</w:t>
      </w:r>
      <w:r w:rsidR="00C31BF8" w:rsidRPr="00475CF4">
        <w:rPr>
          <w:rFonts w:ascii="Times New Roman" w:eastAsia="Times New Roman" w:hAnsi="Times New Roman" w:cs="Times New Roman"/>
          <w:b/>
          <w:color w:val="6600FF"/>
          <w:sz w:val="26"/>
          <w:szCs w:val="26"/>
          <w:lang w:eastAsia="ru-RU"/>
        </w:rPr>
        <w:t xml:space="preserve"> </w:t>
      </w:r>
      <w:r w:rsidR="00C31BF8" w:rsidRPr="00475CF4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руководителей муниципальных предприятий </w:t>
      </w:r>
      <w:r w:rsidR="00912E22" w:rsidRPr="00475CF4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и учреждений</w:t>
      </w:r>
      <w:r w:rsidR="00C31BF8" w:rsidRPr="00475CF4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по вопросу выдачи согласований, разрешений на заклю</w:t>
      </w:r>
      <w:r w:rsidRPr="00475CF4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чение договоров аренды имущества, находящего</w:t>
      </w:r>
      <w:r w:rsidR="00C31BF8" w:rsidRPr="00475CF4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ся в хозяйственном ведении</w:t>
      </w:r>
      <w:r w:rsidRPr="00475CF4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предприятий</w:t>
      </w:r>
      <w:r w:rsidR="00C31BF8" w:rsidRPr="00475CF4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и оперативном управлении</w:t>
      </w:r>
      <w:r w:rsidRPr="00475CF4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</w:t>
      </w:r>
      <w:r w:rsidR="00E2452F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учреждений: </w:t>
      </w:r>
      <w:r w:rsidRPr="00475CF4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в 2022 </w:t>
      </w:r>
      <w:proofErr w:type="gramStart"/>
      <w:r w:rsidRPr="00475CF4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году  выдано</w:t>
      </w:r>
      <w:proofErr w:type="gramEnd"/>
      <w:r w:rsidRPr="00475CF4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 38  разрешений</w:t>
      </w:r>
      <w:r w:rsidR="00C31BF8" w:rsidRPr="00475CF4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 на заключение договоров аренды недвижимого имущества.</w:t>
      </w:r>
      <w:r w:rsidR="005D610D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</w:t>
      </w:r>
    </w:p>
    <w:p w:rsidR="00C31BF8" w:rsidRDefault="00C31BF8" w:rsidP="00C31BF8">
      <w:pPr>
        <w:spacing w:after="0" w:line="240" w:lineRule="auto"/>
        <w:ind w:right="141" w:firstLine="720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</w:pPr>
    </w:p>
    <w:p w:rsidR="00C31BF8" w:rsidRPr="008A2173" w:rsidRDefault="00C31BF8" w:rsidP="00C31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6600FF"/>
          <w:sz w:val="26"/>
          <w:szCs w:val="26"/>
          <w:u w:val="single"/>
          <w:lang w:eastAsia="ru-RU"/>
        </w:rPr>
      </w:pPr>
      <w:r w:rsidRPr="008A2173">
        <w:rPr>
          <w:rFonts w:ascii="Times New Roman" w:eastAsia="Times New Roman" w:hAnsi="Times New Roman" w:cs="Times New Roman"/>
          <w:b/>
          <w:color w:val="6600FF"/>
          <w:sz w:val="26"/>
          <w:szCs w:val="26"/>
          <w:u w:val="single"/>
          <w:lang w:eastAsia="ru-RU"/>
        </w:rPr>
        <w:t xml:space="preserve">Передача земли в собственность </w:t>
      </w:r>
    </w:p>
    <w:p w:rsidR="00150CA2" w:rsidRPr="00150CA2" w:rsidRDefault="00150CA2" w:rsidP="00150C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150CA2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На 01.01.2023 года принято решение о передаче гражданам и юридическим лицам в </w:t>
      </w:r>
      <w:r w:rsidRPr="00150CA2">
        <w:rPr>
          <w:rFonts w:ascii="Times New Roman" w:eastAsia="Times New Roman" w:hAnsi="Times New Roman" w:cs="Times New Roman"/>
          <w:color w:val="6600FF"/>
          <w:sz w:val="26"/>
          <w:szCs w:val="26"/>
          <w:u w:val="single"/>
          <w:lang w:eastAsia="ru-RU"/>
        </w:rPr>
        <w:t>собственность</w:t>
      </w:r>
      <w:r w:rsidRPr="00150CA2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</w:t>
      </w:r>
      <w:r w:rsidRPr="00150CA2">
        <w:rPr>
          <w:rFonts w:ascii="Times New Roman" w:eastAsia="Times New Roman" w:hAnsi="Times New Roman" w:cs="Times New Roman"/>
          <w:b/>
          <w:color w:val="6600FF"/>
          <w:sz w:val="26"/>
          <w:szCs w:val="26"/>
          <w:lang w:eastAsia="ru-RU"/>
        </w:rPr>
        <w:t>438</w:t>
      </w:r>
      <w:r w:rsidRPr="00150CA2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(2021 – 449, 2020 – 302) земельных участков общей площадью </w:t>
      </w:r>
      <w:r w:rsidRPr="00150CA2">
        <w:rPr>
          <w:rFonts w:ascii="Times New Roman" w:eastAsia="Times New Roman" w:hAnsi="Times New Roman" w:cs="Times New Roman"/>
          <w:b/>
          <w:color w:val="6600FF"/>
          <w:sz w:val="26"/>
          <w:szCs w:val="26"/>
          <w:lang w:eastAsia="ru-RU"/>
        </w:rPr>
        <w:t>54,41</w:t>
      </w:r>
      <w:r w:rsidRPr="00150CA2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га, </w:t>
      </w:r>
    </w:p>
    <w:p w:rsidR="00150CA2" w:rsidRPr="00150CA2" w:rsidRDefault="00150CA2" w:rsidP="00150C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150CA2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в том числе: по городу </w:t>
      </w:r>
      <w:proofErr w:type="gramStart"/>
      <w:r w:rsidRPr="00150CA2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280  (</w:t>
      </w:r>
      <w:proofErr w:type="gramEnd"/>
      <w:r w:rsidRPr="00150CA2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2021 – 321; 2020 – 188) земельных участков общей площадью 12,07 га;</w:t>
      </w:r>
    </w:p>
    <w:p w:rsidR="00150CA2" w:rsidRPr="00150CA2" w:rsidRDefault="00150CA2" w:rsidP="00150C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150CA2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- по району 158 (2021 – 128; 2020 -114) земельных участков общей площадью         42,34 га. </w:t>
      </w:r>
    </w:p>
    <w:p w:rsidR="00150CA2" w:rsidRPr="00150CA2" w:rsidRDefault="00150CA2" w:rsidP="00150C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150CA2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Из них:</w:t>
      </w:r>
    </w:p>
    <w:p w:rsidR="00150CA2" w:rsidRPr="00150CA2" w:rsidRDefault="00150CA2" w:rsidP="00150C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150CA2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-  </w:t>
      </w:r>
      <w:r w:rsidRPr="00150CA2">
        <w:rPr>
          <w:rFonts w:ascii="Times New Roman" w:eastAsia="Times New Roman" w:hAnsi="Times New Roman" w:cs="Times New Roman"/>
          <w:color w:val="6600FF"/>
          <w:sz w:val="26"/>
          <w:szCs w:val="26"/>
          <w:u w:val="single"/>
          <w:lang w:eastAsia="ru-RU"/>
        </w:rPr>
        <w:t>бесплатно</w:t>
      </w:r>
      <w:r w:rsidRPr="00150CA2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передано в собственность в соответствии с действующим законодательством РФ – </w:t>
      </w:r>
      <w:r w:rsidRPr="00150CA2">
        <w:rPr>
          <w:rFonts w:ascii="Times New Roman" w:eastAsia="Times New Roman" w:hAnsi="Times New Roman" w:cs="Times New Roman"/>
          <w:b/>
          <w:color w:val="6600FF"/>
          <w:sz w:val="26"/>
          <w:szCs w:val="26"/>
          <w:lang w:eastAsia="ru-RU"/>
        </w:rPr>
        <w:t>219</w:t>
      </w:r>
      <w:r w:rsidRPr="00150CA2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(2022 – 128; 2020 – 52) земельных участков общей площадью </w:t>
      </w:r>
      <w:r w:rsidRPr="00150CA2">
        <w:rPr>
          <w:rFonts w:ascii="Times New Roman" w:eastAsia="Times New Roman" w:hAnsi="Times New Roman" w:cs="Times New Roman"/>
          <w:b/>
          <w:color w:val="6600FF"/>
          <w:sz w:val="26"/>
          <w:szCs w:val="26"/>
          <w:lang w:eastAsia="ru-RU"/>
        </w:rPr>
        <w:t>4,94</w:t>
      </w:r>
      <w:r w:rsidRPr="00150CA2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га, в том числе: по городу - </w:t>
      </w:r>
      <w:proofErr w:type="gramStart"/>
      <w:r w:rsidRPr="00150CA2">
        <w:rPr>
          <w:rFonts w:ascii="Times New Roman" w:eastAsia="Times New Roman" w:hAnsi="Times New Roman" w:cs="Times New Roman"/>
          <w:b/>
          <w:color w:val="6600FF"/>
          <w:sz w:val="26"/>
          <w:szCs w:val="26"/>
          <w:lang w:eastAsia="ru-RU"/>
        </w:rPr>
        <w:t>184</w:t>
      </w:r>
      <w:r w:rsidRPr="00150CA2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 (</w:t>
      </w:r>
      <w:proofErr w:type="gramEnd"/>
      <w:r w:rsidRPr="00150CA2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2021 – 127; 2020 – 34) земельных участка общей площадью 0,95 га; по району – </w:t>
      </w:r>
      <w:r w:rsidRPr="00150CA2">
        <w:rPr>
          <w:rFonts w:ascii="Times New Roman" w:eastAsia="Times New Roman" w:hAnsi="Times New Roman" w:cs="Times New Roman"/>
          <w:b/>
          <w:color w:val="6600FF"/>
          <w:sz w:val="26"/>
          <w:szCs w:val="26"/>
          <w:lang w:eastAsia="ru-RU"/>
        </w:rPr>
        <w:t>35</w:t>
      </w:r>
      <w:r w:rsidRPr="00150CA2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(2021 – 1; 2020 – 18) земельных участков общей площадью 3,99 га;</w:t>
      </w:r>
    </w:p>
    <w:p w:rsidR="00150CA2" w:rsidRPr="00150CA2" w:rsidRDefault="00150CA2" w:rsidP="00150C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150CA2">
        <w:rPr>
          <w:rFonts w:ascii="Times New Roman" w:eastAsia="Times New Roman" w:hAnsi="Times New Roman" w:cs="Times New Roman"/>
          <w:color w:val="6600FF"/>
          <w:sz w:val="26"/>
          <w:szCs w:val="26"/>
          <w:u w:val="single"/>
          <w:lang w:eastAsia="ru-RU"/>
        </w:rPr>
        <w:lastRenderedPageBreak/>
        <w:t>за плату</w:t>
      </w:r>
      <w:r w:rsidRPr="00150CA2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-  </w:t>
      </w:r>
      <w:proofErr w:type="gramStart"/>
      <w:r w:rsidRPr="00150CA2">
        <w:rPr>
          <w:rFonts w:ascii="Times New Roman" w:eastAsia="Times New Roman" w:hAnsi="Times New Roman" w:cs="Times New Roman"/>
          <w:b/>
          <w:color w:val="6600FF"/>
          <w:sz w:val="26"/>
          <w:szCs w:val="26"/>
          <w:lang w:eastAsia="ru-RU"/>
        </w:rPr>
        <w:t>219</w:t>
      </w:r>
      <w:r w:rsidRPr="00150CA2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 земельных</w:t>
      </w:r>
      <w:proofErr w:type="gramEnd"/>
      <w:r w:rsidRPr="00150CA2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участков, общей площадью 49,47 га: по городу – </w:t>
      </w:r>
      <w:r w:rsidRPr="00150CA2">
        <w:rPr>
          <w:rFonts w:ascii="Times New Roman" w:eastAsia="Times New Roman" w:hAnsi="Times New Roman" w:cs="Times New Roman"/>
          <w:b/>
          <w:color w:val="6600FF"/>
          <w:sz w:val="26"/>
          <w:szCs w:val="26"/>
          <w:lang w:eastAsia="ru-RU"/>
        </w:rPr>
        <w:t>96</w:t>
      </w:r>
      <w:r w:rsidRPr="00150CA2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земельных участков, общей площадью 11,12  га, по району -  </w:t>
      </w:r>
      <w:r w:rsidRPr="00150CA2">
        <w:rPr>
          <w:rFonts w:ascii="Times New Roman" w:eastAsia="Times New Roman" w:hAnsi="Times New Roman" w:cs="Times New Roman"/>
          <w:b/>
          <w:color w:val="6600FF"/>
          <w:sz w:val="26"/>
          <w:szCs w:val="26"/>
          <w:lang w:eastAsia="ru-RU"/>
        </w:rPr>
        <w:t xml:space="preserve">123 </w:t>
      </w:r>
      <w:r w:rsidRPr="00150CA2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земельных участка, общей площадью 38,35 га.</w:t>
      </w:r>
    </w:p>
    <w:p w:rsidR="00150CA2" w:rsidRPr="00150CA2" w:rsidRDefault="00150CA2" w:rsidP="00150C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150CA2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За указанный период комитетом заключено </w:t>
      </w:r>
      <w:r w:rsidRPr="00150CA2">
        <w:rPr>
          <w:rFonts w:ascii="Times New Roman" w:eastAsia="Times New Roman" w:hAnsi="Times New Roman" w:cs="Times New Roman"/>
          <w:b/>
          <w:color w:val="6600FF"/>
          <w:sz w:val="26"/>
          <w:szCs w:val="26"/>
          <w:lang w:eastAsia="ru-RU"/>
        </w:rPr>
        <w:t xml:space="preserve">137 </w:t>
      </w:r>
      <w:r w:rsidRPr="00150CA2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договоров купли-продажи и </w:t>
      </w:r>
      <w:r w:rsidRPr="00150CA2">
        <w:rPr>
          <w:rFonts w:ascii="Times New Roman" w:eastAsia="Times New Roman" w:hAnsi="Times New Roman" w:cs="Times New Roman"/>
          <w:b/>
          <w:color w:val="6600FF"/>
          <w:sz w:val="26"/>
          <w:szCs w:val="26"/>
          <w:lang w:eastAsia="ru-RU"/>
        </w:rPr>
        <w:t>91</w:t>
      </w:r>
      <w:r w:rsidRPr="00150CA2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соглашение о перераспределении земельных участков на общую </w:t>
      </w:r>
      <w:proofErr w:type="gramStart"/>
      <w:r w:rsidRPr="00150CA2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сумму  </w:t>
      </w:r>
      <w:r w:rsidRPr="00150CA2">
        <w:rPr>
          <w:rFonts w:ascii="Times New Roman" w:eastAsia="Times New Roman" w:hAnsi="Times New Roman" w:cs="Times New Roman"/>
          <w:b/>
          <w:color w:val="6600FF"/>
          <w:sz w:val="26"/>
          <w:szCs w:val="26"/>
          <w:lang w:eastAsia="ru-RU"/>
        </w:rPr>
        <w:t>11</w:t>
      </w:r>
      <w:proofErr w:type="gramEnd"/>
      <w:r w:rsidRPr="00150CA2">
        <w:rPr>
          <w:rFonts w:ascii="Times New Roman" w:eastAsia="Times New Roman" w:hAnsi="Times New Roman" w:cs="Times New Roman"/>
          <w:b/>
          <w:color w:val="6600FF"/>
          <w:sz w:val="26"/>
          <w:szCs w:val="26"/>
          <w:lang w:eastAsia="ru-RU"/>
        </w:rPr>
        <w:t> 968 326</w:t>
      </w:r>
      <w:r w:rsidRPr="00150CA2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(2021 – 9 628 972; 2020 - 9 306 566) руб. </w:t>
      </w:r>
    </w:p>
    <w:p w:rsidR="00C31BF8" w:rsidRDefault="00C31BF8" w:rsidP="00C31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106DD4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В целях реализации закона Смоленской области от 28.09.2012 № 67-з «О предоставлении земельных участков гражданам, имеющим 3-х и более детей в собственность бесплатно для индивидуального жилищного строительства на территории Смоленской области» с 2012 года и по настоящий период было сформировано, поставлено на кадастровый учет и включено в перечень земельных участков для предоставления гражданам, имеющим трех и более детей, и предоставлено многодетным семьям</w:t>
      </w:r>
      <w:r w:rsidRPr="009B688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EB1C67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207</w:t>
      </w:r>
      <w:r w:rsidRPr="000C74C7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зем</w:t>
      </w:r>
      <w:r w:rsidR="00EB1C67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ельных участков, в том числе 134 участка в городе и 73  участка</w:t>
      </w:r>
      <w:r w:rsidRPr="000C74C7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на селе.</w:t>
      </w:r>
    </w:p>
    <w:p w:rsidR="00C31BF8" w:rsidRPr="009B6883" w:rsidRDefault="00330EDF" w:rsidP="00C31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В 2022 году поставлено на учет граждан</w:t>
      </w:r>
      <w:r w:rsidRPr="00106DD4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, имеющих трех и более детей, имеющих право на получен</w:t>
      </w:r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ие бесплатно земельных участков –</w:t>
      </w:r>
      <w:r w:rsidR="00CB0E34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20. </w:t>
      </w:r>
      <w:r w:rsidR="00106DD4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Всего за период 2012-2022</w:t>
      </w:r>
      <w:r w:rsidR="00C31BF8" w:rsidRPr="00106DD4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годов на учет поставлено</w:t>
      </w:r>
      <w:r w:rsidR="00EB1C67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EB1C67" w:rsidRPr="000B054B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575</w:t>
      </w:r>
      <w:r w:rsidR="00C31BF8" w:rsidRPr="009B688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EB1C67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граждан</w:t>
      </w:r>
      <w:r w:rsidR="00B86769" w:rsidRPr="00106DD4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,</w:t>
      </w:r>
      <w:r w:rsidR="00C31BF8" w:rsidRPr="00106DD4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имеющих трех и более детей, имеющих право на получение бесплатно земельных участков.</w:t>
      </w:r>
      <w:r w:rsidR="00EB1C67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Предоставлено в 2022 году 20</w:t>
      </w:r>
      <w:r w:rsidR="00CB0E34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земельных участков гражданам, имеющим 3-х и более детей, всего с 2012 года предоставлено земельных участков мно</w:t>
      </w:r>
      <w:r w:rsidR="00EB1C67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годетным семьям в количестве 188</w:t>
      </w:r>
      <w:r w:rsidR="00CB0E34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.</w:t>
      </w:r>
    </w:p>
    <w:p w:rsidR="00C31BF8" w:rsidRPr="00EB2E5E" w:rsidRDefault="00C31BF8" w:rsidP="00C31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</w:pPr>
    </w:p>
    <w:p w:rsidR="00150CA2" w:rsidRPr="00E629F8" w:rsidRDefault="00C31BF8" w:rsidP="00150CA2">
      <w:pPr>
        <w:jc w:val="center"/>
        <w:rPr>
          <w:rFonts w:ascii="Times New Roman" w:eastAsia="Times New Roman" w:hAnsi="Times New Roman" w:cs="Times New Roman"/>
          <w:b/>
          <w:color w:val="6600FF"/>
          <w:sz w:val="26"/>
          <w:szCs w:val="26"/>
          <w:u w:val="single"/>
          <w:lang w:eastAsia="ru-RU"/>
        </w:rPr>
      </w:pPr>
      <w:r w:rsidRPr="00EB2E5E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         </w:t>
      </w:r>
      <w:r w:rsidR="00150CA2" w:rsidRPr="00EB2E5E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         </w:t>
      </w:r>
      <w:r w:rsidR="00150CA2" w:rsidRPr="00E629F8">
        <w:rPr>
          <w:rFonts w:ascii="Times New Roman" w:eastAsia="Times New Roman" w:hAnsi="Times New Roman" w:cs="Times New Roman"/>
          <w:b/>
          <w:color w:val="6600FF"/>
          <w:sz w:val="26"/>
          <w:szCs w:val="26"/>
          <w:u w:val="single"/>
          <w:lang w:eastAsia="ru-RU"/>
        </w:rPr>
        <w:t xml:space="preserve">Аренда земельных </w:t>
      </w:r>
      <w:proofErr w:type="gramStart"/>
      <w:r w:rsidR="00150CA2" w:rsidRPr="00E629F8">
        <w:rPr>
          <w:rFonts w:ascii="Times New Roman" w:eastAsia="Times New Roman" w:hAnsi="Times New Roman" w:cs="Times New Roman"/>
          <w:b/>
          <w:color w:val="6600FF"/>
          <w:sz w:val="26"/>
          <w:szCs w:val="26"/>
          <w:u w:val="single"/>
          <w:lang w:eastAsia="ru-RU"/>
        </w:rPr>
        <w:t>участков  на</w:t>
      </w:r>
      <w:proofErr w:type="gramEnd"/>
      <w:r w:rsidR="00150CA2" w:rsidRPr="00E629F8">
        <w:rPr>
          <w:rFonts w:ascii="Times New Roman" w:eastAsia="Times New Roman" w:hAnsi="Times New Roman" w:cs="Times New Roman"/>
          <w:b/>
          <w:color w:val="6600FF"/>
          <w:sz w:val="26"/>
          <w:szCs w:val="26"/>
          <w:u w:val="single"/>
          <w:lang w:eastAsia="ru-RU"/>
        </w:rPr>
        <w:t xml:space="preserve"> 01.01.2023 года</w:t>
      </w:r>
    </w:p>
    <w:p w:rsidR="00150CA2" w:rsidRPr="00E629F8" w:rsidRDefault="00150CA2" w:rsidP="00150C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E629F8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         На 01.01.2023 года в комитете имущественных отношений учтено </w:t>
      </w:r>
      <w:r w:rsidRPr="00E629F8">
        <w:rPr>
          <w:rFonts w:ascii="Times New Roman" w:eastAsia="Times New Roman" w:hAnsi="Times New Roman" w:cs="Times New Roman"/>
          <w:b/>
          <w:color w:val="6600FF"/>
          <w:sz w:val="26"/>
          <w:szCs w:val="26"/>
          <w:lang w:eastAsia="ru-RU"/>
        </w:rPr>
        <w:t>4 512</w:t>
      </w:r>
      <w:r w:rsidRPr="00E629F8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(2021 – 4 361, 2020 - 4 227) действующих договоров аренды земли, в том числе:</w:t>
      </w:r>
    </w:p>
    <w:p w:rsidR="00150CA2" w:rsidRPr="00E629F8" w:rsidRDefault="00150CA2" w:rsidP="00150C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E629F8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- по землям сельскохозяйственного назначения –  </w:t>
      </w:r>
      <w:r w:rsidRPr="00E629F8">
        <w:rPr>
          <w:rFonts w:ascii="Times New Roman" w:eastAsia="Times New Roman" w:hAnsi="Times New Roman" w:cs="Times New Roman"/>
          <w:b/>
          <w:color w:val="6600FF"/>
          <w:sz w:val="26"/>
          <w:szCs w:val="26"/>
          <w:lang w:eastAsia="ru-RU"/>
        </w:rPr>
        <w:t>226</w:t>
      </w:r>
      <w:r w:rsidRPr="00E629F8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(2021 – 208, 2020 – 199);</w:t>
      </w:r>
    </w:p>
    <w:p w:rsidR="00150CA2" w:rsidRPr="00E629F8" w:rsidRDefault="00150CA2" w:rsidP="00150C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E629F8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- по землям населенных пунктов –  </w:t>
      </w:r>
      <w:r w:rsidRPr="00E629F8">
        <w:rPr>
          <w:rFonts w:ascii="Times New Roman" w:eastAsia="Times New Roman" w:hAnsi="Times New Roman" w:cs="Times New Roman"/>
          <w:b/>
          <w:color w:val="6600FF"/>
          <w:sz w:val="26"/>
          <w:szCs w:val="26"/>
          <w:lang w:eastAsia="ru-RU"/>
        </w:rPr>
        <w:t>4 181</w:t>
      </w:r>
      <w:r w:rsidRPr="00E629F8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(2021 – 4 056, 2020 – 3 928) (из них предназначенных для целей жилищного строительства – </w:t>
      </w:r>
      <w:r w:rsidRPr="00E629F8">
        <w:rPr>
          <w:rFonts w:ascii="Times New Roman" w:eastAsia="Times New Roman" w:hAnsi="Times New Roman" w:cs="Times New Roman"/>
          <w:b/>
          <w:color w:val="6600FF"/>
          <w:sz w:val="26"/>
          <w:szCs w:val="26"/>
          <w:lang w:eastAsia="ru-RU"/>
        </w:rPr>
        <w:t>1 646</w:t>
      </w:r>
      <w:r w:rsidRPr="00E629F8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(2021 – 1619, 2020-1580);</w:t>
      </w:r>
    </w:p>
    <w:p w:rsidR="00150CA2" w:rsidRPr="00E629F8" w:rsidRDefault="00150CA2" w:rsidP="00150C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E629F8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по землям промышленности – </w:t>
      </w:r>
      <w:r w:rsidRPr="00E629F8">
        <w:rPr>
          <w:rFonts w:ascii="Times New Roman" w:eastAsia="Times New Roman" w:hAnsi="Times New Roman" w:cs="Times New Roman"/>
          <w:b/>
          <w:color w:val="6600FF"/>
          <w:sz w:val="26"/>
          <w:szCs w:val="26"/>
          <w:lang w:eastAsia="ru-RU"/>
        </w:rPr>
        <w:t>105</w:t>
      </w:r>
      <w:r w:rsidRPr="00E629F8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(2021 – 97, 2020-100). </w:t>
      </w:r>
    </w:p>
    <w:p w:rsidR="00150CA2" w:rsidRPr="00E629F8" w:rsidRDefault="00150CA2" w:rsidP="00150C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E629F8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Всего в аренде по муниципальному образованию «Вяземский район» Смоленской области по состоянию на 01.01.2023 находится – </w:t>
      </w:r>
      <w:r w:rsidRPr="00E629F8">
        <w:rPr>
          <w:rFonts w:ascii="Times New Roman" w:eastAsia="Times New Roman" w:hAnsi="Times New Roman" w:cs="Times New Roman"/>
          <w:b/>
          <w:color w:val="6600FF"/>
          <w:sz w:val="26"/>
          <w:szCs w:val="26"/>
          <w:lang w:eastAsia="ru-RU"/>
        </w:rPr>
        <w:t>10 359,95 га</w:t>
      </w:r>
      <w:r w:rsidRPr="00E629F8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(2021 – 8 599,33 га, 2020 - 8 352,22 га), из них:</w:t>
      </w:r>
    </w:p>
    <w:p w:rsidR="00150CA2" w:rsidRPr="00E629F8" w:rsidRDefault="00150CA2" w:rsidP="00150C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E629F8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- по землям сельскохозяйственного назначения – </w:t>
      </w:r>
      <w:r w:rsidRPr="00E629F8">
        <w:rPr>
          <w:rFonts w:ascii="Times New Roman" w:eastAsia="Times New Roman" w:hAnsi="Times New Roman" w:cs="Times New Roman"/>
          <w:b/>
          <w:color w:val="6600FF"/>
          <w:sz w:val="26"/>
          <w:szCs w:val="26"/>
          <w:lang w:eastAsia="ru-RU"/>
        </w:rPr>
        <w:t>8 794,56</w:t>
      </w:r>
      <w:r w:rsidRPr="00E629F8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га;</w:t>
      </w:r>
    </w:p>
    <w:p w:rsidR="00150CA2" w:rsidRPr="00E629F8" w:rsidRDefault="00150CA2" w:rsidP="00150C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E629F8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- по землям населенных пунктов – </w:t>
      </w:r>
      <w:r w:rsidRPr="00E629F8">
        <w:rPr>
          <w:rFonts w:ascii="Times New Roman" w:eastAsia="Times New Roman" w:hAnsi="Times New Roman" w:cs="Times New Roman"/>
          <w:b/>
          <w:color w:val="6600FF"/>
          <w:sz w:val="26"/>
          <w:szCs w:val="26"/>
          <w:lang w:eastAsia="ru-RU"/>
        </w:rPr>
        <w:t>1 143,45</w:t>
      </w:r>
      <w:r w:rsidRPr="00E629F8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га (из них предназначенных для целей жилищного строительства – 231,44 га;</w:t>
      </w:r>
    </w:p>
    <w:p w:rsidR="00150CA2" w:rsidRPr="00E629F8" w:rsidRDefault="00150CA2" w:rsidP="00150C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E629F8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- по землям промышленности – </w:t>
      </w:r>
      <w:r w:rsidRPr="00E629F8">
        <w:rPr>
          <w:rFonts w:ascii="Times New Roman" w:eastAsia="Times New Roman" w:hAnsi="Times New Roman" w:cs="Times New Roman"/>
          <w:b/>
          <w:color w:val="6600FF"/>
          <w:sz w:val="26"/>
          <w:szCs w:val="26"/>
          <w:lang w:eastAsia="ru-RU"/>
        </w:rPr>
        <w:t>421,94</w:t>
      </w:r>
      <w:r w:rsidRPr="00E629F8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га.</w:t>
      </w:r>
    </w:p>
    <w:p w:rsidR="00150CA2" w:rsidRPr="00E629F8" w:rsidRDefault="00150CA2" w:rsidP="00150C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E629F8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За 2022 год приняты решения о передаче гражданам и юридическим лицам в аренду</w:t>
      </w:r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без проведения торгов</w:t>
      </w:r>
      <w:r w:rsidRPr="00E629F8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</w:t>
      </w:r>
      <w:r w:rsidRPr="00E629F8">
        <w:rPr>
          <w:rFonts w:ascii="Times New Roman" w:eastAsia="Times New Roman" w:hAnsi="Times New Roman" w:cs="Times New Roman"/>
          <w:b/>
          <w:color w:val="6600FF"/>
          <w:sz w:val="26"/>
          <w:szCs w:val="26"/>
          <w:lang w:eastAsia="ru-RU"/>
        </w:rPr>
        <w:t>282</w:t>
      </w:r>
      <w:r w:rsidRPr="00E629F8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земельных участк</w:t>
      </w:r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ов</w:t>
      </w:r>
      <w:r w:rsidRPr="00E629F8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общей площадью </w:t>
      </w:r>
      <w:r w:rsidRPr="00E629F8">
        <w:rPr>
          <w:rFonts w:ascii="Times New Roman" w:eastAsia="Times New Roman" w:hAnsi="Times New Roman" w:cs="Times New Roman"/>
          <w:b/>
          <w:color w:val="6600FF"/>
          <w:sz w:val="26"/>
          <w:szCs w:val="26"/>
          <w:lang w:eastAsia="ru-RU"/>
        </w:rPr>
        <w:t>1 784,</w:t>
      </w:r>
      <w:proofErr w:type="gramStart"/>
      <w:r w:rsidRPr="00E629F8">
        <w:rPr>
          <w:rFonts w:ascii="Times New Roman" w:eastAsia="Times New Roman" w:hAnsi="Times New Roman" w:cs="Times New Roman"/>
          <w:b/>
          <w:color w:val="6600FF"/>
          <w:sz w:val="26"/>
          <w:szCs w:val="26"/>
          <w:lang w:eastAsia="ru-RU"/>
        </w:rPr>
        <w:t>62</w:t>
      </w:r>
      <w:r w:rsidRPr="00E629F8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 га</w:t>
      </w:r>
      <w:proofErr w:type="gramEnd"/>
      <w:r w:rsidRPr="00E629F8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, из них: </w:t>
      </w:r>
    </w:p>
    <w:p w:rsidR="00150CA2" w:rsidRPr="00E629F8" w:rsidRDefault="00150CA2" w:rsidP="00150C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E629F8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- по городу – 53 земельных </w:t>
      </w:r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участка общей площадью </w:t>
      </w:r>
      <w:r w:rsidRPr="00E629F8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10,94 га, </w:t>
      </w:r>
    </w:p>
    <w:p w:rsidR="00150CA2" w:rsidRPr="00E629F8" w:rsidRDefault="00150CA2" w:rsidP="00150C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E629F8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- по району – 229 земельных </w:t>
      </w:r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участков общей площадью </w:t>
      </w:r>
      <w:r w:rsidRPr="00E629F8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1 773,68 га.</w:t>
      </w:r>
    </w:p>
    <w:p w:rsidR="00150CA2" w:rsidRDefault="00150CA2" w:rsidP="00150CA2">
      <w:pPr>
        <w:tabs>
          <w:tab w:val="left" w:pos="1080"/>
          <w:tab w:val="left" w:pos="3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E629F8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В 2022 году по действующим договорам аренды земли начислено к уплате в консолидированный бюджет Вяземского района арендных платежей на сумму </w:t>
      </w:r>
      <w:r w:rsidRPr="00E629F8">
        <w:rPr>
          <w:rFonts w:ascii="Times New Roman" w:eastAsia="Times New Roman" w:hAnsi="Times New Roman" w:cs="Times New Roman"/>
          <w:b/>
          <w:color w:val="6600FF"/>
          <w:sz w:val="26"/>
          <w:szCs w:val="26"/>
          <w:lang w:eastAsia="ru-RU"/>
        </w:rPr>
        <w:t>28 784 020</w:t>
      </w:r>
      <w:r w:rsidRPr="00E629F8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руб., в том числе: в бюджет муниципального образования «Вяземский район» - </w:t>
      </w:r>
      <w:r w:rsidRPr="00E629F8">
        <w:rPr>
          <w:rFonts w:ascii="Times New Roman" w:eastAsia="Times New Roman" w:hAnsi="Times New Roman" w:cs="Times New Roman"/>
          <w:b/>
          <w:color w:val="6600FF"/>
          <w:sz w:val="26"/>
          <w:szCs w:val="26"/>
          <w:lang w:eastAsia="ru-RU"/>
        </w:rPr>
        <w:t>17 086 410 руб</w:t>
      </w:r>
      <w:r w:rsidRPr="00E629F8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. руб., в бюджет Вяземского городского поселения – </w:t>
      </w:r>
      <w:r w:rsidRPr="00E629F8">
        <w:rPr>
          <w:rFonts w:ascii="Times New Roman" w:eastAsia="Times New Roman" w:hAnsi="Times New Roman" w:cs="Times New Roman"/>
          <w:b/>
          <w:color w:val="6600FF"/>
          <w:sz w:val="26"/>
          <w:szCs w:val="26"/>
          <w:lang w:eastAsia="ru-RU"/>
        </w:rPr>
        <w:t>11 697 610 руб</w:t>
      </w:r>
      <w:r w:rsidRPr="00E629F8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. </w:t>
      </w:r>
    </w:p>
    <w:p w:rsidR="00150CA2" w:rsidRPr="00E629F8" w:rsidRDefault="00150CA2" w:rsidP="00150CA2">
      <w:pPr>
        <w:tabs>
          <w:tab w:val="left" w:pos="1080"/>
          <w:tab w:val="left" w:pos="3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E629F8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Уплачено арендаторами в консолидированный бюджет – </w:t>
      </w:r>
      <w:r w:rsidR="000B054B">
        <w:rPr>
          <w:rFonts w:ascii="Times New Roman" w:eastAsia="Times New Roman" w:hAnsi="Times New Roman" w:cs="Times New Roman"/>
          <w:b/>
          <w:color w:val="6600FF"/>
          <w:sz w:val="26"/>
          <w:szCs w:val="26"/>
          <w:lang w:eastAsia="ru-RU"/>
        </w:rPr>
        <w:t>28 981 162,44</w:t>
      </w:r>
      <w:r w:rsidRPr="00E629F8">
        <w:rPr>
          <w:rFonts w:ascii="Times New Roman" w:eastAsia="Times New Roman" w:hAnsi="Times New Roman" w:cs="Times New Roman"/>
          <w:b/>
          <w:color w:val="6600FF"/>
          <w:sz w:val="26"/>
          <w:szCs w:val="26"/>
          <w:lang w:eastAsia="ru-RU"/>
        </w:rPr>
        <w:t xml:space="preserve"> </w:t>
      </w:r>
      <w:r w:rsidRPr="00E629F8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руб., в том числе в бюджет Вяземского района – </w:t>
      </w:r>
      <w:r w:rsidR="00EB1C67">
        <w:rPr>
          <w:rFonts w:ascii="Times New Roman" w:eastAsia="Times New Roman" w:hAnsi="Times New Roman" w:cs="Times New Roman"/>
          <w:b/>
          <w:color w:val="6600FF"/>
          <w:sz w:val="26"/>
          <w:szCs w:val="26"/>
          <w:lang w:eastAsia="ru-RU"/>
        </w:rPr>
        <w:t>17</w:t>
      </w:r>
      <w:r w:rsidR="000B054B">
        <w:rPr>
          <w:rFonts w:ascii="Times New Roman" w:eastAsia="Times New Roman" w:hAnsi="Times New Roman" w:cs="Times New Roman"/>
          <w:b/>
          <w:color w:val="6600FF"/>
          <w:sz w:val="26"/>
          <w:szCs w:val="26"/>
          <w:lang w:eastAsia="ru-RU"/>
        </w:rPr>
        <w:t> 157 727,</w:t>
      </w:r>
      <w:proofErr w:type="gramStart"/>
      <w:r w:rsidR="000B054B">
        <w:rPr>
          <w:rFonts w:ascii="Times New Roman" w:eastAsia="Times New Roman" w:hAnsi="Times New Roman" w:cs="Times New Roman"/>
          <w:b/>
          <w:color w:val="6600FF"/>
          <w:sz w:val="26"/>
          <w:szCs w:val="26"/>
          <w:lang w:eastAsia="ru-RU"/>
        </w:rPr>
        <w:t>34</w:t>
      </w:r>
      <w:r w:rsidRPr="00E629F8">
        <w:rPr>
          <w:rFonts w:ascii="Times New Roman" w:eastAsia="Times New Roman" w:hAnsi="Times New Roman" w:cs="Times New Roman"/>
          <w:b/>
          <w:color w:val="6600FF"/>
          <w:sz w:val="26"/>
          <w:szCs w:val="26"/>
          <w:lang w:eastAsia="ru-RU"/>
        </w:rPr>
        <w:t xml:space="preserve">  руб.</w:t>
      </w:r>
      <w:proofErr w:type="gramEnd"/>
      <w:r w:rsidRPr="00E629F8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, в бюджет Вяземского городского поселения – </w:t>
      </w:r>
      <w:r w:rsidR="000B054B">
        <w:rPr>
          <w:rFonts w:ascii="Times New Roman" w:eastAsia="Times New Roman" w:hAnsi="Times New Roman" w:cs="Times New Roman"/>
          <w:b/>
          <w:color w:val="6600FF"/>
          <w:sz w:val="26"/>
          <w:szCs w:val="26"/>
          <w:lang w:eastAsia="ru-RU"/>
        </w:rPr>
        <w:t>11 823 435,10</w:t>
      </w:r>
      <w:r w:rsidRPr="00E629F8">
        <w:rPr>
          <w:rFonts w:ascii="Times New Roman" w:eastAsia="Times New Roman" w:hAnsi="Times New Roman" w:cs="Times New Roman"/>
          <w:b/>
          <w:color w:val="6600FF"/>
          <w:sz w:val="26"/>
          <w:szCs w:val="26"/>
          <w:lang w:eastAsia="ru-RU"/>
        </w:rPr>
        <w:t xml:space="preserve"> руб</w:t>
      </w:r>
      <w:r>
        <w:rPr>
          <w:rFonts w:ascii="Times New Roman" w:eastAsia="Times New Roman" w:hAnsi="Times New Roman" w:cs="Times New Roman"/>
          <w:b/>
          <w:color w:val="6600FF"/>
          <w:sz w:val="26"/>
          <w:szCs w:val="26"/>
          <w:lang w:eastAsia="ru-RU"/>
        </w:rPr>
        <w:t>.</w:t>
      </w:r>
    </w:p>
    <w:p w:rsidR="00150CA2" w:rsidRPr="00E629F8" w:rsidRDefault="00150CA2" w:rsidP="00150CA2">
      <w:pPr>
        <w:tabs>
          <w:tab w:val="left" w:pos="709"/>
          <w:tab w:val="left" w:pos="3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E629F8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        В 2022 году комитетом заключен</w:t>
      </w:r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о</w:t>
      </w:r>
      <w:r w:rsidRPr="00E629F8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</w:t>
      </w:r>
      <w:r w:rsidRPr="00E629F8">
        <w:rPr>
          <w:rFonts w:ascii="Times New Roman" w:eastAsia="Times New Roman" w:hAnsi="Times New Roman" w:cs="Times New Roman"/>
          <w:b/>
          <w:color w:val="6600FF"/>
          <w:sz w:val="26"/>
          <w:szCs w:val="26"/>
          <w:lang w:eastAsia="ru-RU"/>
        </w:rPr>
        <w:t>329</w:t>
      </w:r>
      <w:r w:rsidRPr="00E629F8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договоров аренды земельных участков.</w:t>
      </w:r>
    </w:p>
    <w:p w:rsidR="00150CA2" w:rsidRPr="00E629F8" w:rsidRDefault="00150CA2" w:rsidP="00150CA2">
      <w:pPr>
        <w:tabs>
          <w:tab w:val="left" w:pos="3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E629F8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        В 2022 году комитетом подготовлено и принято </w:t>
      </w:r>
      <w:r w:rsidRPr="00E629F8">
        <w:rPr>
          <w:rFonts w:ascii="Times New Roman" w:eastAsia="Times New Roman" w:hAnsi="Times New Roman" w:cs="Times New Roman"/>
          <w:b/>
          <w:color w:val="6600FF"/>
          <w:sz w:val="26"/>
          <w:szCs w:val="26"/>
          <w:lang w:eastAsia="ru-RU"/>
        </w:rPr>
        <w:t>500</w:t>
      </w:r>
      <w:r w:rsidRPr="00E629F8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(2021 – 462, 2020 – 501) постановлений о передаче в собственность, аренду, безвозмездное пользование, </w:t>
      </w:r>
      <w:r w:rsidRPr="00E629F8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lastRenderedPageBreak/>
        <w:t>постоянное (бессрочное) пользование земельных участков, расторжении договоров аренды земли.</w:t>
      </w:r>
    </w:p>
    <w:p w:rsidR="00513E6A" w:rsidRPr="00720DCB" w:rsidRDefault="00513E6A" w:rsidP="00513E6A">
      <w:pPr>
        <w:tabs>
          <w:tab w:val="left" w:pos="709"/>
          <w:tab w:val="left" w:pos="3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В 2022 году комитетом имущ</w:t>
      </w:r>
      <w:r w:rsidR="000B054B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ественных отношений было проведено</w:t>
      </w:r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38 аукционов на право заключения дого</w:t>
      </w:r>
      <w:r w:rsidR="000B054B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воров аренды земельных участков, по результатам которых было заключено 30 договоров аренды. Общий размер ежегодной арендной платы, определенный по результатам аукционов, составляет </w:t>
      </w:r>
      <w:r w:rsidR="000B054B" w:rsidRPr="000B054B">
        <w:rPr>
          <w:rFonts w:ascii="Times New Roman" w:eastAsia="Times New Roman" w:hAnsi="Times New Roman" w:cs="Times New Roman"/>
          <w:b/>
          <w:color w:val="6600FF"/>
          <w:sz w:val="26"/>
          <w:szCs w:val="26"/>
          <w:lang w:eastAsia="ru-RU"/>
        </w:rPr>
        <w:t>8 040 298,06</w:t>
      </w:r>
      <w:r w:rsidR="000B054B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рублей</w:t>
      </w:r>
    </w:p>
    <w:p w:rsidR="00C31BF8" w:rsidRPr="00720DCB" w:rsidRDefault="00C31BF8" w:rsidP="00C31BF8">
      <w:pPr>
        <w:tabs>
          <w:tab w:val="left" w:pos="3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720DCB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        </w:t>
      </w:r>
      <w:r w:rsidR="000F764A" w:rsidRPr="00720DCB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В 2022</w:t>
      </w:r>
      <w:r w:rsidRPr="00720DCB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году комитетом подготовлено и принято </w:t>
      </w:r>
      <w:r w:rsidR="000F764A" w:rsidRPr="00720DCB">
        <w:rPr>
          <w:rFonts w:ascii="Times New Roman" w:eastAsia="Times New Roman" w:hAnsi="Times New Roman" w:cs="Times New Roman"/>
          <w:b/>
          <w:color w:val="6600FF"/>
          <w:sz w:val="26"/>
          <w:szCs w:val="26"/>
          <w:lang w:eastAsia="ru-RU"/>
        </w:rPr>
        <w:t>500</w:t>
      </w:r>
      <w:r w:rsidRPr="00720DCB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(</w:t>
      </w:r>
      <w:r w:rsidR="000F764A" w:rsidRPr="00720DCB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2021 – 462, </w:t>
      </w:r>
      <w:r w:rsidR="00A875A2" w:rsidRPr="00720DCB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2020 – 501) постановлений</w:t>
      </w:r>
      <w:r w:rsidRPr="00720DCB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о передаче в собственность, аренду, безвозмездное пользование, постоянное (бессрочное) пользование земельных участков, расторжении договоров аренды земли.</w:t>
      </w:r>
    </w:p>
    <w:p w:rsidR="00C31BF8" w:rsidRPr="00EB2E5E" w:rsidRDefault="00C31BF8" w:rsidP="00C31BF8">
      <w:pPr>
        <w:tabs>
          <w:tab w:val="left" w:pos="3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</w:pPr>
    </w:p>
    <w:p w:rsidR="0066345A" w:rsidRPr="00E629F8" w:rsidRDefault="00720DCB" w:rsidP="0066345A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720DCB">
        <w:rPr>
          <w:rFonts w:ascii="Times New Roman" w:eastAsia="Times New Roman" w:hAnsi="Times New Roman" w:cs="Times New Roman"/>
          <w:color w:val="6600FF"/>
          <w:sz w:val="28"/>
          <w:szCs w:val="28"/>
          <w:lang w:eastAsia="ru-RU"/>
        </w:rPr>
        <w:t xml:space="preserve">         </w:t>
      </w:r>
      <w:r w:rsidR="0066345A" w:rsidRPr="00E629F8">
        <w:rPr>
          <w:rFonts w:ascii="Times New Roman" w:eastAsia="Times New Roman" w:hAnsi="Times New Roman" w:cs="Times New Roman"/>
          <w:b/>
          <w:color w:val="6600FF"/>
          <w:sz w:val="26"/>
          <w:szCs w:val="26"/>
          <w:lang w:eastAsia="ru-RU"/>
        </w:rPr>
        <w:t>Работа по взысканию задолженности по арендной плате за земельные участки</w:t>
      </w:r>
      <w:r w:rsidR="0066345A" w:rsidRPr="00E629F8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.</w:t>
      </w:r>
    </w:p>
    <w:p w:rsidR="0066345A" w:rsidRPr="00720DCB" w:rsidRDefault="0066345A" w:rsidP="0066345A">
      <w:pPr>
        <w:tabs>
          <w:tab w:val="left" w:pos="3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720DCB">
        <w:rPr>
          <w:rFonts w:ascii="Times New Roman" w:eastAsia="Times New Roman" w:hAnsi="Times New Roman" w:cs="Times New Roman"/>
          <w:color w:val="6600FF"/>
          <w:sz w:val="28"/>
          <w:szCs w:val="28"/>
          <w:lang w:eastAsia="ru-RU"/>
        </w:rPr>
        <w:t xml:space="preserve">         </w:t>
      </w:r>
      <w:r w:rsidRPr="00720DCB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В течение 2022 года комитетом проводились мероприятия по взысканию арендных платежей и погашению задолженностей: арендаторам – должникам направлено </w:t>
      </w:r>
      <w:r w:rsidRPr="00720DCB">
        <w:rPr>
          <w:rFonts w:ascii="Times New Roman" w:eastAsia="Times New Roman" w:hAnsi="Times New Roman" w:cs="Times New Roman"/>
          <w:b/>
          <w:color w:val="6600FF"/>
          <w:sz w:val="26"/>
          <w:szCs w:val="26"/>
          <w:lang w:eastAsia="ru-RU"/>
        </w:rPr>
        <w:t>150</w:t>
      </w:r>
      <w:r w:rsidRPr="00720DCB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претензий на общую сумму </w:t>
      </w:r>
      <w:r w:rsidRPr="00720DCB">
        <w:rPr>
          <w:rFonts w:ascii="Times New Roman" w:eastAsia="Times New Roman" w:hAnsi="Times New Roman" w:cs="Times New Roman"/>
          <w:b/>
          <w:color w:val="6600FF"/>
          <w:sz w:val="26"/>
          <w:szCs w:val="26"/>
          <w:lang w:eastAsia="ru-RU"/>
        </w:rPr>
        <w:t>16 013 582</w:t>
      </w:r>
      <w:r w:rsidRPr="00720DCB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руб. (2021 год – 7 804 113 руб.), в том числе: по основному долгу 14 160 708 руб., пени – 1 852 874 руб. </w:t>
      </w:r>
    </w:p>
    <w:p w:rsidR="0066345A" w:rsidRPr="00720DCB" w:rsidRDefault="0066345A" w:rsidP="0066345A">
      <w:pPr>
        <w:tabs>
          <w:tab w:val="left" w:pos="3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720DCB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Всего за 2022 год в консолидированный бюджет Вяземского района по долгам прошлых лет взыскано </w:t>
      </w:r>
      <w:r w:rsidRPr="00720DCB">
        <w:rPr>
          <w:rFonts w:ascii="Times New Roman" w:eastAsia="Times New Roman" w:hAnsi="Times New Roman" w:cs="Times New Roman"/>
          <w:b/>
          <w:color w:val="6600FF"/>
          <w:sz w:val="26"/>
          <w:szCs w:val="26"/>
          <w:lang w:eastAsia="ru-RU"/>
        </w:rPr>
        <w:t>6 679 291</w:t>
      </w:r>
      <w:r w:rsidRPr="00720DCB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руб</w:t>
      </w:r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.</w:t>
      </w:r>
      <w:r w:rsidRPr="00720DCB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</w:t>
      </w:r>
    </w:p>
    <w:p w:rsidR="0066345A" w:rsidRPr="00720DCB" w:rsidRDefault="0066345A" w:rsidP="0066345A">
      <w:pPr>
        <w:tabs>
          <w:tab w:val="left" w:pos="3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720DCB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Передано в юридический отдел для обращения в суд </w:t>
      </w:r>
      <w:proofErr w:type="gramStart"/>
      <w:r w:rsidRPr="00720DCB">
        <w:rPr>
          <w:rFonts w:ascii="Times New Roman" w:eastAsia="Times New Roman" w:hAnsi="Times New Roman" w:cs="Times New Roman"/>
          <w:b/>
          <w:color w:val="6600FF"/>
          <w:sz w:val="26"/>
          <w:szCs w:val="26"/>
          <w:lang w:eastAsia="ru-RU"/>
        </w:rPr>
        <w:t>29</w:t>
      </w:r>
      <w:r w:rsidRPr="00720DCB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 дел</w:t>
      </w:r>
      <w:proofErr w:type="gramEnd"/>
      <w:r w:rsidRPr="00720DCB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на общую сумму </w:t>
      </w:r>
      <w:r w:rsidRPr="00720DCB">
        <w:rPr>
          <w:rFonts w:ascii="Times New Roman" w:eastAsia="Times New Roman" w:hAnsi="Times New Roman" w:cs="Times New Roman"/>
          <w:b/>
          <w:color w:val="6600FF"/>
          <w:sz w:val="26"/>
          <w:szCs w:val="26"/>
          <w:lang w:eastAsia="ru-RU"/>
        </w:rPr>
        <w:t>13 774 155</w:t>
      </w:r>
      <w:r w:rsidRPr="00720DCB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руб. (2021 год – 3 095 504 руб.), в том числе: основной долг по арендной плате 12 296 839 руб., пени – 1 477 316 руб. </w:t>
      </w:r>
    </w:p>
    <w:p w:rsidR="0066345A" w:rsidRPr="00720DCB" w:rsidRDefault="0066345A" w:rsidP="006634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720DCB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      Вынесено </w:t>
      </w:r>
      <w:proofErr w:type="gramStart"/>
      <w:r w:rsidRPr="00720DCB">
        <w:rPr>
          <w:rFonts w:ascii="Times New Roman" w:eastAsia="Times New Roman" w:hAnsi="Times New Roman" w:cs="Times New Roman"/>
          <w:b/>
          <w:color w:val="6600FF"/>
          <w:sz w:val="26"/>
          <w:szCs w:val="26"/>
          <w:lang w:eastAsia="ru-RU"/>
        </w:rPr>
        <w:t>18</w:t>
      </w:r>
      <w:r w:rsidRPr="00720DCB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 решений</w:t>
      </w:r>
      <w:proofErr w:type="gramEnd"/>
      <w:r w:rsidRPr="00720DCB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судов о взыскании с арендаторов задолженности в размере </w:t>
      </w:r>
      <w:r w:rsidRPr="00720DCB">
        <w:rPr>
          <w:rFonts w:ascii="Times New Roman" w:eastAsia="Times New Roman" w:hAnsi="Times New Roman" w:cs="Times New Roman"/>
          <w:b/>
          <w:color w:val="6600FF"/>
          <w:sz w:val="26"/>
          <w:szCs w:val="26"/>
          <w:lang w:eastAsia="ru-RU"/>
        </w:rPr>
        <w:t>4 673 916</w:t>
      </w:r>
      <w:r w:rsidRPr="00720DCB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руб. (2021 год – 1 318 603 руб.), в том числе: по арендным платежам – 3 672 497 руб., пени – 1 001 419 руб</w:t>
      </w:r>
      <w:r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.</w:t>
      </w:r>
      <w:r w:rsidRPr="00720DCB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</w:t>
      </w:r>
    </w:p>
    <w:p w:rsidR="0066345A" w:rsidRPr="00720DCB" w:rsidRDefault="0066345A" w:rsidP="006634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720DCB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        Получено </w:t>
      </w:r>
      <w:r w:rsidRPr="00720DCB">
        <w:rPr>
          <w:rFonts w:ascii="Times New Roman" w:eastAsia="Times New Roman" w:hAnsi="Times New Roman" w:cs="Times New Roman"/>
          <w:b/>
          <w:color w:val="6600FF"/>
          <w:sz w:val="26"/>
          <w:szCs w:val="26"/>
          <w:lang w:eastAsia="ru-RU"/>
        </w:rPr>
        <w:t>13</w:t>
      </w:r>
      <w:r w:rsidRPr="00720DCB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(2020 год – 16) исполнительных листов по решениям судов на общую сумму </w:t>
      </w:r>
      <w:r w:rsidRPr="00720DCB">
        <w:rPr>
          <w:rFonts w:ascii="Times New Roman" w:eastAsia="Times New Roman" w:hAnsi="Times New Roman" w:cs="Times New Roman"/>
          <w:b/>
          <w:color w:val="6600FF"/>
          <w:sz w:val="26"/>
          <w:szCs w:val="26"/>
          <w:lang w:eastAsia="ru-RU"/>
        </w:rPr>
        <w:t>2 610 947</w:t>
      </w:r>
      <w:r w:rsidRPr="00720DCB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руб. (2021 год – 552 605 руб.).</w:t>
      </w:r>
    </w:p>
    <w:p w:rsidR="0066345A" w:rsidRPr="00720DCB" w:rsidRDefault="0066345A" w:rsidP="0066345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720DCB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Работа и учет договоров аренды земельных участков ведется с помощью программного комплекса «Учет имущества» в разделе «Аренда земельных участков». Это реестр договоров аренды земельных участков с указаниями реквизитов арендаторов, условий и характеристик договоров аренды, сведений о расчете арендной платы, учете начислений и платежей, пени. </w:t>
      </w:r>
    </w:p>
    <w:p w:rsidR="0066345A" w:rsidRPr="00720DCB" w:rsidRDefault="0066345A" w:rsidP="0066345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shd w:val="clear" w:color="auto" w:fill="FFFFFF"/>
          <w:lang w:eastAsia="ru-RU"/>
        </w:rPr>
      </w:pPr>
      <w:r w:rsidRPr="00720DCB">
        <w:rPr>
          <w:rFonts w:ascii="Times New Roman" w:eastAsia="Times New Roman" w:hAnsi="Times New Roman" w:cs="Times New Roman"/>
          <w:color w:val="6600FF"/>
          <w:sz w:val="26"/>
          <w:szCs w:val="26"/>
          <w:shd w:val="clear" w:color="auto" w:fill="FBFBFB"/>
          <w:lang w:eastAsia="ru-RU"/>
        </w:rPr>
        <w:t xml:space="preserve">Также ведется работа в информационной системе ГИС ГМП. </w:t>
      </w:r>
      <w:r w:rsidRPr="00720DCB">
        <w:rPr>
          <w:rFonts w:ascii="Times New Roman" w:eastAsia="Times New Roman" w:hAnsi="Times New Roman" w:cs="Times New Roman"/>
          <w:color w:val="6600FF"/>
          <w:sz w:val="26"/>
          <w:szCs w:val="26"/>
          <w:shd w:val="clear" w:color="auto" w:fill="FFFFFF"/>
          <w:lang w:eastAsia="ru-RU"/>
        </w:rPr>
        <w:t xml:space="preserve">ГИС ГМП представляет собой централизованную систему, обеспечивающую прием, учет и передачу информации между ее участниками, которыми являются администраторы доходов бюджета, организации по приему платежей, порталы, взаимодействие которых с ГИС ГМП производится через </w:t>
      </w:r>
      <w:proofErr w:type="gramStart"/>
      <w:r w:rsidRPr="00720DCB">
        <w:rPr>
          <w:rFonts w:ascii="Times New Roman" w:eastAsia="Times New Roman" w:hAnsi="Times New Roman" w:cs="Times New Roman"/>
          <w:bCs/>
          <w:color w:val="6600FF"/>
          <w:sz w:val="26"/>
          <w:szCs w:val="26"/>
          <w:shd w:val="clear" w:color="auto" w:fill="FFFFFF"/>
          <w:lang w:eastAsia="ru-RU"/>
        </w:rPr>
        <w:t>систему</w:t>
      </w:r>
      <w:r w:rsidRPr="00720DCB">
        <w:rPr>
          <w:rFonts w:ascii="Times New Roman" w:eastAsia="Times New Roman" w:hAnsi="Times New Roman" w:cs="Times New Roman"/>
          <w:color w:val="6600FF"/>
          <w:sz w:val="26"/>
          <w:szCs w:val="26"/>
          <w:shd w:val="clear" w:color="auto" w:fill="FFFFFF"/>
          <w:lang w:eastAsia="ru-RU"/>
        </w:rPr>
        <w:t xml:space="preserve">  </w:t>
      </w:r>
      <w:r w:rsidRPr="00720DCB">
        <w:rPr>
          <w:rFonts w:ascii="Times New Roman" w:eastAsia="Times New Roman" w:hAnsi="Times New Roman" w:cs="Times New Roman"/>
          <w:bCs/>
          <w:color w:val="6600FF"/>
          <w:sz w:val="26"/>
          <w:szCs w:val="26"/>
          <w:shd w:val="clear" w:color="auto" w:fill="FFFFFF"/>
          <w:lang w:eastAsia="ru-RU"/>
        </w:rPr>
        <w:t>межведомственного</w:t>
      </w:r>
      <w:proofErr w:type="gramEnd"/>
      <w:r w:rsidRPr="00720DCB">
        <w:rPr>
          <w:rFonts w:ascii="Times New Roman" w:eastAsia="Times New Roman" w:hAnsi="Times New Roman" w:cs="Times New Roman"/>
          <w:bCs/>
          <w:color w:val="6600FF"/>
          <w:sz w:val="26"/>
          <w:szCs w:val="26"/>
          <w:shd w:val="clear" w:color="auto" w:fill="FFFFFF"/>
          <w:lang w:eastAsia="ru-RU"/>
        </w:rPr>
        <w:t xml:space="preserve"> </w:t>
      </w:r>
      <w:r w:rsidRPr="00720DCB">
        <w:rPr>
          <w:rFonts w:ascii="Times New Roman" w:eastAsia="Times New Roman" w:hAnsi="Times New Roman" w:cs="Times New Roman"/>
          <w:color w:val="6600FF"/>
          <w:sz w:val="26"/>
          <w:szCs w:val="26"/>
          <w:shd w:val="clear" w:color="auto" w:fill="FFFFFF"/>
          <w:lang w:eastAsia="ru-RU"/>
        </w:rPr>
        <w:t> </w:t>
      </w:r>
      <w:r w:rsidRPr="00720DCB">
        <w:rPr>
          <w:rFonts w:ascii="Times New Roman" w:eastAsia="Times New Roman" w:hAnsi="Times New Roman" w:cs="Times New Roman"/>
          <w:bCs/>
          <w:color w:val="6600FF"/>
          <w:sz w:val="26"/>
          <w:szCs w:val="26"/>
          <w:shd w:val="clear" w:color="auto" w:fill="FFFFFF"/>
          <w:lang w:eastAsia="ru-RU"/>
        </w:rPr>
        <w:t>электронного</w:t>
      </w:r>
      <w:r w:rsidRPr="00720DCB">
        <w:rPr>
          <w:rFonts w:ascii="Times New Roman" w:eastAsia="Times New Roman" w:hAnsi="Times New Roman" w:cs="Times New Roman"/>
          <w:color w:val="6600FF"/>
          <w:sz w:val="26"/>
          <w:szCs w:val="26"/>
          <w:shd w:val="clear" w:color="auto" w:fill="FFFFFF"/>
          <w:lang w:eastAsia="ru-RU"/>
        </w:rPr>
        <w:t xml:space="preserve">  </w:t>
      </w:r>
      <w:r w:rsidRPr="00720DCB">
        <w:rPr>
          <w:rFonts w:ascii="Times New Roman" w:eastAsia="Times New Roman" w:hAnsi="Times New Roman" w:cs="Times New Roman"/>
          <w:bCs/>
          <w:color w:val="6600FF"/>
          <w:sz w:val="26"/>
          <w:szCs w:val="26"/>
          <w:shd w:val="clear" w:color="auto" w:fill="FFFFFF"/>
          <w:lang w:eastAsia="ru-RU"/>
        </w:rPr>
        <w:t>взаимодействия</w:t>
      </w:r>
      <w:r w:rsidRPr="00720DCB">
        <w:rPr>
          <w:rFonts w:ascii="Times New Roman" w:eastAsia="Times New Roman" w:hAnsi="Times New Roman" w:cs="Times New Roman"/>
          <w:color w:val="6600FF"/>
          <w:sz w:val="26"/>
          <w:szCs w:val="26"/>
          <w:shd w:val="clear" w:color="auto" w:fill="FFFFFF"/>
          <w:lang w:eastAsia="ru-RU"/>
        </w:rPr>
        <w:t xml:space="preserve">. </w:t>
      </w:r>
    </w:p>
    <w:p w:rsidR="0066345A" w:rsidRPr="00720DCB" w:rsidRDefault="0066345A" w:rsidP="0066345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720DCB">
        <w:rPr>
          <w:rFonts w:ascii="Times New Roman" w:eastAsia="Times New Roman" w:hAnsi="Times New Roman" w:cs="Times New Roman"/>
          <w:color w:val="6600FF"/>
          <w:sz w:val="26"/>
          <w:szCs w:val="26"/>
          <w:shd w:val="clear" w:color="auto" w:fill="FFFFFF"/>
          <w:lang w:eastAsia="ru-RU"/>
        </w:rPr>
        <w:t>ГИС ГМП позволяет физическим и юридическим лицам получить информацию о своих обязательствах перед бюджетами бюджетной системы Российской Федерации (например, обязательство по внесению платы за аренду земельного участка в бюджеты муниципальных образований) на портале «</w:t>
      </w:r>
      <w:proofErr w:type="spellStart"/>
      <w:r w:rsidRPr="00720DCB">
        <w:rPr>
          <w:rFonts w:ascii="Times New Roman" w:eastAsia="Times New Roman" w:hAnsi="Times New Roman" w:cs="Times New Roman"/>
          <w:color w:val="6600FF"/>
          <w:sz w:val="26"/>
          <w:szCs w:val="26"/>
          <w:shd w:val="clear" w:color="auto" w:fill="FFFFFF"/>
          <w:lang w:eastAsia="ru-RU"/>
        </w:rPr>
        <w:t>Госуслуг</w:t>
      </w:r>
      <w:proofErr w:type="spellEnd"/>
      <w:r w:rsidRPr="00720DCB">
        <w:rPr>
          <w:rFonts w:ascii="Times New Roman" w:eastAsia="Times New Roman" w:hAnsi="Times New Roman" w:cs="Times New Roman"/>
          <w:color w:val="6600FF"/>
          <w:sz w:val="26"/>
          <w:szCs w:val="26"/>
          <w:shd w:val="clear" w:color="auto" w:fill="FFFFFF"/>
          <w:lang w:eastAsia="ru-RU"/>
        </w:rPr>
        <w:t>».</w:t>
      </w:r>
      <w:r w:rsidRPr="00720DCB">
        <w:rPr>
          <w:rFonts w:ascii="Times New Roman" w:eastAsia="Times New Roman" w:hAnsi="Times New Roman" w:cs="Times New Roman"/>
          <w:color w:val="6600FF"/>
          <w:sz w:val="26"/>
          <w:szCs w:val="26"/>
          <w:shd w:val="clear" w:color="auto" w:fill="FBFBFB"/>
          <w:lang w:eastAsia="ru-RU"/>
        </w:rPr>
        <w:t xml:space="preserve"> За 2022 год на портал «</w:t>
      </w:r>
      <w:proofErr w:type="spellStart"/>
      <w:r w:rsidRPr="00720DCB">
        <w:rPr>
          <w:rFonts w:ascii="Times New Roman" w:eastAsia="Times New Roman" w:hAnsi="Times New Roman" w:cs="Times New Roman"/>
          <w:color w:val="6600FF"/>
          <w:sz w:val="26"/>
          <w:szCs w:val="26"/>
          <w:shd w:val="clear" w:color="auto" w:fill="FBFBFB"/>
          <w:lang w:eastAsia="ru-RU"/>
        </w:rPr>
        <w:t>Госуслуг</w:t>
      </w:r>
      <w:proofErr w:type="spellEnd"/>
      <w:r w:rsidRPr="00720DCB">
        <w:rPr>
          <w:rFonts w:ascii="Times New Roman" w:eastAsia="Times New Roman" w:hAnsi="Times New Roman" w:cs="Times New Roman"/>
          <w:color w:val="6600FF"/>
          <w:sz w:val="26"/>
          <w:szCs w:val="26"/>
          <w:shd w:val="clear" w:color="auto" w:fill="FBFBFB"/>
          <w:lang w:eastAsia="ru-RU"/>
        </w:rPr>
        <w:t xml:space="preserve">» было направлено </w:t>
      </w:r>
      <w:r w:rsidRPr="00720DCB">
        <w:rPr>
          <w:rFonts w:ascii="Times New Roman" w:eastAsia="Times New Roman" w:hAnsi="Times New Roman" w:cs="Times New Roman"/>
          <w:b/>
          <w:color w:val="6600FF"/>
          <w:sz w:val="26"/>
          <w:szCs w:val="26"/>
          <w:shd w:val="clear" w:color="auto" w:fill="FBFBFB"/>
          <w:lang w:eastAsia="ru-RU"/>
        </w:rPr>
        <w:t xml:space="preserve">2 682 </w:t>
      </w:r>
      <w:r w:rsidRPr="00720DCB">
        <w:rPr>
          <w:rFonts w:ascii="Times New Roman" w:eastAsia="Times New Roman" w:hAnsi="Times New Roman" w:cs="Times New Roman"/>
          <w:color w:val="6600FF"/>
          <w:sz w:val="26"/>
          <w:szCs w:val="26"/>
          <w:shd w:val="clear" w:color="auto" w:fill="FBFBFB"/>
          <w:lang w:eastAsia="ru-RU"/>
        </w:rPr>
        <w:t>(2021 год – 1 114) уведомлений о начислении арендной платы за земельные участки. Более 3/4 от всего числа уведомлений оплачены. Основными причинами отсутствия оплаты по направленным уведомлениям являются – отсутствие у арендатора личного кабинета на портале «</w:t>
      </w:r>
      <w:proofErr w:type="spellStart"/>
      <w:r w:rsidRPr="00720DCB">
        <w:rPr>
          <w:rFonts w:ascii="Times New Roman" w:eastAsia="Times New Roman" w:hAnsi="Times New Roman" w:cs="Times New Roman"/>
          <w:color w:val="6600FF"/>
          <w:sz w:val="26"/>
          <w:szCs w:val="26"/>
          <w:shd w:val="clear" w:color="auto" w:fill="FBFBFB"/>
          <w:lang w:eastAsia="ru-RU"/>
        </w:rPr>
        <w:t>Госуслуг</w:t>
      </w:r>
      <w:proofErr w:type="spellEnd"/>
      <w:r w:rsidRPr="00720DCB">
        <w:rPr>
          <w:rFonts w:ascii="Times New Roman" w:eastAsia="Times New Roman" w:hAnsi="Times New Roman" w:cs="Times New Roman"/>
          <w:color w:val="6600FF"/>
          <w:sz w:val="26"/>
          <w:szCs w:val="26"/>
          <w:shd w:val="clear" w:color="auto" w:fill="FBFBFB"/>
          <w:lang w:eastAsia="ru-RU"/>
        </w:rPr>
        <w:t>» и не предоставление арендаторами актуальных данных после замены паспорта.</w:t>
      </w:r>
    </w:p>
    <w:p w:rsidR="0066345A" w:rsidRDefault="0066345A" w:rsidP="006634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</w:p>
    <w:p w:rsidR="00FC0AC5" w:rsidRPr="00720DCB" w:rsidRDefault="00FC0AC5" w:rsidP="006634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</w:p>
    <w:p w:rsidR="00C31BF8" w:rsidRDefault="00C31BF8" w:rsidP="00C31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600FF"/>
          <w:sz w:val="26"/>
          <w:szCs w:val="26"/>
          <w:u w:val="single"/>
          <w:lang w:eastAsia="ru-RU"/>
        </w:rPr>
      </w:pPr>
      <w:r w:rsidRPr="00EB198B">
        <w:rPr>
          <w:rFonts w:ascii="Times New Roman" w:eastAsia="Times New Roman" w:hAnsi="Times New Roman" w:cs="Times New Roman"/>
          <w:b/>
          <w:bCs/>
          <w:color w:val="6600FF"/>
          <w:sz w:val="26"/>
          <w:szCs w:val="26"/>
          <w:u w:val="single"/>
          <w:lang w:eastAsia="ru-RU"/>
        </w:rPr>
        <w:lastRenderedPageBreak/>
        <w:t xml:space="preserve">Приватизация жилья </w:t>
      </w:r>
    </w:p>
    <w:p w:rsidR="00FC0AC5" w:rsidRPr="00EB198B" w:rsidRDefault="00FC0AC5" w:rsidP="00C31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600FF"/>
          <w:sz w:val="26"/>
          <w:szCs w:val="26"/>
          <w:u w:val="single"/>
          <w:lang w:eastAsia="ru-RU"/>
        </w:rPr>
      </w:pPr>
    </w:p>
    <w:p w:rsidR="00C31BF8" w:rsidRPr="0028773B" w:rsidRDefault="00C31BF8" w:rsidP="00C31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6600FF"/>
          <w:sz w:val="26"/>
          <w:szCs w:val="26"/>
          <w:lang w:eastAsia="ru-RU"/>
        </w:rPr>
      </w:pPr>
      <w:r w:rsidRPr="0028773B">
        <w:rPr>
          <w:rFonts w:ascii="Times New Roman" w:eastAsia="Times New Roman" w:hAnsi="Times New Roman" w:cs="Times New Roman"/>
          <w:b/>
          <w:color w:val="6600FF"/>
          <w:sz w:val="26"/>
          <w:szCs w:val="26"/>
          <w:lang w:eastAsia="ru-RU"/>
        </w:rPr>
        <w:t xml:space="preserve"> </w:t>
      </w:r>
      <w:r w:rsidR="0028773B" w:rsidRPr="0028773B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В 2022 году</w:t>
      </w:r>
      <w:r w:rsidRPr="0028773B">
        <w:rPr>
          <w:rFonts w:ascii="Times New Roman" w:eastAsia="Times New Roman" w:hAnsi="Times New Roman" w:cs="Times New Roman"/>
          <w:b/>
          <w:color w:val="6600FF"/>
          <w:sz w:val="26"/>
          <w:szCs w:val="26"/>
          <w:lang w:eastAsia="ru-RU"/>
        </w:rPr>
        <w:t xml:space="preserve"> </w:t>
      </w:r>
      <w:r w:rsidRPr="0028773B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подготовлено</w:t>
      </w:r>
      <w:r w:rsidR="0028773B" w:rsidRPr="0028773B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12</w:t>
      </w:r>
      <w:r w:rsidRPr="0028773B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постановлений Администрации МО «Вяземский район» Смоленской области «О бесплатной передаче в собственность граждан занимаемых ими жилых помещений в муниципальном жилищном фонде Вяземского городского поселения Вяземског</w:t>
      </w:r>
      <w:r w:rsidR="0028773B" w:rsidRPr="0028773B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о района Смоленской области» и 3</w:t>
      </w:r>
      <w:r w:rsidRPr="0028773B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постановления Администрации МО «Вяземский район» Смоленской области «О бесплатной передаче в собственность граждан занимаемых ими жилых помещений в муниципальном жилищном фонде муниципального образования «Вяземский район» Смоленской области».</w:t>
      </w:r>
    </w:p>
    <w:p w:rsidR="00C31BF8" w:rsidRPr="0028773B" w:rsidRDefault="00C31BF8" w:rsidP="00C31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28773B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Приватизировано:</w:t>
      </w:r>
    </w:p>
    <w:p w:rsidR="00C31BF8" w:rsidRPr="0028773B" w:rsidRDefault="0028773B" w:rsidP="00C31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28773B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- 64 жилых помещения </w:t>
      </w:r>
      <w:r w:rsidR="00C31BF8" w:rsidRPr="0028773B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по Вяземскому городскому поселению Вяземского района Смоленско</w:t>
      </w:r>
      <w:r w:rsidRPr="0028773B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й области, общей площадью 2 597,5 кв. м.</w:t>
      </w:r>
    </w:p>
    <w:p w:rsidR="00C31BF8" w:rsidRPr="0028773B" w:rsidRDefault="00C31BF8" w:rsidP="00C31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28773B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- 3 жилых помещения по муниципальному образованию «Вяземский район» Смоленск</w:t>
      </w:r>
      <w:r w:rsidR="0028773B" w:rsidRPr="0028773B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ой области, общей площадью 92,3</w:t>
      </w:r>
      <w:r w:rsidRPr="0028773B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</w:t>
      </w:r>
      <w:proofErr w:type="spellStart"/>
      <w:r w:rsidRPr="0028773B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кв.м</w:t>
      </w:r>
      <w:proofErr w:type="spellEnd"/>
      <w:r w:rsidRPr="0028773B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.</w:t>
      </w:r>
    </w:p>
    <w:p w:rsidR="00C31BF8" w:rsidRPr="0028773B" w:rsidRDefault="00C31BF8" w:rsidP="00C31B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28773B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  </w:t>
      </w:r>
      <w:r w:rsidR="0028773B" w:rsidRPr="0028773B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    Подготовлено и оформлено 64 договора</w:t>
      </w:r>
      <w:r w:rsidRPr="0028773B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о бесплатной передаче в собственность граждан занимаемых ими жилых помещений в муниципальном жилищном фонде Вяземского городского поселения Вяземского района Смоленской области и 3 договора на занимаемые жилые помещения муниципального образования «Вяземский район» Смоленской области.</w:t>
      </w:r>
      <w:r w:rsidR="0028773B" w:rsidRPr="0028773B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</w:t>
      </w:r>
    </w:p>
    <w:p w:rsidR="00C31BF8" w:rsidRPr="00F27B45" w:rsidRDefault="00C31BF8" w:rsidP="00C31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F27B45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Выдано дубликатов договоров приватизации:</w:t>
      </w:r>
    </w:p>
    <w:p w:rsidR="00C31BF8" w:rsidRPr="00F27B45" w:rsidRDefault="00C31BF8" w:rsidP="00C31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F27B45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по району – 18.</w:t>
      </w:r>
    </w:p>
    <w:p w:rsidR="00C31BF8" w:rsidRPr="00F27B45" w:rsidRDefault="00C31BF8" w:rsidP="00C31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F27B45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Выдано </w:t>
      </w:r>
      <w:r w:rsidR="00F27B45" w:rsidRPr="00F27B45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24 выписки</w:t>
      </w:r>
      <w:r w:rsidRPr="00F27B45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и </w:t>
      </w:r>
      <w:r w:rsidR="00F27B45" w:rsidRPr="00F27B45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41 справка</w:t>
      </w:r>
      <w:r w:rsidRPr="00F27B45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из реестра объектов муниципальной собственности муниципального образования «Вяземский</w:t>
      </w:r>
      <w:r w:rsidR="00F27B45" w:rsidRPr="00F27B45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район» Смоленской области и 175 выписок и 461 справка</w:t>
      </w:r>
      <w:r w:rsidRPr="00F27B45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из реестра объектов муниципальной собственности Вяземского городского поселения Вяземского района Смоленской области. Заказано и получено </w:t>
      </w:r>
      <w:r w:rsidR="00F27B45" w:rsidRPr="00F27B45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176</w:t>
      </w:r>
      <w:r w:rsidRPr="00F27B45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выписки из ЕГРН.</w:t>
      </w:r>
    </w:p>
    <w:p w:rsidR="00C31BF8" w:rsidRPr="00F27B45" w:rsidRDefault="00C31BF8" w:rsidP="00C31B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F27B45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         </w:t>
      </w:r>
    </w:p>
    <w:p w:rsidR="00C31BF8" w:rsidRPr="005E3849" w:rsidRDefault="00C31BF8" w:rsidP="00E25F08">
      <w:pPr>
        <w:tabs>
          <w:tab w:val="left" w:pos="1080"/>
          <w:tab w:val="left" w:pos="3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6600FF"/>
          <w:sz w:val="26"/>
          <w:szCs w:val="26"/>
          <w:u w:val="single"/>
          <w:lang w:eastAsia="ru-RU"/>
        </w:rPr>
      </w:pPr>
      <w:r w:rsidRPr="00EB2E5E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         </w:t>
      </w:r>
      <w:r w:rsidRPr="00E25F08">
        <w:rPr>
          <w:rFonts w:ascii="Times New Roman" w:eastAsia="Times New Roman" w:hAnsi="Times New Roman" w:cs="Times New Roman"/>
          <w:b/>
          <w:bCs/>
          <w:iCs/>
          <w:color w:val="6600FF"/>
          <w:sz w:val="26"/>
          <w:szCs w:val="26"/>
          <w:u w:val="single"/>
          <w:lang w:eastAsia="ru-RU"/>
        </w:rPr>
        <w:t xml:space="preserve">Работа с заявлениями граждан и юридических лиц, консультации, работа по </w:t>
      </w:r>
      <w:r w:rsidRPr="005E3849">
        <w:rPr>
          <w:rFonts w:ascii="Times New Roman" w:eastAsia="Times New Roman" w:hAnsi="Times New Roman" w:cs="Times New Roman"/>
          <w:b/>
          <w:bCs/>
          <w:iCs/>
          <w:color w:val="6600FF"/>
          <w:sz w:val="26"/>
          <w:szCs w:val="26"/>
          <w:u w:val="single"/>
          <w:lang w:eastAsia="ru-RU"/>
        </w:rPr>
        <w:t>межведомственному взаимодействию, работа по регистрации прав на недвижимое имущество и сделок с ним</w:t>
      </w:r>
    </w:p>
    <w:p w:rsidR="00C31BF8" w:rsidRPr="005E3849" w:rsidRDefault="00C31BF8" w:rsidP="00C31BF8">
      <w:pPr>
        <w:spacing w:after="0" w:line="240" w:lineRule="auto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</w:p>
    <w:p w:rsidR="00C31BF8" w:rsidRPr="00026C8C" w:rsidRDefault="00A03C76" w:rsidP="00C31B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026C8C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В 2022</w:t>
      </w:r>
      <w:r w:rsidR="00C31BF8" w:rsidRPr="00026C8C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году в комитет имущественных отношений Администрации муниципального образования «Вяземский район» Смоленской области </w:t>
      </w:r>
      <w:proofErr w:type="gramStart"/>
      <w:r w:rsidR="00C31BF8" w:rsidRPr="00026C8C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поступило </w:t>
      </w:r>
      <w:r w:rsidRPr="00026C8C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4</w:t>
      </w:r>
      <w:proofErr w:type="gramEnd"/>
      <w:r w:rsidRPr="00026C8C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 154 обращения</w:t>
      </w:r>
      <w:r w:rsidR="00C31BF8" w:rsidRPr="00026C8C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от физических и юридических лиц,</w:t>
      </w:r>
      <w:r w:rsidRPr="00026C8C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это на 8 % больше, чем в 2021 году,</w:t>
      </w:r>
      <w:r w:rsidR="00C31BF8" w:rsidRPr="00026C8C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зарегистрирован</w:t>
      </w:r>
      <w:r w:rsidR="00026C8C" w:rsidRPr="00026C8C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о</w:t>
      </w:r>
      <w:r w:rsidR="00C31BF8" w:rsidRPr="00026C8C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и отправлен</w:t>
      </w:r>
      <w:r w:rsidR="00026C8C" w:rsidRPr="00026C8C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о</w:t>
      </w:r>
      <w:r w:rsidR="00C31BF8" w:rsidRPr="00026C8C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</w:t>
      </w:r>
      <w:r w:rsidRPr="00026C8C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5 943 </w:t>
      </w:r>
      <w:r w:rsidR="00C31BF8" w:rsidRPr="00026C8C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ответ</w:t>
      </w:r>
      <w:r w:rsidR="00026C8C" w:rsidRPr="00026C8C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а</w:t>
      </w:r>
      <w:r w:rsidR="00C31BF8" w:rsidRPr="00026C8C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и запрос</w:t>
      </w:r>
      <w:r w:rsidR="00026C8C" w:rsidRPr="00026C8C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а</w:t>
      </w:r>
      <w:r w:rsidR="00C31BF8" w:rsidRPr="00026C8C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заказными и простыми письмами с уведомлением, в том числе отправлены с использованием системы Дело-про </w:t>
      </w:r>
      <w:r w:rsidR="00026C8C" w:rsidRPr="00026C8C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2</w:t>
      </w:r>
      <w:r w:rsidR="00026C8C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 548, это на 5 % больше, чем в 2021 году.</w:t>
      </w:r>
      <w:r w:rsidR="00026C8C" w:rsidRPr="00026C8C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Разработано и принято 672 нормативно-правовых акта</w:t>
      </w:r>
      <w:r w:rsidR="00C31BF8" w:rsidRPr="00026C8C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по вопросам земельных и имущественных отношений. </w:t>
      </w:r>
    </w:p>
    <w:p w:rsidR="00C31BF8" w:rsidRPr="005E3849" w:rsidRDefault="00C31BF8" w:rsidP="00C31B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5E3849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Ежедневно </w:t>
      </w:r>
      <w:r w:rsidR="00026C8C" w:rsidRPr="005E3849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производя</w:t>
      </w:r>
      <w:r w:rsidRPr="005E3849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тся консультация граждан и юридических лиц по вопросам имущественных, земельных, жилищных отношений. Проведено </w:t>
      </w:r>
      <w:r w:rsidR="00A55184" w:rsidRPr="005E3849">
        <w:rPr>
          <w:rFonts w:ascii="Times New Roman" w:eastAsia="Times New Roman" w:hAnsi="Times New Roman" w:cs="Times New Roman"/>
          <w:b/>
          <w:color w:val="6600FF"/>
          <w:sz w:val="26"/>
          <w:szCs w:val="26"/>
          <w:lang w:eastAsia="ru-RU"/>
        </w:rPr>
        <w:t>10 331</w:t>
      </w:r>
      <w:r w:rsidR="00A55184" w:rsidRPr="005E3849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</w:t>
      </w:r>
      <w:r w:rsidRPr="005E3849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консультаций   граждан и юридических лиц, в том числе:</w:t>
      </w:r>
    </w:p>
    <w:p w:rsidR="00C31BF8" w:rsidRPr="005E3849" w:rsidRDefault="00C31BF8" w:rsidP="00C31B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5E3849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по земельным вопросам – </w:t>
      </w:r>
      <w:r w:rsidR="00A55184" w:rsidRPr="005E3849">
        <w:rPr>
          <w:rFonts w:ascii="Times New Roman" w:eastAsia="Times New Roman" w:hAnsi="Times New Roman" w:cs="Times New Roman"/>
          <w:b/>
          <w:color w:val="6600FF"/>
          <w:sz w:val="26"/>
          <w:szCs w:val="26"/>
          <w:lang w:eastAsia="ru-RU"/>
        </w:rPr>
        <w:t>5 954</w:t>
      </w:r>
      <w:r w:rsidRPr="005E3849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;</w:t>
      </w:r>
    </w:p>
    <w:p w:rsidR="00C31BF8" w:rsidRPr="005E3849" w:rsidRDefault="00C31BF8" w:rsidP="00C31B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5E3849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по имущественным вопросам – </w:t>
      </w:r>
      <w:r w:rsidR="00A55184" w:rsidRPr="005E3849">
        <w:rPr>
          <w:rFonts w:ascii="Times New Roman" w:eastAsia="Times New Roman" w:hAnsi="Times New Roman" w:cs="Times New Roman"/>
          <w:b/>
          <w:color w:val="6600FF"/>
          <w:sz w:val="26"/>
          <w:szCs w:val="26"/>
          <w:lang w:eastAsia="ru-RU"/>
        </w:rPr>
        <w:t>4 300</w:t>
      </w:r>
      <w:r w:rsidRPr="005E3849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;</w:t>
      </w:r>
    </w:p>
    <w:p w:rsidR="00C31BF8" w:rsidRPr="005E3849" w:rsidRDefault="00C31BF8" w:rsidP="00C31B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5E3849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по вопросам приватизации жилья – </w:t>
      </w:r>
      <w:r w:rsidR="00A55184" w:rsidRPr="005E3849">
        <w:rPr>
          <w:rFonts w:ascii="Times New Roman" w:eastAsia="Times New Roman" w:hAnsi="Times New Roman" w:cs="Times New Roman"/>
          <w:b/>
          <w:color w:val="6600FF"/>
          <w:sz w:val="26"/>
          <w:szCs w:val="26"/>
          <w:lang w:eastAsia="ru-RU"/>
        </w:rPr>
        <w:t>77</w:t>
      </w:r>
      <w:r w:rsidR="00D82404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.</w:t>
      </w:r>
      <w:bookmarkStart w:id="0" w:name="_GoBack"/>
      <w:bookmarkEnd w:id="0"/>
    </w:p>
    <w:p w:rsidR="00A55184" w:rsidRPr="005E3849" w:rsidRDefault="00C31BF8" w:rsidP="00C31B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5E3849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         В порядке межведомственного взаимодействия</w:t>
      </w:r>
      <w:r w:rsidR="00A55184" w:rsidRPr="005E3849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:</w:t>
      </w:r>
    </w:p>
    <w:p w:rsidR="00A55184" w:rsidRPr="005E3849" w:rsidRDefault="00A55184" w:rsidP="00A551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5E3849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- исполнено 11 дел по вопросам изменения разрешенного использования земельных участков, постановка на учет охранной зоны; </w:t>
      </w:r>
    </w:p>
    <w:p w:rsidR="00C31BF8" w:rsidRPr="005E3849" w:rsidRDefault="00A55184" w:rsidP="007F3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5E3849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- запрошено кадастровых выписок, паспортов на земельные участки и объекты недвижимости </w:t>
      </w:r>
      <w:r w:rsidR="00E959E4" w:rsidRPr="005E3849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- </w:t>
      </w:r>
      <w:r w:rsidR="0000622A" w:rsidRPr="005E3849">
        <w:rPr>
          <w:rFonts w:ascii="Times New Roman" w:eastAsia="Times New Roman" w:hAnsi="Times New Roman" w:cs="Times New Roman"/>
          <w:b/>
          <w:color w:val="6600FF"/>
          <w:sz w:val="26"/>
          <w:szCs w:val="26"/>
          <w:lang w:eastAsia="ru-RU"/>
        </w:rPr>
        <w:t>13 608</w:t>
      </w:r>
      <w:r w:rsidR="00C31BF8" w:rsidRPr="005E3849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(</w:t>
      </w:r>
      <w:r w:rsidR="0000622A" w:rsidRPr="005E3849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в 2021 году – 5 075, </w:t>
      </w:r>
      <w:r w:rsidR="00C31BF8" w:rsidRPr="005E3849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в 2020 году – 4 452).</w:t>
      </w:r>
    </w:p>
    <w:p w:rsidR="00C31BF8" w:rsidRPr="005E3849" w:rsidRDefault="00C31BF8" w:rsidP="00C31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5E3849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lastRenderedPageBreak/>
        <w:t xml:space="preserve">Подготовлено, сдано на регистрацию и зарегистрировано всего </w:t>
      </w:r>
      <w:r w:rsidR="007F3DEF" w:rsidRPr="005E3849">
        <w:rPr>
          <w:rFonts w:ascii="Times New Roman" w:eastAsia="Times New Roman" w:hAnsi="Times New Roman" w:cs="Times New Roman"/>
          <w:b/>
          <w:color w:val="6600FF"/>
          <w:sz w:val="26"/>
          <w:szCs w:val="26"/>
          <w:lang w:eastAsia="ru-RU"/>
        </w:rPr>
        <w:t>2083</w:t>
      </w:r>
      <w:r w:rsidRPr="005E3849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объектов, в том числе:</w:t>
      </w:r>
    </w:p>
    <w:p w:rsidR="00C31BF8" w:rsidRPr="00D523F5" w:rsidRDefault="00C31BF8" w:rsidP="00C31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D523F5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- сдано и зарегистрировано в электронном виде </w:t>
      </w:r>
      <w:proofErr w:type="gramStart"/>
      <w:r w:rsidR="007F3DEF" w:rsidRPr="00D523F5">
        <w:rPr>
          <w:rFonts w:ascii="Times New Roman" w:eastAsia="Times New Roman" w:hAnsi="Times New Roman" w:cs="Times New Roman"/>
          <w:b/>
          <w:color w:val="6600FF"/>
          <w:sz w:val="26"/>
          <w:szCs w:val="26"/>
          <w:lang w:eastAsia="ru-RU"/>
        </w:rPr>
        <w:t>1214</w:t>
      </w:r>
      <w:r w:rsidR="007F3DEF" w:rsidRPr="00D523F5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</w:t>
      </w:r>
      <w:r w:rsidRPr="00D523F5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объектов</w:t>
      </w:r>
      <w:proofErr w:type="gramEnd"/>
      <w:r w:rsidRPr="00D523F5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, в том числе право муниципальной собственности с одновременной постановкой на государственный кадастровый учет, право муниципальной собственности Вяземского городского поселения, право муниципального образования «Вяземский</w:t>
      </w:r>
      <w:r w:rsidRPr="00D523F5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ab/>
        <w:t xml:space="preserve"> район» Смоленской области</w:t>
      </w:r>
      <w:r w:rsidR="007F3DEF" w:rsidRPr="00D523F5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, внесение дополнительных документов</w:t>
      </w:r>
      <w:r w:rsidRPr="00D523F5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;</w:t>
      </w:r>
    </w:p>
    <w:p w:rsidR="00C31BF8" w:rsidRPr="00D523F5" w:rsidRDefault="00C31BF8" w:rsidP="00C31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D523F5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- сдано и зарегистрировано </w:t>
      </w:r>
      <w:r w:rsidR="007F3DEF" w:rsidRPr="00D523F5">
        <w:rPr>
          <w:rFonts w:ascii="Times New Roman" w:eastAsia="Times New Roman" w:hAnsi="Times New Roman" w:cs="Times New Roman"/>
          <w:b/>
          <w:color w:val="6600FF"/>
          <w:sz w:val="26"/>
          <w:szCs w:val="26"/>
          <w:lang w:eastAsia="ru-RU"/>
        </w:rPr>
        <w:t>190</w:t>
      </w:r>
      <w:r w:rsidR="007F3DEF" w:rsidRPr="00D523F5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</w:t>
      </w:r>
      <w:r w:rsidRPr="00D523F5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договоров аренды земли, договоров купли-продажи земельных участков;</w:t>
      </w:r>
    </w:p>
    <w:p w:rsidR="00C31BF8" w:rsidRPr="00D523F5" w:rsidRDefault="00C31BF8" w:rsidP="00C31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D523F5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- сдано и зарегистрировано </w:t>
      </w:r>
      <w:r w:rsidR="007F3DEF" w:rsidRPr="00D523F5">
        <w:rPr>
          <w:rFonts w:ascii="Times New Roman" w:eastAsia="Times New Roman" w:hAnsi="Times New Roman" w:cs="Times New Roman"/>
          <w:b/>
          <w:color w:val="6600FF"/>
          <w:sz w:val="26"/>
          <w:szCs w:val="26"/>
          <w:lang w:eastAsia="ru-RU"/>
        </w:rPr>
        <w:t>52</w:t>
      </w:r>
      <w:r w:rsidR="007F3DEF" w:rsidRPr="00D523F5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</w:t>
      </w:r>
      <w:r w:rsidRPr="00D523F5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муниципальны</w:t>
      </w:r>
      <w:r w:rsidR="007F3DEF" w:rsidRPr="00D523F5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х контракта (в том числе 22 в электронном виде)</w:t>
      </w:r>
      <w:r w:rsidRPr="00D523F5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, договоров мены за городским поселением.</w:t>
      </w:r>
    </w:p>
    <w:p w:rsidR="00C31BF8" w:rsidRPr="00D523F5" w:rsidRDefault="007F3DEF" w:rsidP="00C31BF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6600FF"/>
          <w:sz w:val="26"/>
          <w:szCs w:val="26"/>
        </w:rPr>
      </w:pPr>
      <w:r w:rsidRPr="00D523F5">
        <w:rPr>
          <w:rFonts w:ascii="Times New Roman" w:eastAsia="Calibri" w:hAnsi="Times New Roman" w:cs="Times New Roman"/>
          <w:color w:val="6600FF"/>
          <w:sz w:val="26"/>
          <w:szCs w:val="26"/>
        </w:rPr>
        <w:t>- п</w:t>
      </w:r>
      <w:r w:rsidR="00C31BF8" w:rsidRPr="00D523F5">
        <w:rPr>
          <w:rFonts w:ascii="Times New Roman" w:eastAsia="Calibri" w:hAnsi="Times New Roman" w:cs="Times New Roman"/>
          <w:color w:val="6600FF"/>
          <w:sz w:val="26"/>
          <w:szCs w:val="26"/>
        </w:rPr>
        <w:t xml:space="preserve">одготовлено и поставлено на государственный кадастровый учет </w:t>
      </w:r>
      <w:r w:rsidRPr="00D523F5">
        <w:rPr>
          <w:rFonts w:ascii="Times New Roman" w:eastAsia="Calibri" w:hAnsi="Times New Roman" w:cs="Times New Roman"/>
          <w:b/>
          <w:color w:val="6600FF"/>
          <w:sz w:val="26"/>
          <w:szCs w:val="26"/>
        </w:rPr>
        <w:t>627</w:t>
      </w:r>
      <w:r w:rsidR="00C31BF8" w:rsidRPr="00D523F5">
        <w:rPr>
          <w:rFonts w:ascii="Times New Roman" w:eastAsia="Calibri" w:hAnsi="Times New Roman" w:cs="Times New Roman"/>
          <w:color w:val="6600FF"/>
          <w:sz w:val="26"/>
          <w:szCs w:val="26"/>
        </w:rPr>
        <w:t xml:space="preserve"> земельных участков по </w:t>
      </w:r>
      <w:r w:rsidR="000B054B">
        <w:rPr>
          <w:rFonts w:ascii="Times New Roman" w:eastAsia="Calibri" w:hAnsi="Times New Roman" w:cs="Times New Roman"/>
          <w:color w:val="6600FF"/>
          <w:sz w:val="26"/>
          <w:szCs w:val="26"/>
        </w:rPr>
        <w:t>городу и району.</w:t>
      </w:r>
    </w:p>
    <w:p w:rsidR="00C31BF8" w:rsidRPr="0000622A" w:rsidRDefault="00C31BF8" w:rsidP="00C31B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00622A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В соответствии с Административным регламентом оказывалась муниципальная услуга гражданам и организациям - предоставление информации об объектах учета, содержащейся в реестре муниципальной собственности муниципального образования «Вяземский район» Смоленской о</w:t>
      </w:r>
      <w:r w:rsidR="001043E9" w:rsidRPr="0000622A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бласти и Вяземского городского поселения</w:t>
      </w:r>
      <w:r w:rsidR="001043E9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. </w:t>
      </w:r>
      <w:r w:rsidR="001043E9" w:rsidRPr="004900BD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Так в 2022</w:t>
      </w:r>
      <w:r w:rsidRPr="004900BD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году подготовлены </w:t>
      </w:r>
      <w:r w:rsidR="004900BD" w:rsidRPr="004900BD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65 выписок</w:t>
      </w:r>
      <w:r w:rsidRPr="004900BD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и справок об объектах учета муниципального имущества МО «Вязем</w:t>
      </w:r>
      <w:r w:rsidR="0000622A" w:rsidRPr="004900BD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ский район» Смоленской области и 636</w:t>
      </w:r>
      <w:r w:rsidR="004900BD" w:rsidRPr="004900BD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выписок и </w:t>
      </w:r>
      <w:r w:rsidRPr="004900BD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справок по муниципальным </w:t>
      </w:r>
      <w:r w:rsidRPr="0000622A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объектам Вяземского городского поселения Вяземского района Смоленской области.</w:t>
      </w:r>
    </w:p>
    <w:p w:rsidR="00C31BF8" w:rsidRPr="0058471F" w:rsidRDefault="00C31BF8" w:rsidP="00C31B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58471F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По запросам финансового управления и КРК предо</w:t>
      </w:r>
      <w:r w:rsidR="0058471F" w:rsidRPr="0058471F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ставлялась информация из реестров</w:t>
      </w:r>
      <w:r w:rsidRPr="0058471F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</w:t>
      </w:r>
      <w:r w:rsidR="0058471F" w:rsidRPr="0058471F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объектов</w:t>
      </w:r>
      <w:r w:rsidRPr="0058471F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муниципальной собственности, находящихся в оперативном управ</w:t>
      </w:r>
      <w:r w:rsidR="00E25F08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лении муниципальных учреждений </w:t>
      </w:r>
      <w:r w:rsidRPr="0058471F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и хозяйственном </w:t>
      </w:r>
      <w:proofErr w:type="gramStart"/>
      <w:r w:rsidRPr="0058471F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ведении  предприятий</w:t>
      </w:r>
      <w:proofErr w:type="gramEnd"/>
      <w:r w:rsidRPr="0058471F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. </w:t>
      </w:r>
    </w:p>
    <w:p w:rsidR="00C31BF8" w:rsidRDefault="00C31BF8" w:rsidP="00C31B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69037E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В течение года своевременно составлялась плановая и по запросу отчетная документация по вопросам земельного и имущественного характера. </w:t>
      </w:r>
    </w:p>
    <w:p w:rsidR="0069037E" w:rsidRPr="0069037E" w:rsidRDefault="0069037E" w:rsidP="00C31B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</w:p>
    <w:p w:rsidR="00C31BF8" w:rsidRPr="004C3168" w:rsidRDefault="00C31BF8" w:rsidP="00C31BF8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color w:val="6600FF"/>
          <w:sz w:val="25"/>
          <w:szCs w:val="25"/>
          <w:lang w:eastAsia="ru-RU"/>
        </w:rPr>
      </w:pPr>
      <w:r w:rsidRPr="004C3168">
        <w:rPr>
          <w:rFonts w:ascii="Times New Roman" w:eastAsia="Times New Roman" w:hAnsi="Times New Roman" w:cs="Times New Roman"/>
          <w:color w:val="6600FF"/>
          <w:sz w:val="25"/>
          <w:szCs w:val="25"/>
          <w:lang w:eastAsia="ru-RU"/>
        </w:rPr>
        <w:t xml:space="preserve">По итогам работы комитета </w:t>
      </w:r>
      <w:r w:rsidR="00E25F08" w:rsidRPr="004C3168">
        <w:rPr>
          <w:rFonts w:ascii="Times New Roman" w:eastAsia="Times New Roman" w:hAnsi="Times New Roman" w:cs="Times New Roman"/>
          <w:color w:val="6600FF"/>
          <w:sz w:val="25"/>
          <w:szCs w:val="25"/>
          <w:lang w:eastAsia="ru-RU"/>
        </w:rPr>
        <w:t>в 2022</w:t>
      </w:r>
      <w:r w:rsidRPr="004C3168">
        <w:rPr>
          <w:rFonts w:ascii="Times New Roman" w:eastAsia="Times New Roman" w:hAnsi="Times New Roman" w:cs="Times New Roman"/>
          <w:color w:val="6600FF"/>
          <w:sz w:val="25"/>
          <w:szCs w:val="25"/>
          <w:lang w:eastAsia="ru-RU"/>
        </w:rPr>
        <w:t xml:space="preserve"> году в бюджет муниципального образования «Вяземский район» Смоленской области в качестве неналоговых доходов поступило денежных средств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5528"/>
      </w:tblGrid>
      <w:tr w:rsidR="004C3168" w:rsidRPr="004C3168" w:rsidTr="00BB5AEB">
        <w:tc>
          <w:tcPr>
            <w:tcW w:w="3936" w:type="dxa"/>
          </w:tcPr>
          <w:p w:rsidR="00C31BF8" w:rsidRPr="004C3168" w:rsidRDefault="00C31BF8" w:rsidP="00BB5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00FF"/>
                <w:sz w:val="25"/>
                <w:szCs w:val="25"/>
                <w:lang w:eastAsia="ru-RU"/>
              </w:rPr>
            </w:pPr>
            <w:r w:rsidRPr="004C3168">
              <w:rPr>
                <w:rFonts w:ascii="Times New Roman" w:eastAsia="Times New Roman" w:hAnsi="Times New Roman" w:cs="Times New Roman"/>
                <w:color w:val="6600FF"/>
                <w:sz w:val="25"/>
                <w:szCs w:val="25"/>
                <w:lang w:eastAsia="ru-RU"/>
              </w:rPr>
              <w:t>Наименование дохода:</w:t>
            </w:r>
          </w:p>
        </w:tc>
        <w:tc>
          <w:tcPr>
            <w:tcW w:w="5528" w:type="dxa"/>
          </w:tcPr>
          <w:p w:rsidR="00C31BF8" w:rsidRPr="004C3168" w:rsidRDefault="00C31BF8" w:rsidP="00BB5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00FF"/>
                <w:sz w:val="25"/>
                <w:szCs w:val="25"/>
                <w:lang w:eastAsia="ru-RU"/>
              </w:rPr>
            </w:pPr>
            <w:r w:rsidRPr="004C3168">
              <w:rPr>
                <w:rFonts w:ascii="Times New Roman" w:eastAsia="Times New Roman" w:hAnsi="Times New Roman" w:cs="Times New Roman"/>
                <w:color w:val="6600FF"/>
                <w:sz w:val="25"/>
                <w:szCs w:val="25"/>
                <w:lang w:eastAsia="ru-RU"/>
              </w:rPr>
              <w:t xml:space="preserve">Поступило в </w:t>
            </w:r>
          </w:p>
          <w:p w:rsidR="00C31BF8" w:rsidRPr="004C3168" w:rsidRDefault="00E25F08" w:rsidP="00BB5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00FF"/>
                <w:sz w:val="25"/>
                <w:szCs w:val="25"/>
                <w:lang w:eastAsia="ru-RU"/>
              </w:rPr>
            </w:pPr>
            <w:r w:rsidRPr="004C3168">
              <w:rPr>
                <w:rFonts w:ascii="Times New Roman" w:eastAsia="Times New Roman" w:hAnsi="Times New Roman" w:cs="Times New Roman"/>
                <w:color w:val="6600FF"/>
                <w:sz w:val="25"/>
                <w:szCs w:val="25"/>
                <w:lang w:eastAsia="ru-RU"/>
              </w:rPr>
              <w:t>бюджет за 2022</w:t>
            </w:r>
            <w:r w:rsidR="00C31BF8" w:rsidRPr="004C3168">
              <w:rPr>
                <w:rFonts w:ascii="Times New Roman" w:eastAsia="Times New Roman" w:hAnsi="Times New Roman" w:cs="Times New Roman"/>
                <w:color w:val="6600FF"/>
                <w:sz w:val="25"/>
                <w:szCs w:val="25"/>
                <w:lang w:eastAsia="ru-RU"/>
              </w:rPr>
              <w:t xml:space="preserve"> год               </w:t>
            </w:r>
          </w:p>
          <w:p w:rsidR="00C31BF8" w:rsidRPr="004C3168" w:rsidRDefault="00C31BF8" w:rsidP="00BB5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00FF"/>
                <w:sz w:val="25"/>
                <w:szCs w:val="25"/>
                <w:lang w:eastAsia="ru-RU"/>
              </w:rPr>
            </w:pPr>
            <w:r w:rsidRPr="004C3168">
              <w:rPr>
                <w:rFonts w:ascii="Times New Roman" w:eastAsia="Times New Roman" w:hAnsi="Times New Roman" w:cs="Times New Roman"/>
                <w:color w:val="6600FF"/>
                <w:sz w:val="25"/>
                <w:szCs w:val="25"/>
                <w:lang w:eastAsia="ru-RU"/>
              </w:rPr>
              <w:t xml:space="preserve">  (рублей):</w:t>
            </w:r>
          </w:p>
        </w:tc>
      </w:tr>
      <w:tr w:rsidR="004C3168" w:rsidRPr="004C3168" w:rsidTr="00BB5AEB">
        <w:tc>
          <w:tcPr>
            <w:tcW w:w="3936" w:type="dxa"/>
          </w:tcPr>
          <w:p w:rsidR="00C31BF8" w:rsidRPr="004C3168" w:rsidRDefault="00C31BF8" w:rsidP="00BB5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00FF"/>
                <w:sz w:val="25"/>
                <w:szCs w:val="25"/>
                <w:lang w:eastAsia="ru-RU"/>
              </w:rPr>
            </w:pPr>
            <w:r w:rsidRPr="004C3168">
              <w:rPr>
                <w:rFonts w:ascii="Times New Roman" w:eastAsia="Times New Roman" w:hAnsi="Times New Roman" w:cs="Times New Roman"/>
                <w:color w:val="6600FF"/>
                <w:sz w:val="25"/>
                <w:szCs w:val="25"/>
                <w:lang w:eastAsia="ru-RU"/>
              </w:rPr>
              <w:t>От арендной платы за земли:</w:t>
            </w:r>
          </w:p>
        </w:tc>
        <w:tc>
          <w:tcPr>
            <w:tcW w:w="5528" w:type="dxa"/>
          </w:tcPr>
          <w:p w:rsidR="00C31BF8" w:rsidRPr="004C3168" w:rsidRDefault="00E25F08" w:rsidP="00BB5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600FF"/>
                <w:sz w:val="25"/>
                <w:szCs w:val="25"/>
                <w:lang w:eastAsia="ru-RU"/>
              </w:rPr>
            </w:pPr>
            <w:r w:rsidRPr="004C3168">
              <w:rPr>
                <w:rFonts w:ascii="Times New Roman" w:eastAsia="Times New Roman" w:hAnsi="Times New Roman" w:cs="Times New Roman"/>
                <w:b/>
                <w:bCs/>
                <w:color w:val="6600FF"/>
                <w:sz w:val="25"/>
                <w:szCs w:val="25"/>
                <w:lang w:eastAsia="ru-RU"/>
              </w:rPr>
              <w:t>17 157 727,34</w:t>
            </w:r>
          </w:p>
        </w:tc>
      </w:tr>
      <w:tr w:rsidR="004C3168" w:rsidRPr="004C3168" w:rsidTr="00BB5AEB">
        <w:tc>
          <w:tcPr>
            <w:tcW w:w="3936" w:type="dxa"/>
          </w:tcPr>
          <w:p w:rsidR="00C31BF8" w:rsidRPr="004C3168" w:rsidRDefault="00C31BF8" w:rsidP="00BB5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00FF"/>
                <w:sz w:val="25"/>
                <w:szCs w:val="25"/>
                <w:lang w:eastAsia="ru-RU"/>
              </w:rPr>
            </w:pPr>
            <w:r w:rsidRPr="004C3168">
              <w:rPr>
                <w:rFonts w:ascii="Times New Roman" w:eastAsia="Times New Roman" w:hAnsi="Times New Roman" w:cs="Times New Roman"/>
                <w:color w:val="6600FF"/>
                <w:sz w:val="25"/>
                <w:szCs w:val="25"/>
                <w:lang w:eastAsia="ru-RU"/>
              </w:rPr>
              <w:t>От продажи земель:</w:t>
            </w:r>
          </w:p>
        </w:tc>
        <w:tc>
          <w:tcPr>
            <w:tcW w:w="5528" w:type="dxa"/>
          </w:tcPr>
          <w:p w:rsidR="00C31BF8" w:rsidRPr="004C3168" w:rsidRDefault="00E25F08" w:rsidP="00BB5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600FF"/>
                <w:sz w:val="25"/>
                <w:szCs w:val="25"/>
                <w:lang w:eastAsia="ru-RU"/>
              </w:rPr>
            </w:pPr>
            <w:r w:rsidRPr="004C3168">
              <w:rPr>
                <w:rFonts w:ascii="Times New Roman" w:eastAsia="Times New Roman" w:hAnsi="Times New Roman" w:cs="Times New Roman"/>
                <w:b/>
                <w:color w:val="6600FF"/>
                <w:sz w:val="25"/>
                <w:szCs w:val="25"/>
                <w:lang w:eastAsia="ru-RU"/>
              </w:rPr>
              <w:t>7 042 968,89</w:t>
            </w:r>
          </w:p>
        </w:tc>
      </w:tr>
      <w:tr w:rsidR="004C3168" w:rsidRPr="004C3168" w:rsidTr="00BB5AEB">
        <w:tc>
          <w:tcPr>
            <w:tcW w:w="3936" w:type="dxa"/>
          </w:tcPr>
          <w:p w:rsidR="00C31BF8" w:rsidRPr="004C3168" w:rsidRDefault="00C31BF8" w:rsidP="00BB5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00FF"/>
                <w:sz w:val="25"/>
                <w:szCs w:val="25"/>
                <w:lang w:eastAsia="ru-RU"/>
              </w:rPr>
            </w:pPr>
            <w:r w:rsidRPr="004C3168">
              <w:rPr>
                <w:rFonts w:ascii="Times New Roman" w:eastAsia="Times New Roman" w:hAnsi="Times New Roman" w:cs="Times New Roman"/>
                <w:color w:val="6600FF"/>
                <w:sz w:val="25"/>
                <w:szCs w:val="25"/>
                <w:lang w:eastAsia="ru-RU"/>
              </w:rPr>
              <w:t>От аренды нежилых помещений:</w:t>
            </w:r>
          </w:p>
        </w:tc>
        <w:tc>
          <w:tcPr>
            <w:tcW w:w="5528" w:type="dxa"/>
          </w:tcPr>
          <w:p w:rsidR="00C31BF8" w:rsidRPr="004C3168" w:rsidRDefault="00E25F08" w:rsidP="00BB5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600FF"/>
                <w:sz w:val="25"/>
                <w:szCs w:val="25"/>
                <w:lang w:eastAsia="ru-RU"/>
              </w:rPr>
            </w:pPr>
            <w:r w:rsidRPr="004C3168">
              <w:rPr>
                <w:rFonts w:ascii="Times New Roman" w:eastAsia="Times New Roman" w:hAnsi="Times New Roman" w:cs="Times New Roman"/>
                <w:b/>
                <w:bCs/>
                <w:color w:val="6600FF"/>
                <w:sz w:val="25"/>
                <w:szCs w:val="25"/>
                <w:lang w:eastAsia="ru-RU"/>
              </w:rPr>
              <w:t>1 515 211,51</w:t>
            </w:r>
          </w:p>
        </w:tc>
      </w:tr>
      <w:tr w:rsidR="004C3168" w:rsidRPr="004C3168" w:rsidTr="00BB5AEB">
        <w:tc>
          <w:tcPr>
            <w:tcW w:w="3936" w:type="dxa"/>
          </w:tcPr>
          <w:p w:rsidR="00C31BF8" w:rsidRPr="004C3168" w:rsidRDefault="00C31BF8" w:rsidP="00BB5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00FF"/>
                <w:sz w:val="25"/>
                <w:szCs w:val="25"/>
                <w:lang w:eastAsia="ru-RU"/>
              </w:rPr>
            </w:pPr>
            <w:r w:rsidRPr="004C3168">
              <w:rPr>
                <w:rFonts w:ascii="Times New Roman" w:eastAsia="Times New Roman" w:hAnsi="Times New Roman" w:cs="Times New Roman"/>
                <w:color w:val="6600FF"/>
                <w:sz w:val="25"/>
                <w:szCs w:val="25"/>
                <w:lang w:eastAsia="ru-RU"/>
              </w:rPr>
              <w:t>Перечисление части прибыли муниципальных предприятий:</w:t>
            </w:r>
          </w:p>
        </w:tc>
        <w:tc>
          <w:tcPr>
            <w:tcW w:w="5528" w:type="dxa"/>
          </w:tcPr>
          <w:p w:rsidR="00C31BF8" w:rsidRPr="004C3168" w:rsidRDefault="00E25F08" w:rsidP="00BB5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600FF"/>
                <w:sz w:val="25"/>
                <w:szCs w:val="25"/>
                <w:lang w:eastAsia="ru-RU"/>
              </w:rPr>
            </w:pPr>
            <w:r w:rsidRPr="004C3168">
              <w:rPr>
                <w:rFonts w:ascii="Times New Roman" w:eastAsia="Times New Roman" w:hAnsi="Times New Roman" w:cs="Times New Roman"/>
                <w:b/>
                <w:color w:val="6600FF"/>
                <w:sz w:val="25"/>
                <w:szCs w:val="25"/>
                <w:lang w:eastAsia="ru-RU"/>
              </w:rPr>
              <w:t>1 695 221,02</w:t>
            </w:r>
          </w:p>
        </w:tc>
      </w:tr>
      <w:tr w:rsidR="004C3168" w:rsidRPr="004C3168" w:rsidTr="00BB5AEB">
        <w:tc>
          <w:tcPr>
            <w:tcW w:w="3936" w:type="dxa"/>
          </w:tcPr>
          <w:p w:rsidR="00C31BF8" w:rsidRPr="004C3168" w:rsidRDefault="00C31BF8" w:rsidP="00BB5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00FF"/>
                <w:sz w:val="25"/>
                <w:szCs w:val="25"/>
                <w:lang w:eastAsia="ru-RU"/>
              </w:rPr>
            </w:pPr>
            <w:r w:rsidRPr="004C3168">
              <w:rPr>
                <w:rFonts w:ascii="Times New Roman" w:eastAsia="Times New Roman" w:hAnsi="Times New Roman" w:cs="Times New Roman"/>
                <w:color w:val="6600FF"/>
                <w:sz w:val="25"/>
                <w:szCs w:val="25"/>
                <w:lang w:eastAsia="ru-RU"/>
              </w:rPr>
              <w:t>Дивиденды (доходы в виде прибыли, приходящейся на доли в уставных капиталах)</w:t>
            </w:r>
          </w:p>
        </w:tc>
        <w:tc>
          <w:tcPr>
            <w:tcW w:w="5528" w:type="dxa"/>
          </w:tcPr>
          <w:p w:rsidR="00C31BF8" w:rsidRPr="004C3168" w:rsidRDefault="00E25F08" w:rsidP="00BB5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600FF"/>
                <w:sz w:val="25"/>
                <w:szCs w:val="25"/>
                <w:lang w:eastAsia="ru-RU"/>
              </w:rPr>
            </w:pPr>
            <w:r w:rsidRPr="004C3168">
              <w:rPr>
                <w:rFonts w:ascii="Times New Roman" w:eastAsia="Times New Roman" w:hAnsi="Times New Roman" w:cs="Times New Roman"/>
                <w:b/>
                <w:color w:val="6600FF"/>
                <w:sz w:val="25"/>
                <w:szCs w:val="25"/>
                <w:lang w:eastAsia="ru-RU"/>
              </w:rPr>
              <w:t>474 042,76</w:t>
            </w:r>
          </w:p>
        </w:tc>
      </w:tr>
      <w:tr w:rsidR="004C3168" w:rsidRPr="004C3168" w:rsidTr="00BB5AEB">
        <w:tc>
          <w:tcPr>
            <w:tcW w:w="3936" w:type="dxa"/>
          </w:tcPr>
          <w:p w:rsidR="00C31BF8" w:rsidRPr="004C3168" w:rsidRDefault="00C31BF8" w:rsidP="00BB5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00FF"/>
                <w:sz w:val="25"/>
                <w:szCs w:val="25"/>
                <w:lang w:eastAsia="ru-RU"/>
              </w:rPr>
            </w:pPr>
            <w:r w:rsidRPr="004C3168">
              <w:rPr>
                <w:rFonts w:ascii="Times New Roman" w:eastAsia="Times New Roman" w:hAnsi="Times New Roman" w:cs="Times New Roman"/>
                <w:color w:val="6600FF"/>
                <w:sz w:val="25"/>
                <w:szCs w:val="25"/>
                <w:lang w:eastAsia="ru-RU"/>
              </w:rPr>
              <w:t>Доходы от реализации иного имущества, находящегося в собственности МО «Вяземский район» Смоленской области</w:t>
            </w:r>
          </w:p>
        </w:tc>
        <w:tc>
          <w:tcPr>
            <w:tcW w:w="5528" w:type="dxa"/>
          </w:tcPr>
          <w:p w:rsidR="00C31BF8" w:rsidRPr="004C3168" w:rsidRDefault="00E25F08" w:rsidP="00BB5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00FF"/>
                <w:sz w:val="25"/>
                <w:szCs w:val="25"/>
                <w:lang w:eastAsia="ru-RU"/>
              </w:rPr>
            </w:pPr>
            <w:r w:rsidRPr="004C3168">
              <w:rPr>
                <w:rFonts w:ascii="Times New Roman" w:eastAsia="Times New Roman" w:hAnsi="Times New Roman" w:cs="Times New Roman"/>
                <w:b/>
                <w:color w:val="6600FF"/>
                <w:sz w:val="25"/>
                <w:szCs w:val="25"/>
                <w:lang w:eastAsia="ru-RU"/>
              </w:rPr>
              <w:t>7 163 218,00</w:t>
            </w:r>
          </w:p>
        </w:tc>
      </w:tr>
      <w:tr w:rsidR="004C3168" w:rsidRPr="004C3168" w:rsidTr="00BB5AEB">
        <w:tc>
          <w:tcPr>
            <w:tcW w:w="3936" w:type="dxa"/>
          </w:tcPr>
          <w:p w:rsidR="00C31BF8" w:rsidRPr="004C3168" w:rsidRDefault="00C31BF8" w:rsidP="00BB5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00FF"/>
                <w:sz w:val="25"/>
                <w:szCs w:val="25"/>
                <w:lang w:eastAsia="ru-RU"/>
              </w:rPr>
            </w:pPr>
            <w:r w:rsidRPr="004C3168">
              <w:rPr>
                <w:rFonts w:ascii="Times New Roman" w:eastAsia="Times New Roman" w:hAnsi="Times New Roman" w:cs="Times New Roman"/>
                <w:color w:val="6600FF"/>
                <w:sz w:val="25"/>
                <w:szCs w:val="25"/>
                <w:lang w:eastAsia="ru-RU"/>
              </w:rPr>
              <w:t xml:space="preserve">Прочие неналоговые доходы </w:t>
            </w:r>
          </w:p>
        </w:tc>
        <w:tc>
          <w:tcPr>
            <w:tcW w:w="5528" w:type="dxa"/>
          </w:tcPr>
          <w:p w:rsidR="00C31BF8" w:rsidRPr="004C3168" w:rsidRDefault="00E25F08" w:rsidP="00BB5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00FF"/>
                <w:sz w:val="25"/>
                <w:szCs w:val="25"/>
                <w:lang w:eastAsia="ru-RU"/>
              </w:rPr>
            </w:pPr>
            <w:r w:rsidRPr="004C3168">
              <w:rPr>
                <w:rFonts w:ascii="Times New Roman" w:eastAsia="Times New Roman" w:hAnsi="Times New Roman" w:cs="Times New Roman"/>
                <w:b/>
                <w:color w:val="6600FF"/>
                <w:sz w:val="25"/>
                <w:szCs w:val="25"/>
                <w:lang w:eastAsia="ru-RU"/>
              </w:rPr>
              <w:t>972 407,10</w:t>
            </w:r>
          </w:p>
        </w:tc>
      </w:tr>
      <w:tr w:rsidR="00C31BF8" w:rsidRPr="004C3168" w:rsidTr="00BB5AEB">
        <w:tc>
          <w:tcPr>
            <w:tcW w:w="3936" w:type="dxa"/>
          </w:tcPr>
          <w:p w:rsidR="00C31BF8" w:rsidRPr="004C3168" w:rsidRDefault="00C31BF8" w:rsidP="00BB5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00FF"/>
                <w:sz w:val="25"/>
                <w:szCs w:val="25"/>
                <w:lang w:eastAsia="ru-RU"/>
              </w:rPr>
            </w:pPr>
            <w:r w:rsidRPr="004C3168">
              <w:rPr>
                <w:rFonts w:ascii="Times New Roman" w:eastAsia="Times New Roman" w:hAnsi="Times New Roman" w:cs="Times New Roman"/>
                <w:b/>
                <w:bCs/>
                <w:color w:val="6600FF"/>
                <w:sz w:val="25"/>
                <w:szCs w:val="25"/>
                <w:lang w:eastAsia="ru-RU"/>
              </w:rPr>
              <w:t>Итого:</w:t>
            </w:r>
          </w:p>
        </w:tc>
        <w:tc>
          <w:tcPr>
            <w:tcW w:w="5528" w:type="dxa"/>
          </w:tcPr>
          <w:p w:rsidR="00C31BF8" w:rsidRPr="004C3168" w:rsidRDefault="00E25F08" w:rsidP="00BB5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600FF"/>
                <w:sz w:val="25"/>
                <w:szCs w:val="25"/>
                <w:lang w:eastAsia="ru-RU"/>
              </w:rPr>
            </w:pPr>
            <w:r w:rsidRPr="004C3168">
              <w:rPr>
                <w:rFonts w:ascii="Times New Roman" w:eastAsia="Times New Roman" w:hAnsi="Times New Roman" w:cs="Times New Roman"/>
                <w:b/>
                <w:bCs/>
                <w:color w:val="6600FF"/>
                <w:sz w:val="25"/>
                <w:szCs w:val="25"/>
                <w:lang w:eastAsia="ru-RU"/>
              </w:rPr>
              <w:t>36 020 796,62</w:t>
            </w:r>
          </w:p>
        </w:tc>
      </w:tr>
    </w:tbl>
    <w:p w:rsidR="00C31BF8" w:rsidRPr="004C3168" w:rsidRDefault="00C31BF8" w:rsidP="00C31BF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600FF"/>
          <w:sz w:val="26"/>
          <w:szCs w:val="26"/>
        </w:rPr>
      </w:pPr>
    </w:p>
    <w:p w:rsidR="00EC426B" w:rsidRPr="004C3168" w:rsidRDefault="00EC426B" w:rsidP="00EC426B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4C3168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lastRenderedPageBreak/>
        <w:t>По итогам работы комитета в 2022 году в бюджет Вяземского городского поселения Вяземского района Смоленской области в качестве неналоговых дох</w:t>
      </w:r>
      <w:r w:rsidR="005E017C" w:rsidRPr="004C3168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одов поступило денежных средств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5528"/>
      </w:tblGrid>
      <w:tr w:rsidR="004C3168" w:rsidRPr="004C3168" w:rsidTr="00EB5487">
        <w:tc>
          <w:tcPr>
            <w:tcW w:w="3936" w:type="dxa"/>
          </w:tcPr>
          <w:p w:rsidR="00EC426B" w:rsidRPr="004C3168" w:rsidRDefault="00EC426B" w:rsidP="00EB5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00FF"/>
                <w:sz w:val="25"/>
                <w:szCs w:val="25"/>
                <w:lang w:eastAsia="ru-RU"/>
              </w:rPr>
            </w:pPr>
            <w:r w:rsidRPr="004C3168">
              <w:rPr>
                <w:rFonts w:ascii="Times New Roman" w:eastAsia="Times New Roman" w:hAnsi="Times New Roman" w:cs="Times New Roman"/>
                <w:color w:val="6600FF"/>
                <w:sz w:val="25"/>
                <w:szCs w:val="25"/>
                <w:lang w:eastAsia="ru-RU"/>
              </w:rPr>
              <w:t>Наименование дохода:</w:t>
            </w:r>
          </w:p>
        </w:tc>
        <w:tc>
          <w:tcPr>
            <w:tcW w:w="5528" w:type="dxa"/>
          </w:tcPr>
          <w:p w:rsidR="00EC426B" w:rsidRPr="004C3168" w:rsidRDefault="00EC426B" w:rsidP="00EB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00FF"/>
                <w:sz w:val="25"/>
                <w:szCs w:val="25"/>
                <w:lang w:eastAsia="ru-RU"/>
              </w:rPr>
            </w:pPr>
            <w:r w:rsidRPr="004C3168">
              <w:rPr>
                <w:rFonts w:ascii="Times New Roman" w:eastAsia="Times New Roman" w:hAnsi="Times New Roman" w:cs="Times New Roman"/>
                <w:color w:val="6600FF"/>
                <w:sz w:val="25"/>
                <w:szCs w:val="25"/>
                <w:lang w:eastAsia="ru-RU"/>
              </w:rPr>
              <w:t xml:space="preserve">Поступило в </w:t>
            </w:r>
          </w:p>
          <w:p w:rsidR="00EC426B" w:rsidRPr="004C3168" w:rsidRDefault="00EC426B" w:rsidP="00EB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00FF"/>
                <w:sz w:val="25"/>
                <w:szCs w:val="25"/>
                <w:lang w:eastAsia="ru-RU"/>
              </w:rPr>
            </w:pPr>
            <w:r w:rsidRPr="004C3168">
              <w:rPr>
                <w:rFonts w:ascii="Times New Roman" w:eastAsia="Times New Roman" w:hAnsi="Times New Roman" w:cs="Times New Roman"/>
                <w:color w:val="6600FF"/>
                <w:sz w:val="25"/>
                <w:szCs w:val="25"/>
                <w:lang w:eastAsia="ru-RU"/>
              </w:rPr>
              <w:t xml:space="preserve">бюджет за 2022 год               </w:t>
            </w:r>
          </w:p>
          <w:p w:rsidR="00EC426B" w:rsidRPr="004C3168" w:rsidRDefault="00EC426B" w:rsidP="00EB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00FF"/>
                <w:sz w:val="25"/>
                <w:szCs w:val="25"/>
                <w:lang w:eastAsia="ru-RU"/>
              </w:rPr>
            </w:pPr>
            <w:r w:rsidRPr="004C3168">
              <w:rPr>
                <w:rFonts w:ascii="Times New Roman" w:eastAsia="Times New Roman" w:hAnsi="Times New Roman" w:cs="Times New Roman"/>
                <w:color w:val="6600FF"/>
                <w:sz w:val="25"/>
                <w:szCs w:val="25"/>
                <w:lang w:eastAsia="ru-RU"/>
              </w:rPr>
              <w:t xml:space="preserve">  (рублей):</w:t>
            </w:r>
          </w:p>
        </w:tc>
      </w:tr>
      <w:tr w:rsidR="004C3168" w:rsidRPr="004C3168" w:rsidTr="00EB5487">
        <w:tc>
          <w:tcPr>
            <w:tcW w:w="3936" w:type="dxa"/>
          </w:tcPr>
          <w:p w:rsidR="00EC426B" w:rsidRPr="004C3168" w:rsidRDefault="00EC426B" w:rsidP="00EB5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00FF"/>
                <w:sz w:val="25"/>
                <w:szCs w:val="25"/>
                <w:lang w:eastAsia="ru-RU"/>
              </w:rPr>
            </w:pPr>
            <w:r w:rsidRPr="004C3168">
              <w:rPr>
                <w:rFonts w:ascii="Times New Roman" w:eastAsia="Times New Roman" w:hAnsi="Times New Roman" w:cs="Times New Roman"/>
                <w:color w:val="6600FF"/>
                <w:sz w:val="25"/>
                <w:szCs w:val="25"/>
                <w:lang w:eastAsia="ru-RU"/>
              </w:rPr>
              <w:t>От арендной платы за земли:</w:t>
            </w:r>
          </w:p>
        </w:tc>
        <w:tc>
          <w:tcPr>
            <w:tcW w:w="5528" w:type="dxa"/>
          </w:tcPr>
          <w:p w:rsidR="00EC426B" w:rsidRPr="004C3168" w:rsidRDefault="00EC426B" w:rsidP="00EB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600FF"/>
                <w:sz w:val="25"/>
                <w:szCs w:val="25"/>
                <w:lang w:eastAsia="ru-RU"/>
              </w:rPr>
            </w:pPr>
            <w:r w:rsidRPr="004C3168">
              <w:rPr>
                <w:rFonts w:ascii="Times New Roman" w:eastAsia="Times New Roman" w:hAnsi="Times New Roman" w:cs="Times New Roman"/>
                <w:b/>
                <w:bCs/>
                <w:color w:val="6600FF"/>
                <w:sz w:val="25"/>
                <w:szCs w:val="25"/>
                <w:lang w:eastAsia="ru-RU"/>
              </w:rPr>
              <w:t xml:space="preserve">11 823 435,10    </w:t>
            </w:r>
          </w:p>
          <w:p w:rsidR="00EC426B" w:rsidRPr="004C3168" w:rsidRDefault="00EC426B" w:rsidP="00EB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600FF"/>
                <w:sz w:val="25"/>
                <w:szCs w:val="25"/>
                <w:lang w:eastAsia="ru-RU"/>
              </w:rPr>
            </w:pPr>
          </w:p>
        </w:tc>
      </w:tr>
      <w:tr w:rsidR="004C3168" w:rsidRPr="004C3168" w:rsidTr="00EB5487">
        <w:tc>
          <w:tcPr>
            <w:tcW w:w="3936" w:type="dxa"/>
          </w:tcPr>
          <w:p w:rsidR="00EC426B" w:rsidRPr="004C3168" w:rsidRDefault="00EC426B" w:rsidP="00EB5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00FF"/>
                <w:sz w:val="25"/>
                <w:szCs w:val="25"/>
                <w:lang w:eastAsia="ru-RU"/>
              </w:rPr>
            </w:pPr>
            <w:r w:rsidRPr="004C3168">
              <w:rPr>
                <w:rFonts w:ascii="Times New Roman" w:eastAsia="Times New Roman" w:hAnsi="Times New Roman" w:cs="Times New Roman"/>
                <w:color w:val="6600FF"/>
                <w:sz w:val="25"/>
                <w:szCs w:val="25"/>
                <w:lang w:eastAsia="ru-RU"/>
              </w:rPr>
              <w:t>От продажи земель:</w:t>
            </w:r>
          </w:p>
        </w:tc>
        <w:tc>
          <w:tcPr>
            <w:tcW w:w="5528" w:type="dxa"/>
          </w:tcPr>
          <w:p w:rsidR="00EC426B" w:rsidRPr="004C3168" w:rsidRDefault="00EC426B" w:rsidP="00EB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600FF"/>
                <w:sz w:val="25"/>
                <w:szCs w:val="25"/>
                <w:lang w:eastAsia="ru-RU"/>
              </w:rPr>
            </w:pPr>
            <w:r w:rsidRPr="004C3168">
              <w:rPr>
                <w:rFonts w:ascii="Times New Roman" w:eastAsia="Times New Roman" w:hAnsi="Times New Roman" w:cs="Times New Roman"/>
                <w:b/>
                <w:color w:val="6600FF"/>
                <w:sz w:val="25"/>
                <w:szCs w:val="25"/>
                <w:lang w:eastAsia="ru-RU"/>
              </w:rPr>
              <w:t>4 925 357,43</w:t>
            </w:r>
            <w:r w:rsidRPr="004C3168">
              <w:rPr>
                <w:rFonts w:ascii="Times New Roman" w:eastAsia="Times New Roman" w:hAnsi="Times New Roman" w:cs="Times New Roman"/>
                <w:color w:val="6600FF"/>
                <w:sz w:val="25"/>
                <w:szCs w:val="25"/>
                <w:lang w:eastAsia="ru-RU"/>
              </w:rPr>
              <w:t xml:space="preserve">     </w:t>
            </w:r>
          </w:p>
        </w:tc>
      </w:tr>
      <w:tr w:rsidR="004C3168" w:rsidRPr="004C3168" w:rsidTr="00EB5487">
        <w:tc>
          <w:tcPr>
            <w:tcW w:w="3936" w:type="dxa"/>
          </w:tcPr>
          <w:p w:rsidR="00EC426B" w:rsidRPr="004C3168" w:rsidRDefault="00EC426B" w:rsidP="00EB5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00FF"/>
                <w:sz w:val="25"/>
                <w:szCs w:val="25"/>
                <w:lang w:eastAsia="ru-RU"/>
              </w:rPr>
            </w:pPr>
            <w:r w:rsidRPr="004C3168">
              <w:rPr>
                <w:rFonts w:ascii="Times New Roman" w:eastAsia="Times New Roman" w:hAnsi="Times New Roman" w:cs="Times New Roman"/>
                <w:color w:val="6600FF"/>
                <w:sz w:val="25"/>
                <w:szCs w:val="25"/>
                <w:lang w:eastAsia="ru-RU"/>
              </w:rPr>
              <w:t>От аренды нежилых помещений:</w:t>
            </w:r>
          </w:p>
        </w:tc>
        <w:tc>
          <w:tcPr>
            <w:tcW w:w="5528" w:type="dxa"/>
          </w:tcPr>
          <w:p w:rsidR="00EC426B" w:rsidRPr="004C3168" w:rsidRDefault="00EC426B" w:rsidP="00EB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600FF"/>
                <w:sz w:val="25"/>
                <w:szCs w:val="25"/>
                <w:lang w:eastAsia="ru-RU"/>
              </w:rPr>
            </w:pPr>
            <w:r w:rsidRPr="004C3168">
              <w:rPr>
                <w:rFonts w:ascii="Times New Roman" w:eastAsia="Times New Roman" w:hAnsi="Times New Roman" w:cs="Times New Roman"/>
                <w:b/>
                <w:bCs/>
                <w:color w:val="6600FF"/>
                <w:sz w:val="25"/>
                <w:szCs w:val="25"/>
                <w:lang w:eastAsia="ru-RU"/>
              </w:rPr>
              <w:t>2 908 098,86</w:t>
            </w:r>
            <w:r w:rsidRPr="004C3168">
              <w:rPr>
                <w:rFonts w:ascii="Times New Roman" w:eastAsia="Times New Roman" w:hAnsi="Times New Roman" w:cs="Times New Roman"/>
                <w:bCs/>
                <w:color w:val="6600FF"/>
                <w:sz w:val="25"/>
                <w:szCs w:val="25"/>
                <w:lang w:eastAsia="ru-RU"/>
              </w:rPr>
              <w:t xml:space="preserve"> </w:t>
            </w:r>
          </w:p>
        </w:tc>
      </w:tr>
      <w:tr w:rsidR="004C3168" w:rsidRPr="004C3168" w:rsidTr="00EB5487">
        <w:tc>
          <w:tcPr>
            <w:tcW w:w="3936" w:type="dxa"/>
          </w:tcPr>
          <w:p w:rsidR="00EC426B" w:rsidRPr="004C3168" w:rsidRDefault="00EC426B" w:rsidP="00EB5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00FF"/>
                <w:sz w:val="25"/>
                <w:szCs w:val="25"/>
                <w:lang w:eastAsia="ru-RU"/>
              </w:rPr>
            </w:pPr>
            <w:r w:rsidRPr="004C3168">
              <w:rPr>
                <w:rFonts w:ascii="Times New Roman" w:eastAsia="Times New Roman" w:hAnsi="Times New Roman" w:cs="Times New Roman"/>
                <w:color w:val="6600FF"/>
                <w:sz w:val="25"/>
                <w:szCs w:val="25"/>
                <w:lang w:eastAsia="ru-RU"/>
              </w:rPr>
              <w:t>От реализации иного имущества. находящегося в собственности Вяземского городского поселения Вяземского района Смоленской области</w:t>
            </w:r>
          </w:p>
        </w:tc>
        <w:tc>
          <w:tcPr>
            <w:tcW w:w="5528" w:type="dxa"/>
          </w:tcPr>
          <w:p w:rsidR="00EC426B" w:rsidRPr="004C3168" w:rsidRDefault="00EC426B" w:rsidP="00EB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600FF"/>
                <w:sz w:val="25"/>
                <w:szCs w:val="25"/>
                <w:lang w:eastAsia="ru-RU"/>
              </w:rPr>
            </w:pPr>
            <w:r w:rsidRPr="004C3168">
              <w:rPr>
                <w:rFonts w:ascii="Times New Roman" w:eastAsia="Times New Roman" w:hAnsi="Times New Roman" w:cs="Times New Roman"/>
                <w:color w:val="6600FF"/>
                <w:sz w:val="25"/>
                <w:szCs w:val="25"/>
                <w:lang w:eastAsia="ru-RU"/>
              </w:rPr>
              <w:t xml:space="preserve"> </w:t>
            </w:r>
            <w:r w:rsidRPr="004C3168">
              <w:rPr>
                <w:rFonts w:ascii="Times New Roman" w:eastAsia="Times New Roman" w:hAnsi="Times New Roman" w:cs="Times New Roman"/>
                <w:b/>
                <w:color w:val="6600FF"/>
                <w:sz w:val="25"/>
                <w:szCs w:val="25"/>
                <w:lang w:eastAsia="ru-RU"/>
              </w:rPr>
              <w:t>1 458 750,00</w:t>
            </w:r>
          </w:p>
        </w:tc>
      </w:tr>
      <w:tr w:rsidR="004C3168" w:rsidRPr="004C3168" w:rsidTr="00EB5487">
        <w:tc>
          <w:tcPr>
            <w:tcW w:w="3936" w:type="dxa"/>
          </w:tcPr>
          <w:p w:rsidR="00EC426B" w:rsidRPr="004C3168" w:rsidRDefault="00EC426B" w:rsidP="00EB5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00FF"/>
                <w:sz w:val="25"/>
                <w:szCs w:val="25"/>
                <w:lang w:eastAsia="ru-RU"/>
              </w:rPr>
            </w:pPr>
            <w:r w:rsidRPr="004C3168">
              <w:rPr>
                <w:rFonts w:ascii="Times New Roman" w:eastAsia="Times New Roman" w:hAnsi="Times New Roman" w:cs="Times New Roman"/>
                <w:color w:val="6600FF"/>
                <w:sz w:val="25"/>
                <w:szCs w:val="25"/>
                <w:lang w:eastAsia="ru-RU"/>
              </w:rPr>
              <w:t>Прочие субсидии бюджетам городских поселений</w:t>
            </w:r>
          </w:p>
        </w:tc>
        <w:tc>
          <w:tcPr>
            <w:tcW w:w="5528" w:type="dxa"/>
          </w:tcPr>
          <w:p w:rsidR="00EC426B" w:rsidRPr="004C3168" w:rsidRDefault="00EC426B" w:rsidP="00EB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00FF"/>
                <w:sz w:val="25"/>
                <w:szCs w:val="25"/>
                <w:lang w:eastAsia="ru-RU"/>
              </w:rPr>
            </w:pPr>
            <w:r w:rsidRPr="004C3168">
              <w:rPr>
                <w:rFonts w:ascii="Times New Roman" w:eastAsia="Times New Roman" w:hAnsi="Times New Roman" w:cs="Times New Roman"/>
                <w:color w:val="6600FF"/>
                <w:sz w:val="25"/>
                <w:szCs w:val="25"/>
                <w:lang w:eastAsia="ru-RU"/>
              </w:rPr>
              <w:t>-</w:t>
            </w:r>
          </w:p>
        </w:tc>
      </w:tr>
      <w:tr w:rsidR="004C3168" w:rsidRPr="004C3168" w:rsidTr="00EB5487">
        <w:tc>
          <w:tcPr>
            <w:tcW w:w="3936" w:type="dxa"/>
          </w:tcPr>
          <w:p w:rsidR="00EC426B" w:rsidRPr="004C3168" w:rsidRDefault="00EC426B" w:rsidP="00EB5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00FF"/>
                <w:sz w:val="25"/>
                <w:szCs w:val="25"/>
                <w:lang w:eastAsia="ru-RU"/>
              </w:rPr>
            </w:pPr>
            <w:r w:rsidRPr="004C3168">
              <w:rPr>
                <w:rFonts w:ascii="Times New Roman" w:eastAsia="Times New Roman" w:hAnsi="Times New Roman" w:cs="Times New Roman"/>
                <w:color w:val="6600FF"/>
                <w:sz w:val="25"/>
                <w:szCs w:val="25"/>
                <w:lang w:eastAsia="ru-RU"/>
              </w:rPr>
              <w:t>МКУ «Городской жилищный фонд», в том числе:</w:t>
            </w:r>
          </w:p>
        </w:tc>
        <w:tc>
          <w:tcPr>
            <w:tcW w:w="5528" w:type="dxa"/>
          </w:tcPr>
          <w:p w:rsidR="00EC426B" w:rsidRPr="004C3168" w:rsidRDefault="00EC426B" w:rsidP="00EB5487">
            <w:pPr>
              <w:jc w:val="center"/>
              <w:rPr>
                <w:rFonts w:ascii="Times New Roman" w:eastAsia="Times New Roman" w:hAnsi="Times New Roman" w:cs="Times New Roman"/>
                <w:color w:val="6600FF"/>
                <w:sz w:val="25"/>
                <w:szCs w:val="25"/>
                <w:lang w:eastAsia="ru-RU"/>
              </w:rPr>
            </w:pPr>
            <w:r w:rsidRPr="004C3168">
              <w:rPr>
                <w:rFonts w:ascii="Times New Roman" w:eastAsia="Times New Roman" w:hAnsi="Times New Roman" w:cs="Times New Roman"/>
                <w:color w:val="6600FF"/>
                <w:sz w:val="25"/>
                <w:szCs w:val="25"/>
                <w:lang w:eastAsia="ru-RU"/>
              </w:rPr>
              <w:t xml:space="preserve"> </w:t>
            </w:r>
            <w:r w:rsidRPr="004C3168">
              <w:rPr>
                <w:rFonts w:ascii="Times New Roman" w:eastAsia="Times New Roman" w:hAnsi="Times New Roman" w:cs="Times New Roman"/>
                <w:b/>
                <w:color w:val="6600FF"/>
                <w:sz w:val="25"/>
                <w:szCs w:val="25"/>
                <w:lang w:eastAsia="ru-RU"/>
              </w:rPr>
              <w:t>8 519 393,49</w:t>
            </w:r>
          </w:p>
        </w:tc>
      </w:tr>
      <w:tr w:rsidR="004C3168" w:rsidRPr="004C3168" w:rsidTr="00EB5487">
        <w:tc>
          <w:tcPr>
            <w:tcW w:w="3936" w:type="dxa"/>
          </w:tcPr>
          <w:p w:rsidR="00EC426B" w:rsidRPr="004C3168" w:rsidRDefault="00EC426B" w:rsidP="00EB5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00FF"/>
                <w:sz w:val="25"/>
                <w:szCs w:val="25"/>
                <w:lang w:eastAsia="ru-RU"/>
              </w:rPr>
            </w:pPr>
            <w:r w:rsidRPr="004C3168">
              <w:rPr>
                <w:rFonts w:ascii="Times New Roman" w:eastAsia="Times New Roman" w:hAnsi="Times New Roman" w:cs="Times New Roman"/>
                <w:color w:val="6600FF"/>
                <w:sz w:val="25"/>
                <w:szCs w:val="25"/>
                <w:lang w:eastAsia="ru-RU"/>
              </w:rPr>
              <w:t>- прочие поступления от использования имущества, находящегося в собственности городских поселений;</w:t>
            </w:r>
          </w:p>
        </w:tc>
        <w:tc>
          <w:tcPr>
            <w:tcW w:w="5528" w:type="dxa"/>
          </w:tcPr>
          <w:p w:rsidR="00EC426B" w:rsidRPr="004C3168" w:rsidRDefault="00EC426B" w:rsidP="00EB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00FF"/>
                <w:sz w:val="25"/>
                <w:szCs w:val="25"/>
                <w:lang w:eastAsia="ru-RU"/>
              </w:rPr>
            </w:pPr>
            <w:r w:rsidRPr="004C3168">
              <w:rPr>
                <w:rFonts w:ascii="Times New Roman" w:eastAsia="Times New Roman" w:hAnsi="Times New Roman" w:cs="Times New Roman"/>
                <w:b/>
                <w:color w:val="6600FF"/>
                <w:sz w:val="25"/>
                <w:szCs w:val="25"/>
                <w:lang w:eastAsia="ru-RU"/>
              </w:rPr>
              <w:t>8 519 393,49</w:t>
            </w:r>
          </w:p>
        </w:tc>
      </w:tr>
      <w:tr w:rsidR="004C3168" w:rsidRPr="004C3168" w:rsidTr="00EB5487">
        <w:tc>
          <w:tcPr>
            <w:tcW w:w="3936" w:type="dxa"/>
          </w:tcPr>
          <w:p w:rsidR="00EC426B" w:rsidRPr="004C3168" w:rsidRDefault="00EC426B" w:rsidP="00EB5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00FF"/>
                <w:sz w:val="25"/>
                <w:szCs w:val="25"/>
                <w:lang w:eastAsia="ru-RU"/>
              </w:rPr>
            </w:pPr>
            <w:r w:rsidRPr="004C3168">
              <w:rPr>
                <w:rFonts w:ascii="Times New Roman" w:eastAsia="Times New Roman" w:hAnsi="Times New Roman" w:cs="Times New Roman"/>
                <w:color w:val="6600FF"/>
                <w:sz w:val="25"/>
                <w:szCs w:val="25"/>
                <w:lang w:eastAsia="ru-RU"/>
              </w:rPr>
              <w:t>- прочие доходы от компенсации затрат бюджетов городских поселений</w:t>
            </w:r>
          </w:p>
        </w:tc>
        <w:tc>
          <w:tcPr>
            <w:tcW w:w="5528" w:type="dxa"/>
          </w:tcPr>
          <w:p w:rsidR="00EC426B" w:rsidRPr="004C3168" w:rsidRDefault="00EC426B" w:rsidP="00EB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00FF"/>
                <w:sz w:val="25"/>
                <w:szCs w:val="25"/>
                <w:lang w:eastAsia="ru-RU"/>
              </w:rPr>
            </w:pPr>
            <w:r w:rsidRPr="004C3168">
              <w:rPr>
                <w:rFonts w:ascii="Times New Roman" w:eastAsia="Times New Roman" w:hAnsi="Times New Roman" w:cs="Times New Roman"/>
                <w:b/>
                <w:color w:val="6600FF"/>
                <w:sz w:val="25"/>
                <w:szCs w:val="25"/>
                <w:lang w:eastAsia="ru-RU"/>
              </w:rPr>
              <w:t>30 332,00</w:t>
            </w:r>
          </w:p>
        </w:tc>
      </w:tr>
      <w:tr w:rsidR="004C3168" w:rsidRPr="004C3168" w:rsidTr="00EB5487">
        <w:tc>
          <w:tcPr>
            <w:tcW w:w="3936" w:type="dxa"/>
          </w:tcPr>
          <w:p w:rsidR="00EC426B" w:rsidRPr="004C3168" w:rsidRDefault="00EC426B" w:rsidP="00EB5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00FF"/>
                <w:sz w:val="26"/>
                <w:szCs w:val="26"/>
                <w:lang w:eastAsia="ru-RU"/>
              </w:rPr>
            </w:pPr>
            <w:r w:rsidRPr="004C3168">
              <w:rPr>
                <w:rFonts w:ascii="Times New Roman" w:eastAsia="Times New Roman" w:hAnsi="Times New Roman" w:cs="Times New Roman"/>
                <w:b/>
                <w:bCs/>
                <w:color w:val="6600FF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5528" w:type="dxa"/>
          </w:tcPr>
          <w:p w:rsidR="00EC426B" w:rsidRPr="004C3168" w:rsidRDefault="00EC426B" w:rsidP="00EB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600FF"/>
                <w:sz w:val="26"/>
                <w:szCs w:val="26"/>
                <w:lang w:eastAsia="ru-RU"/>
              </w:rPr>
            </w:pPr>
            <w:r w:rsidRPr="004C3168">
              <w:rPr>
                <w:rFonts w:ascii="Times New Roman" w:eastAsia="Times New Roman" w:hAnsi="Times New Roman" w:cs="Times New Roman"/>
                <w:b/>
                <w:bCs/>
                <w:color w:val="6600FF"/>
                <w:sz w:val="26"/>
                <w:szCs w:val="26"/>
                <w:lang w:eastAsia="ru-RU"/>
              </w:rPr>
              <w:t>29 665 366,98</w:t>
            </w:r>
          </w:p>
        </w:tc>
      </w:tr>
    </w:tbl>
    <w:p w:rsidR="00FC0AC5" w:rsidRDefault="00FC0AC5" w:rsidP="00C31BF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600FF"/>
          <w:sz w:val="26"/>
          <w:szCs w:val="26"/>
        </w:rPr>
      </w:pPr>
    </w:p>
    <w:p w:rsidR="00C31BF8" w:rsidRPr="004C3168" w:rsidRDefault="00C31BF8" w:rsidP="00C31BF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600FF"/>
          <w:sz w:val="26"/>
          <w:szCs w:val="26"/>
        </w:rPr>
      </w:pPr>
      <w:r w:rsidRPr="004C3168">
        <w:rPr>
          <w:rFonts w:ascii="Times New Roman" w:hAnsi="Times New Roman" w:cs="Times New Roman"/>
          <w:color w:val="6600FF"/>
          <w:sz w:val="26"/>
          <w:szCs w:val="26"/>
        </w:rPr>
        <w:t>Динамика неналоговых поступлений от использования муниципального имущества муниципального образования «Вяземский р</w:t>
      </w:r>
      <w:r w:rsidR="00E25F08" w:rsidRPr="004C3168">
        <w:rPr>
          <w:rFonts w:ascii="Times New Roman" w:hAnsi="Times New Roman" w:cs="Times New Roman"/>
          <w:color w:val="6600FF"/>
          <w:sz w:val="26"/>
          <w:szCs w:val="26"/>
        </w:rPr>
        <w:t>айон»</w:t>
      </w:r>
      <w:r w:rsidR="00EC426B" w:rsidRPr="004C3168">
        <w:rPr>
          <w:rFonts w:ascii="Times New Roman" w:hAnsi="Times New Roman" w:cs="Times New Roman"/>
          <w:color w:val="6600FF"/>
          <w:sz w:val="26"/>
          <w:szCs w:val="26"/>
        </w:rPr>
        <w:t xml:space="preserve"> Смоленской области за 2020-202</w:t>
      </w:r>
      <w:r w:rsidR="00E25F08" w:rsidRPr="004C3168">
        <w:rPr>
          <w:rFonts w:ascii="Times New Roman" w:hAnsi="Times New Roman" w:cs="Times New Roman"/>
          <w:color w:val="6600FF"/>
          <w:sz w:val="26"/>
          <w:szCs w:val="26"/>
        </w:rPr>
        <w:t>2</w:t>
      </w:r>
      <w:r w:rsidRPr="004C3168">
        <w:rPr>
          <w:rFonts w:ascii="Times New Roman" w:hAnsi="Times New Roman" w:cs="Times New Roman"/>
          <w:color w:val="6600FF"/>
          <w:sz w:val="26"/>
          <w:szCs w:val="26"/>
        </w:rPr>
        <w:t xml:space="preserve"> гг. отражена в диаграмме 1</w:t>
      </w:r>
    </w:p>
    <w:p w:rsidR="00014567" w:rsidRDefault="00014567" w:rsidP="00C31BF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C31BF8" w:rsidRDefault="0056163A" w:rsidP="00C31B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34000" cy="2581275"/>
            <wp:effectExtent l="0" t="0" r="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31BF8" w:rsidRPr="004C3168" w:rsidRDefault="00C31BF8" w:rsidP="00C31BF8">
      <w:pPr>
        <w:spacing w:after="0" w:line="240" w:lineRule="auto"/>
        <w:ind w:left="283"/>
        <w:jc w:val="center"/>
        <w:rPr>
          <w:rFonts w:ascii="Times New Roman" w:hAnsi="Times New Roman" w:cs="Times New Roman"/>
          <w:color w:val="6600FF"/>
          <w:sz w:val="26"/>
          <w:szCs w:val="26"/>
        </w:rPr>
      </w:pPr>
      <w:r w:rsidRPr="004C3168">
        <w:rPr>
          <w:rFonts w:ascii="Times New Roman" w:hAnsi="Times New Roman" w:cs="Times New Roman"/>
          <w:color w:val="6600FF"/>
          <w:sz w:val="26"/>
          <w:szCs w:val="26"/>
        </w:rPr>
        <w:t xml:space="preserve">Динамика неналоговых поступлений от использования муниципального имущества муниципального образования «Вяземский район» Смоленской области </w:t>
      </w:r>
    </w:p>
    <w:p w:rsidR="00C31BF8" w:rsidRPr="004C3168" w:rsidRDefault="00C31BF8" w:rsidP="00C31BF8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4C3168">
        <w:rPr>
          <w:rFonts w:ascii="Times New Roman" w:hAnsi="Times New Roman" w:cs="Times New Roman"/>
          <w:color w:val="6600FF"/>
          <w:sz w:val="26"/>
          <w:szCs w:val="26"/>
        </w:rPr>
        <w:t xml:space="preserve">за </w:t>
      </w:r>
      <w:r w:rsidR="00EC426B" w:rsidRPr="004C3168">
        <w:rPr>
          <w:rFonts w:ascii="Times New Roman" w:hAnsi="Times New Roman" w:cs="Times New Roman"/>
          <w:color w:val="6600FF"/>
          <w:sz w:val="26"/>
          <w:szCs w:val="26"/>
        </w:rPr>
        <w:t>2020-2022</w:t>
      </w:r>
      <w:r w:rsidRPr="004C3168">
        <w:rPr>
          <w:rFonts w:ascii="Times New Roman" w:hAnsi="Times New Roman" w:cs="Times New Roman"/>
          <w:color w:val="6600FF"/>
          <w:sz w:val="26"/>
          <w:szCs w:val="26"/>
        </w:rPr>
        <w:t xml:space="preserve"> гг.</w:t>
      </w:r>
    </w:p>
    <w:p w:rsidR="00C31BF8" w:rsidRPr="004C3168" w:rsidRDefault="005E017C" w:rsidP="00C31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4C3168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lastRenderedPageBreak/>
        <w:t>Всего в</w:t>
      </w:r>
      <w:r w:rsidR="00C31BF8" w:rsidRPr="004C3168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качестве неналоговых доходов от использования муниципального имущества в консолидированный бюджет муниципального образования «Вяземский </w:t>
      </w:r>
      <w:r w:rsidR="00EF0407" w:rsidRPr="004C3168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район» Смоленской области в 2022</w:t>
      </w:r>
      <w:r w:rsidR="00C31BF8" w:rsidRPr="004C3168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году поступило </w:t>
      </w:r>
      <w:r w:rsidR="00EF0407" w:rsidRPr="004C3168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65 686 163,60 рублей, это на 6 % больше, чем в 2021</w:t>
      </w:r>
      <w:r w:rsidR="00C31BF8" w:rsidRPr="004C3168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году.</w:t>
      </w:r>
    </w:p>
    <w:p w:rsidR="00190FCA" w:rsidRPr="004C3168" w:rsidRDefault="005E017C" w:rsidP="005E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4C3168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Таким образом, а</w:t>
      </w:r>
      <w:r w:rsidR="00190FCA" w:rsidRPr="004C3168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нализ основных направлений</w:t>
      </w:r>
      <w:r w:rsidR="00C31BF8" w:rsidRPr="004C3168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работы комитета имущественных отношений</w:t>
      </w:r>
      <w:r w:rsidRPr="004C3168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</w:t>
      </w:r>
      <w:r w:rsidR="00C31BF8" w:rsidRPr="004C3168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по управлению и распоряжению муниципальным имуществом муниципального образования «Вяземский район» Смоленской области и Вяземского городского поселения Вяземского района Смоленской области</w:t>
      </w:r>
      <w:r w:rsidRPr="004C3168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за 2022 год показывает значительный рост по многим показателям и стабильность в обеспечении поступлений в </w:t>
      </w:r>
      <w:r w:rsidR="00190FCA" w:rsidRPr="004C3168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консолидированный </w:t>
      </w:r>
      <w:r w:rsidRPr="004C3168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бюджет</w:t>
      </w:r>
      <w:r w:rsidR="00190FCA" w:rsidRPr="004C3168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МО «Вяземский район» Смоленской области</w:t>
      </w:r>
      <w:r w:rsidRPr="004C3168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по статьям, администратором которых</w:t>
      </w:r>
      <w:r w:rsidR="00330EDF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он</w:t>
      </w:r>
      <w:r w:rsidRPr="004C3168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является.</w:t>
      </w:r>
      <w:r w:rsidR="00C31BF8" w:rsidRPr="004C3168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</w:t>
      </w:r>
    </w:p>
    <w:p w:rsidR="005E017C" w:rsidRPr="004C3168" w:rsidRDefault="005E017C" w:rsidP="005E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  <w:r w:rsidRPr="004C3168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Подводя итог, можно </w:t>
      </w:r>
      <w:r w:rsidR="00190FCA" w:rsidRPr="004C3168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оценить работу </w:t>
      </w:r>
      <w:r w:rsidRPr="004C3168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комитет</w:t>
      </w:r>
      <w:r w:rsidR="00190FCA" w:rsidRPr="004C3168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а</w:t>
      </w:r>
      <w:r w:rsidRPr="004C3168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имущественных отношений Администрации муниципального образования «Вяземский район» Смоленской области</w:t>
      </w:r>
      <w:r w:rsidR="00190FCA" w:rsidRPr="004C3168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, </w:t>
      </w:r>
      <w:r w:rsidR="00CB395A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в 2022 году, </w:t>
      </w:r>
      <w:r w:rsidR="00B11CB4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>как положительную.</w:t>
      </w:r>
      <w:r w:rsidR="00190FCA" w:rsidRPr="004C3168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 </w:t>
      </w:r>
    </w:p>
    <w:p w:rsidR="00C31BF8" w:rsidRPr="004C3168" w:rsidRDefault="00C31BF8" w:rsidP="00C31B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6600FF"/>
          <w:sz w:val="28"/>
          <w:szCs w:val="28"/>
          <w:lang w:eastAsia="ru-RU"/>
        </w:rPr>
      </w:pPr>
    </w:p>
    <w:p w:rsidR="008433CF" w:rsidRDefault="008433CF" w:rsidP="00C31B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</w:p>
    <w:p w:rsidR="008433CF" w:rsidRDefault="008433CF" w:rsidP="00C31B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</w:pPr>
    </w:p>
    <w:p w:rsidR="00C31BF8" w:rsidRPr="00BE6355" w:rsidRDefault="00C31BF8" w:rsidP="00C31BF8">
      <w:pPr>
        <w:spacing w:after="0" w:line="240" w:lineRule="auto"/>
        <w:jc w:val="both"/>
        <w:rPr>
          <w:color w:val="6600FF"/>
        </w:rPr>
      </w:pPr>
      <w:r w:rsidRPr="00BE6355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 xml:space="preserve">Председатель комитета </w:t>
      </w:r>
      <w:r w:rsidRPr="00BE6355">
        <w:rPr>
          <w:rFonts w:ascii="Times New Roman" w:eastAsia="Times New Roman" w:hAnsi="Times New Roman" w:cs="Times New Roman"/>
          <w:color w:val="6600FF"/>
          <w:sz w:val="26"/>
          <w:szCs w:val="26"/>
          <w:lang w:eastAsia="ru-RU"/>
        </w:rPr>
        <w:tab/>
        <w:t xml:space="preserve">                                                                          </w:t>
      </w:r>
      <w:r w:rsidRPr="00BE6355">
        <w:rPr>
          <w:rFonts w:ascii="Times New Roman" w:eastAsia="Times New Roman" w:hAnsi="Times New Roman" w:cs="Times New Roman"/>
          <w:b/>
          <w:bCs/>
          <w:color w:val="6600FF"/>
          <w:sz w:val="26"/>
          <w:szCs w:val="26"/>
          <w:lang w:eastAsia="ru-RU"/>
        </w:rPr>
        <w:t xml:space="preserve">Ж.И. </w:t>
      </w:r>
      <w:proofErr w:type="spellStart"/>
      <w:r w:rsidRPr="00BE6355">
        <w:rPr>
          <w:rFonts w:ascii="Times New Roman" w:eastAsia="Times New Roman" w:hAnsi="Times New Roman" w:cs="Times New Roman"/>
          <w:b/>
          <w:bCs/>
          <w:color w:val="6600FF"/>
          <w:sz w:val="26"/>
          <w:szCs w:val="26"/>
          <w:lang w:eastAsia="ru-RU"/>
        </w:rPr>
        <w:t>Коломацкая</w:t>
      </w:r>
      <w:proofErr w:type="spellEnd"/>
    </w:p>
    <w:p w:rsidR="00BB5AEB" w:rsidRPr="00BE6355" w:rsidRDefault="00BB5AEB">
      <w:pPr>
        <w:rPr>
          <w:color w:val="6600FF"/>
        </w:rPr>
      </w:pPr>
    </w:p>
    <w:p w:rsidR="00C5600F" w:rsidRDefault="00C5600F"/>
    <w:p w:rsidR="00410D49" w:rsidRDefault="00410D49"/>
    <w:sectPr w:rsidR="00410D49" w:rsidSect="00BB5AEB">
      <w:pgSz w:w="11906" w:h="16838"/>
      <w:pgMar w:top="1134" w:right="567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816CDA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9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BF8"/>
    <w:rsid w:val="0000622A"/>
    <w:rsid w:val="00014567"/>
    <w:rsid w:val="00026C8C"/>
    <w:rsid w:val="00037E8D"/>
    <w:rsid w:val="000A7F87"/>
    <w:rsid w:val="000B054B"/>
    <w:rsid w:val="000C74C7"/>
    <w:rsid w:val="000D262F"/>
    <w:rsid w:val="000D5CA2"/>
    <w:rsid w:val="000F764A"/>
    <w:rsid w:val="001043E9"/>
    <w:rsid w:val="00106DD4"/>
    <w:rsid w:val="00130AFC"/>
    <w:rsid w:val="00132B92"/>
    <w:rsid w:val="00150CA2"/>
    <w:rsid w:val="00151ADF"/>
    <w:rsid w:val="00173916"/>
    <w:rsid w:val="00190FCA"/>
    <w:rsid w:val="001970AB"/>
    <w:rsid w:val="001D2420"/>
    <w:rsid w:val="00210A3E"/>
    <w:rsid w:val="0023119A"/>
    <w:rsid w:val="002476CD"/>
    <w:rsid w:val="00261A4A"/>
    <w:rsid w:val="0028773B"/>
    <w:rsid w:val="002F1D03"/>
    <w:rsid w:val="003307CA"/>
    <w:rsid w:val="00330EDF"/>
    <w:rsid w:val="00376501"/>
    <w:rsid w:val="00394AAF"/>
    <w:rsid w:val="003A1F55"/>
    <w:rsid w:val="003C2142"/>
    <w:rsid w:val="003D3DF1"/>
    <w:rsid w:val="003D77DC"/>
    <w:rsid w:val="003F3EAD"/>
    <w:rsid w:val="00410D49"/>
    <w:rsid w:val="00475CF4"/>
    <w:rsid w:val="00483960"/>
    <w:rsid w:val="00487BCB"/>
    <w:rsid w:val="004900BD"/>
    <w:rsid w:val="004A7E2F"/>
    <w:rsid w:val="004C3168"/>
    <w:rsid w:val="004E66B1"/>
    <w:rsid w:val="00513E6A"/>
    <w:rsid w:val="00545680"/>
    <w:rsid w:val="0056163A"/>
    <w:rsid w:val="005762FB"/>
    <w:rsid w:val="0058471F"/>
    <w:rsid w:val="005C7336"/>
    <w:rsid w:val="005D610D"/>
    <w:rsid w:val="005D6E96"/>
    <w:rsid w:val="005E017C"/>
    <w:rsid w:val="005E3849"/>
    <w:rsid w:val="005F36C7"/>
    <w:rsid w:val="006065C8"/>
    <w:rsid w:val="006315E2"/>
    <w:rsid w:val="006363EA"/>
    <w:rsid w:val="0066345A"/>
    <w:rsid w:val="0069037E"/>
    <w:rsid w:val="00693302"/>
    <w:rsid w:val="006C65D8"/>
    <w:rsid w:val="006D69D7"/>
    <w:rsid w:val="00720DCB"/>
    <w:rsid w:val="00790BA0"/>
    <w:rsid w:val="007B03F7"/>
    <w:rsid w:val="007B2170"/>
    <w:rsid w:val="007C49F0"/>
    <w:rsid w:val="007F2EF9"/>
    <w:rsid w:val="007F3DEF"/>
    <w:rsid w:val="008433CF"/>
    <w:rsid w:val="008617C4"/>
    <w:rsid w:val="008823EC"/>
    <w:rsid w:val="008A2173"/>
    <w:rsid w:val="008C6C0B"/>
    <w:rsid w:val="008F49FB"/>
    <w:rsid w:val="008F564D"/>
    <w:rsid w:val="00911DF1"/>
    <w:rsid w:val="00912E22"/>
    <w:rsid w:val="009B6883"/>
    <w:rsid w:val="009C1B94"/>
    <w:rsid w:val="009E4E22"/>
    <w:rsid w:val="00A03C76"/>
    <w:rsid w:val="00A27753"/>
    <w:rsid w:val="00A40D99"/>
    <w:rsid w:val="00A55184"/>
    <w:rsid w:val="00A875A2"/>
    <w:rsid w:val="00A95036"/>
    <w:rsid w:val="00A9737C"/>
    <w:rsid w:val="00B11CB4"/>
    <w:rsid w:val="00B23CF0"/>
    <w:rsid w:val="00B25494"/>
    <w:rsid w:val="00B86769"/>
    <w:rsid w:val="00BA2933"/>
    <w:rsid w:val="00BB3DFE"/>
    <w:rsid w:val="00BB5AEB"/>
    <w:rsid w:val="00BE6355"/>
    <w:rsid w:val="00BE66B5"/>
    <w:rsid w:val="00C31AB6"/>
    <w:rsid w:val="00C31BF8"/>
    <w:rsid w:val="00C52333"/>
    <w:rsid w:val="00C5600F"/>
    <w:rsid w:val="00C70F5B"/>
    <w:rsid w:val="00C942AC"/>
    <w:rsid w:val="00CB00E8"/>
    <w:rsid w:val="00CB0E34"/>
    <w:rsid w:val="00CB395A"/>
    <w:rsid w:val="00CE2396"/>
    <w:rsid w:val="00D523F5"/>
    <w:rsid w:val="00D74F33"/>
    <w:rsid w:val="00D82404"/>
    <w:rsid w:val="00DD2F34"/>
    <w:rsid w:val="00DE6496"/>
    <w:rsid w:val="00E21A6B"/>
    <w:rsid w:val="00E2452F"/>
    <w:rsid w:val="00E25F08"/>
    <w:rsid w:val="00E31519"/>
    <w:rsid w:val="00E557B8"/>
    <w:rsid w:val="00E86807"/>
    <w:rsid w:val="00E9068C"/>
    <w:rsid w:val="00E959E4"/>
    <w:rsid w:val="00EA043E"/>
    <w:rsid w:val="00EA2885"/>
    <w:rsid w:val="00EB198B"/>
    <w:rsid w:val="00EB1C67"/>
    <w:rsid w:val="00EC426B"/>
    <w:rsid w:val="00ED0DDD"/>
    <w:rsid w:val="00EE3EDE"/>
    <w:rsid w:val="00EF0407"/>
    <w:rsid w:val="00F27B45"/>
    <w:rsid w:val="00F52147"/>
    <w:rsid w:val="00F57044"/>
    <w:rsid w:val="00FC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99C0D"/>
  <w15:chartTrackingRefBased/>
  <w15:docId w15:val="{7981B0FF-0C49-45F3-A8E1-0127EAB2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j">
    <w:name w:val="_aj"/>
    <w:basedOn w:val="a"/>
    <w:rsid w:val="00C31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D2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2F3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521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yazma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" TargetMode="External"/><Relationship Id="rId11" Type="http://schemas.openxmlformats.org/officeDocument/2006/relationships/chart" Target="charts/chart1.xml"/><Relationship Id="rId5" Type="http://schemas.openxmlformats.org/officeDocument/2006/relationships/hyperlink" Target="http://www.torgi.gov.ru" TargetMode="External"/><Relationship Id="rId10" Type="http://schemas.openxmlformats.org/officeDocument/2006/relationships/hyperlink" Target="http://www.vyazm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tp.sberbank-ast.ru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Динамика</a:t>
            </a:r>
            <a:r>
              <a:rPr lang="ru-RU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неналоговых поступлений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 год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неналоговые поступления в бюджет района, тыс.руб.</c:v>
                </c:pt>
                <c:pt idx="1">
                  <c:v>неналоговые поступления в бюджет города, тыс.руб.</c:v>
                </c:pt>
                <c:pt idx="2">
                  <c:v>неналоговые поступления в консолидированный бюджет, тыс.руб.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23441.18</c:v>
                </c:pt>
                <c:pt idx="1">
                  <c:v>16639.45</c:v>
                </c:pt>
                <c:pt idx="2">
                  <c:v>40080.629999999997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87E-4573-AE5C-4063526C283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 год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неналоговые поступления в бюджет района, тыс.руб.</c:v>
                </c:pt>
                <c:pt idx="1">
                  <c:v>неналоговые поступления в бюджет города, тыс.руб.</c:v>
                </c:pt>
                <c:pt idx="2">
                  <c:v>неналоговые поступления в консолидированный бюджет, тыс.руб.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36568.769999999997</c:v>
                </c:pt>
                <c:pt idx="1">
                  <c:v>28721.26</c:v>
                </c:pt>
                <c:pt idx="2">
                  <c:v>65290.04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87E-4573-AE5C-4063526C283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 год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неналоговые поступления в бюджет района, тыс.руб.</c:v>
                </c:pt>
                <c:pt idx="1">
                  <c:v>неналоговые поступления в бюджет города, тыс.руб.</c:v>
                </c:pt>
                <c:pt idx="2">
                  <c:v>неналоговые поступления в консолидированный бюджет, тыс.руб.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36020.79</c:v>
                </c:pt>
                <c:pt idx="1">
                  <c:v>29665.360000000001</c:v>
                </c:pt>
                <c:pt idx="2">
                  <c:v>65686.16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87E-4573-AE5C-4063526C28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395977496"/>
        <c:axId val="395976184"/>
      </c:barChart>
      <c:catAx>
        <c:axId val="395977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5976184"/>
        <c:crosses val="autoZero"/>
        <c:auto val="1"/>
        <c:lblAlgn val="ctr"/>
        <c:lblOffset val="100"/>
        <c:noMultiLvlLbl val="0"/>
      </c:catAx>
      <c:valAx>
        <c:axId val="3959761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59774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1777</TotalTime>
  <Pages>14</Pages>
  <Words>5960</Words>
  <Characters>33972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64</cp:revision>
  <cp:lastPrinted>2023-02-07T11:15:00Z</cp:lastPrinted>
  <dcterms:created xsi:type="dcterms:W3CDTF">2023-01-17T08:37:00Z</dcterms:created>
  <dcterms:modified xsi:type="dcterms:W3CDTF">2023-02-10T12:29:00Z</dcterms:modified>
</cp:coreProperties>
</file>