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3" w:type="dxa"/>
        <w:tblLook w:val="01E0" w:firstRow="1" w:lastRow="1" w:firstColumn="1" w:lastColumn="1" w:noHBand="0" w:noVBand="0"/>
      </w:tblPr>
      <w:tblGrid>
        <w:gridCol w:w="5078"/>
        <w:gridCol w:w="308"/>
        <w:gridCol w:w="4367"/>
      </w:tblGrid>
      <w:tr w:rsidR="00A7168A" w14:paraId="0C56F373" w14:textId="77777777" w:rsidTr="00044884">
        <w:trPr>
          <w:trHeight w:val="4543"/>
        </w:trPr>
        <w:tc>
          <w:tcPr>
            <w:tcW w:w="5078" w:type="dxa"/>
          </w:tcPr>
          <w:p w14:paraId="1DABDE4C" w14:textId="77777777" w:rsidR="00A7168A" w:rsidRPr="00D41380" w:rsidRDefault="00A7168A" w:rsidP="0004488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380">
              <w:rPr>
                <w:rFonts w:ascii="Classic Russian" w:eastAsia="Times New Roman" w:hAnsi="Classic Russi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C6477C" wp14:editId="17B14F8B">
                  <wp:extent cx="71437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BC480" w14:textId="77777777" w:rsidR="00A7168A" w:rsidRPr="00D41380" w:rsidRDefault="00A7168A" w:rsidP="0004488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2E59DC" w14:textId="77777777" w:rsidR="00A7168A" w:rsidRPr="00D41380" w:rsidRDefault="00A7168A" w:rsidP="0004488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 w:rsidRPr="00D41380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>АдминистрациЯ</w:t>
            </w:r>
          </w:p>
          <w:p w14:paraId="053A3454" w14:textId="77777777" w:rsidR="00A7168A" w:rsidRPr="00D41380" w:rsidRDefault="00A7168A" w:rsidP="0004488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1380">
              <w:rPr>
                <w:rFonts w:ascii="Times New Roman" w:eastAsia="Times New Roman" w:hAnsi="Times New Roman"/>
                <w:b/>
                <w:sz w:val="20"/>
                <w:szCs w:val="20"/>
              </w:rPr>
              <w:t>муниципального образования</w:t>
            </w:r>
          </w:p>
          <w:p w14:paraId="24F6211B" w14:textId="77777777" w:rsidR="00A7168A" w:rsidRPr="00D41380" w:rsidRDefault="00A7168A" w:rsidP="0004488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380">
              <w:rPr>
                <w:rFonts w:ascii="Times New Roman" w:eastAsia="Times New Roman" w:hAnsi="Times New Roman"/>
                <w:b/>
                <w:sz w:val="20"/>
                <w:szCs w:val="20"/>
              </w:rPr>
              <w:t>«Вяземский район» Смоленской области</w:t>
            </w:r>
          </w:p>
          <w:p w14:paraId="1160D131" w14:textId="77777777" w:rsidR="00A7168A" w:rsidRPr="00D41380" w:rsidRDefault="00A7168A" w:rsidP="0004488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41380">
              <w:rPr>
                <w:rFonts w:ascii="Times New Roman" w:eastAsia="Times New Roman" w:hAnsi="Times New Roman"/>
                <w:b/>
                <w:sz w:val="20"/>
                <w:szCs w:val="20"/>
              </w:rPr>
              <w:t>Отдел информационной политики и информационных технологий</w:t>
            </w:r>
          </w:p>
          <w:p w14:paraId="4A460A1C" w14:textId="77777777" w:rsidR="00A7168A" w:rsidRPr="00D41380" w:rsidRDefault="00A7168A" w:rsidP="00044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FEAEAF" w14:textId="77777777" w:rsidR="00A7168A" w:rsidRPr="00D41380" w:rsidRDefault="00A7168A" w:rsidP="00044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380">
              <w:rPr>
                <w:rFonts w:ascii="Times New Roman" w:eastAsia="Times New Roman" w:hAnsi="Times New Roman"/>
                <w:sz w:val="20"/>
                <w:szCs w:val="20"/>
              </w:rPr>
              <w:t>215110, Смоленская область, г. Вязьма,</w:t>
            </w:r>
          </w:p>
          <w:p w14:paraId="74805998" w14:textId="77777777" w:rsidR="00A7168A" w:rsidRPr="00D41380" w:rsidRDefault="00A7168A" w:rsidP="00044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380">
              <w:rPr>
                <w:rFonts w:ascii="Times New Roman" w:eastAsia="Times New Roman" w:hAnsi="Times New Roman"/>
                <w:sz w:val="20"/>
                <w:szCs w:val="20"/>
              </w:rPr>
              <w:t>ул. 25 Октября, д. 11</w:t>
            </w:r>
          </w:p>
          <w:p w14:paraId="7AFA1D51" w14:textId="77777777" w:rsidR="00A7168A" w:rsidRPr="00D41380" w:rsidRDefault="001E32D9" w:rsidP="00044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7" w:history="1">
              <w:r w:rsidR="00A7168A" w:rsidRPr="00D41380">
                <w:rPr>
                  <w:rFonts w:ascii="Times New Roman" w:eastAsia="Times New Roman" w:hAnsi="Times New Roman"/>
                  <w:color w:val="0563C1" w:themeColor="hyperlink"/>
                  <w:sz w:val="20"/>
                  <w:szCs w:val="20"/>
                  <w:u w:val="single"/>
                  <w:lang w:val="en-US"/>
                </w:rPr>
                <w:t>it</w:t>
              </w:r>
              <w:r w:rsidR="00A7168A" w:rsidRPr="00D41380">
                <w:rPr>
                  <w:rFonts w:ascii="Times New Roman" w:eastAsia="Times New Roman" w:hAnsi="Times New Roman"/>
                  <w:color w:val="0563C1" w:themeColor="hyperlink"/>
                  <w:sz w:val="20"/>
                  <w:szCs w:val="20"/>
                  <w:u w:val="single"/>
                </w:rPr>
                <w:t>@</w:t>
              </w:r>
              <w:proofErr w:type="spellStart"/>
              <w:r w:rsidR="00A7168A" w:rsidRPr="00D41380">
                <w:rPr>
                  <w:rFonts w:ascii="Times New Roman" w:eastAsia="Times New Roman" w:hAnsi="Times New Roman"/>
                  <w:color w:val="0563C1" w:themeColor="hyperlink"/>
                  <w:sz w:val="20"/>
                  <w:szCs w:val="20"/>
                  <w:u w:val="single"/>
                  <w:lang w:val="en-US"/>
                </w:rPr>
                <w:t>vyazma</w:t>
              </w:r>
              <w:proofErr w:type="spellEnd"/>
              <w:r w:rsidR="00A7168A" w:rsidRPr="00D41380">
                <w:rPr>
                  <w:rFonts w:ascii="Times New Roman" w:eastAsia="Times New Roman" w:hAnsi="Times New Roman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="00A7168A" w:rsidRPr="00D41380">
                <w:rPr>
                  <w:rFonts w:ascii="Times New Roman" w:eastAsia="Times New Roman" w:hAnsi="Times New Roman"/>
                  <w:color w:val="0563C1" w:themeColor="hyperlink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843AB6D" w14:textId="77777777" w:rsidR="00A7168A" w:rsidRPr="00D41380" w:rsidRDefault="00A7168A" w:rsidP="00044884">
            <w:pPr>
              <w:spacing w:after="12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380">
              <w:rPr>
                <w:rFonts w:ascii="Times New Roman" w:eastAsia="Times New Roman" w:hAnsi="Times New Roman"/>
                <w:sz w:val="20"/>
                <w:szCs w:val="20"/>
              </w:rPr>
              <w:t xml:space="preserve">тел.: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8 </w:t>
            </w:r>
            <w:r w:rsidRPr="00D41380">
              <w:rPr>
                <w:rFonts w:ascii="Times New Roman" w:eastAsia="Times New Roman" w:hAnsi="Times New Roman"/>
                <w:sz w:val="20"/>
                <w:szCs w:val="20"/>
              </w:rPr>
              <w:t xml:space="preserve">(48131) 4-21-99, факс: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8 </w:t>
            </w:r>
            <w:r w:rsidRPr="00D41380">
              <w:rPr>
                <w:rFonts w:ascii="Times New Roman" w:eastAsia="Times New Roman" w:hAnsi="Times New Roman"/>
                <w:sz w:val="20"/>
                <w:szCs w:val="20"/>
              </w:rPr>
              <w:t>(48131) 5-07-81</w:t>
            </w:r>
          </w:p>
          <w:p w14:paraId="0714704F" w14:textId="4E717E7D" w:rsidR="00A7168A" w:rsidRPr="005B740E" w:rsidRDefault="00A7168A" w:rsidP="0004488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380"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 w:rsidR="001E32D9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5967AC">
              <w:rPr>
                <w:rFonts w:ascii="Times New Roman" w:eastAsia="Times New Roman" w:hAnsi="Times New Roman"/>
                <w:sz w:val="20"/>
                <w:szCs w:val="20"/>
              </w:rPr>
              <w:t>.03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.2023</w:t>
            </w:r>
            <w:r w:rsidRPr="00D4138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B740E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r w:rsidR="005967AC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  <w:r w:rsidRPr="005B740E">
              <w:rPr>
                <w:rFonts w:ascii="Times New Roman" w:eastAsia="Times New Roman" w:hAnsi="Times New Roman"/>
                <w:sz w:val="20"/>
                <w:szCs w:val="20"/>
              </w:rPr>
              <w:t>/09-15</w:t>
            </w:r>
          </w:p>
          <w:p w14:paraId="362535E8" w14:textId="77777777" w:rsidR="00A7168A" w:rsidRPr="00782645" w:rsidRDefault="00A7168A" w:rsidP="0004488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4C91C964" w14:textId="77777777" w:rsidR="00A7168A" w:rsidRPr="00D41380" w:rsidRDefault="00A7168A" w:rsidP="00044884">
            <w:pPr>
              <w:spacing w:after="0" w:line="254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67" w:type="dxa"/>
          </w:tcPr>
          <w:p w14:paraId="0FE7DF71" w14:textId="77777777" w:rsidR="00A7168A" w:rsidRPr="00D41380" w:rsidRDefault="00A7168A" w:rsidP="00044884">
            <w:pPr>
              <w:spacing w:after="0" w:line="254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4D73AAEC" w14:textId="77777777" w:rsidR="00A7168A" w:rsidRPr="00D41380" w:rsidRDefault="00A7168A" w:rsidP="00044884">
            <w:pPr>
              <w:spacing w:after="0" w:line="254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970F467" w14:textId="77777777" w:rsidR="00A7168A" w:rsidRPr="00D41380" w:rsidRDefault="00A7168A" w:rsidP="00044884">
            <w:pPr>
              <w:spacing w:after="0" w:line="254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D5CF700" w14:textId="77777777" w:rsidR="00A7168A" w:rsidRPr="00D41380" w:rsidRDefault="00A7168A" w:rsidP="00044884">
            <w:pPr>
              <w:spacing w:after="0" w:line="254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27C7DD6" w14:textId="77777777" w:rsidR="00A7168A" w:rsidRPr="00D41380" w:rsidRDefault="00A7168A" w:rsidP="00044884">
            <w:pPr>
              <w:spacing w:after="0" w:line="254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CF4557B" w14:textId="40322EE1" w:rsidR="00A7168A" w:rsidRPr="001E32D9" w:rsidRDefault="001E32D9" w:rsidP="00044884">
            <w:pPr>
              <w:spacing w:after="0" w:line="254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Председателю Вяземского районного Совета депутатов</w:t>
            </w:r>
          </w:p>
          <w:p w14:paraId="12740206" w14:textId="77777777" w:rsidR="00C24927" w:rsidRPr="00D41380" w:rsidRDefault="00C24927" w:rsidP="00044884">
            <w:pPr>
              <w:spacing w:after="0" w:line="254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4802840" w14:textId="7C915FEB" w:rsidR="00A7168A" w:rsidRPr="00601FD9" w:rsidRDefault="001E32D9" w:rsidP="00044884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Никулину В.М.</w:t>
            </w:r>
            <w:bookmarkStart w:id="0" w:name="_GoBack"/>
            <w:bookmarkEnd w:id="0"/>
          </w:p>
          <w:p w14:paraId="6394ED8C" w14:textId="77777777" w:rsidR="00A7168A" w:rsidRPr="00D41380" w:rsidRDefault="00A7168A" w:rsidP="00044884">
            <w:pPr>
              <w:spacing w:after="0" w:line="254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636A0CF1" w14:textId="77777777" w:rsidR="00A7168A" w:rsidRPr="00D41380" w:rsidRDefault="00A7168A" w:rsidP="00044884">
            <w:pPr>
              <w:spacing w:after="0" w:line="254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767F67C4" w14:textId="77777777" w:rsidR="00A7168A" w:rsidRPr="00D41380" w:rsidRDefault="00A7168A" w:rsidP="00044884">
            <w:pPr>
              <w:spacing w:after="0" w:line="25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0BCD1D4" w14:textId="77777777" w:rsidR="00A7168A" w:rsidRPr="00EF29E5" w:rsidRDefault="00A7168A" w:rsidP="00044884">
            <w:pPr>
              <w:spacing w:after="0" w:line="25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6CA5CCD" w14:textId="77777777" w:rsidR="00A7168A" w:rsidRPr="00D41380" w:rsidRDefault="00A7168A" w:rsidP="00044884">
            <w:pPr>
              <w:spacing w:after="0" w:line="25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14:paraId="7434D96B" w14:textId="6D2DD15E" w:rsidR="00A7168A" w:rsidRPr="002550CF" w:rsidRDefault="00A7168A" w:rsidP="00372EFA">
      <w:pPr>
        <w:spacing w:after="0" w:line="192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C6AA7E" w14:textId="0CEED7A9" w:rsidR="00A612C7" w:rsidRDefault="00372EFA" w:rsidP="00A612C7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проделанной работе </w:t>
      </w:r>
      <w:r>
        <w:rPr>
          <w:rFonts w:ascii="Times New Roman" w:hAnsi="Times New Roman" w:cs="Times New Roman"/>
          <w:sz w:val="28"/>
          <w:szCs w:val="28"/>
        </w:rPr>
        <w:br/>
        <w:t>отдела информационной политики и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br/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br/>
        <w:t>за 2022 год</w:t>
      </w:r>
    </w:p>
    <w:p w14:paraId="41D41D60" w14:textId="77777777" w:rsidR="004662A3" w:rsidRDefault="004662A3" w:rsidP="00A612C7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65EF6F" w14:textId="48DB84AE" w:rsidR="00A612C7" w:rsidRPr="004662A3" w:rsidRDefault="00A612C7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Отдел руководствуется Конституцией Российской Федерации, федеральным законодательством, указами и распоряжениями Президента Российской Федерации, Постановлениями и распоряжениями Правительства Российской Федерации, Уставом Смоленской области, Областным законодательством, указами и распоряжениями Губернатора Смоленской области постановлениями и распоряжениями Администрации Смоленской области, Уставом муниципального образования «Вяземский район» Смоленской области, муниципальными правовыми актами, а также настоящим Положением.</w:t>
      </w:r>
    </w:p>
    <w:p w14:paraId="287DF488" w14:textId="34A4E44C" w:rsidR="000B4BAF" w:rsidRPr="004662A3" w:rsidRDefault="000B4BAF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За отчетный период отделом осуществлялась работа:</w:t>
      </w:r>
    </w:p>
    <w:p w14:paraId="34D71A37" w14:textId="107B3C53" w:rsidR="000B4BAF" w:rsidRPr="004662A3" w:rsidRDefault="000B4BAF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По исполнению требований Правительства РФ, Правительства Смоленской области и Главы муниципального образования «Вяземский район» Смоленской области, а также внутренних документационных оборотов в сфере информационных технологий;</w:t>
      </w:r>
    </w:p>
    <w:p w14:paraId="62C60641" w14:textId="1649EEB6" w:rsidR="000B4BAF" w:rsidRPr="004662A3" w:rsidRDefault="000B4BAF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 xml:space="preserve">Проводилась установка нового и обновление существующего </w:t>
      </w:r>
      <w:r w:rsidRPr="004662A3">
        <w:rPr>
          <w:rFonts w:ascii="Times New Roman" w:hAnsi="Times New Roman" w:cs="Times New Roman"/>
          <w:sz w:val="28"/>
          <w:szCs w:val="28"/>
        </w:rPr>
        <w:lastRenderedPageBreak/>
        <w:t>программного обеспечения;</w:t>
      </w:r>
    </w:p>
    <w:p w14:paraId="2D577763" w14:textId="0A8118B2" w:rsidR="000B4BAF" w:rsidRPr="004662A3" w:rsidRDefault="000B4BAF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Проводилась ревизия установленного программного обеспечения на компьютерах в структурных подразделениях Администрации муниципального образования «Вяземский район» Смоленской области и Администрациях сельских поселений «Вяземского района» Смоленской области;</w:t>
      </w:r>
    </w:p>
    <w:p w14:paraId="159D2A5A" w14:textId="2905641A" w:rsidR="000B4BAF" w:rsidRPr="004662A3" w:rsidRDefault="000B4BAF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 xml:space="preserve">Осуществлялось активное участие в подготовке и проведении конференций, </w:t>
      </w:r>
      <w:proofErr w:type="spellStart"/>
      <w:r w:rsidRPr="004662A3">
        <w:rPr>
          <w:rFonts w:ascii="Times New Roman" w:hAnsi="Times New Roman" w:cs="Times New Roman"/>
          <w:sz w:val="28"/>
          <w:szCs w:val="28"/>
        </w:rPr>
        <w:t>видеоселекторных</w:t>
      </w:r>
      <w:proofErr w:type="spellEnd"/>
      <w:r w:rsidR="00BF53EB" w:rsidRPr="004662A3">
        <w:rPr>
          <w:rFonts w:ascii="Times New Roman" w:hAnsi="Times New Roman" w:cs="Times New Roman"/>
          <w:sz w:val="28"/>
          <w:szCs w:val="28"/>
        </w:rPr>
        <w:t xml:space="preserve"> совещаний, презентаций и официальных торжественных мероприятий;</w:t>
      </w:r>
    </w:p>
    <w:p w14:paraId="4EDDF9BC" w14:textId="5499311E" w:rsidR="00BF53EB" w:rsidRPr="004662A3" w:rsidRDefault="00BF53EB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Ежедневно оказывалась практическая и консультативная помощь в решении вопросов работы электронно-вычислительных машин, периферийных устройств, поступающих от сотрудников Администрации муниципального образования «Вяземский район» Смоленской области, структурных подразделений, Администраций сельских поселений Вяземского района Смоленской области;</w:t>
      </w:r>
    </w:p>
    <w:p w14:paraId="13FE218B" w14:textId="700F7704" w:rsidR="00BF53EB" w:rsidRPr="004662A3" w:rsidRDefault="00BF53EB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Производилось плановое и внеплановое обслуживание компьютерной техники, ремонт персональных компьютеров, принтеров, копировальных аппаратов;</w:t>
      </w:r>
    </w:p>
    <w:p w14:paraId="1C55BDE1" w14:textId="0838A133" w:rsidR="00BF53EB" w:rsidRPr="004662A3" w:rsidRDefault="00BF53EB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Осуществлялось обслуживание и поддержка в технически исправном состоянии локальной вычислительной сети и территориально распределительной сети для Администрации муниципального образования «Вяземский район» Смоленской области;</w:t>
      </w:r>
    </w:p>
    <w:p w14:paraId="7F8CD8E5" w14:textId="1FB72E0A" w:rsidR="00BF53EB" w:rsidRPr="004662A3" w:rsidRDefault="00BF53EB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Заключение необходимых контрактов на обслуживания организационной техники и приобретение компьютерной техники;</w:t>
      </w:r>
    </w:p>
    <w:p w14:paraId="516DE80F" w14:textId="19C8282C" w:rsidR="00BF53EB" w:rsidRPr="004662A3" w:rsidRDefault="00BF53EB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 xml:space="preserve">Проводились мероприятия по регулярному обновлению баз данных справочной системы </w:t>
      </w:r>
      <w:r w:rsidR="009E23D3" w:rsidRPr="004662A3">
        <w:rPr>
          <w:rFonts w:ascii="Times New Roman" w:hAnsi="Times New Roman" w:cs="Times New Roman"/>
          <w:sz w:val="28"/>
          <w:szCs w:val="28"/>
        </w:rPr>
        <w:t>«Консультант плюс»;</w:t>
      </w:r>
    </w:p>
    <w:p w14:paraId="2EB9E213" w14:textId="09030900" w:rsidR="009E23D3" w:rsidRPr="004662A3" w:rsidRDefault="009E23D3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Продолжается работа по внедрению системы межведомственного взаимодействия во все структурные подразделения Администрации;</w:t>
      </w:r>
    </w:p>
    <w:p w14:paraId="547CFFAB" w14:textId="6344EDEB" w:rsidR="009E23D3" w:rsidRPr="004662A3" w:rsidRDefault="009E23D3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Осуществлялась поддержка в рабочем состоянии интернет-сайтов:</w:t>
      </w:r>
      <w:r w:rsidRPr="004662A3">
        <w:rPr>
          <w:rFonts w:ascii="Times New Roman" w:hAnsi="Times New Roman" w:cs="Times New Roman"/>
          <w:sz w:val="28"/>
          <w:szCs w:val="28"/>
        </w:rPr>
        <w:br/>
        <w:t xml:space="preserve">- Администрации муниципального образования «Вяземский район» </w:t>
      </w:r>
      <w:r w:rsidRPr="004662A3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Pr="004662A3">
        <w:rPr>
          <w:rFonts w:ascii="Times New Roman" w:hAnsi="Times New Roman" w:cs="Times New Roman"/>
          <w:sz w:val="28"/>
          <w:szCs w:val="28"/>
        </w:rPr>
        <w:br/>
        <w:t>- Вяземского городского поселения «Вяземский район» Смоленской области</w:t>
      </w:r>
    </w:p>
    <w:p w14:paraId="66683B71" w14:textId="12BE6ABB" w:rsidR="009E23D3" w:rsidRPr="004662A3" w:rsidRDefault="009E23D3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 xml:space="preserve">Осуществлялся переход с полным переносом нормативных документов на новый официальный сайт Администрации муниципального образования «Вяземский район» Смоленской области </w:t>
      </w:r>
      <w:proofErr w:type="spellStart"/>
      <w:r w:rsidRPr="004662A3">
        <w:rPr>
          <w:rFonts w:ascii="Times New Roman" w:hAnsi="Times New Roman" w:cs="Times New Roman"/>
          <w:sz w:val="28"/>
          <w:szCs w:val="28"/>
          <w:lang w:val="en-US"/>
        </w:rPr>
        <w:t>vyazma</w:t>
      </w:r>
      <w:proofErr w:type="spellEnd"/>
      <w:r w:rsidRPr="004662A3">
        <w:rPr>
          <w:rFonts w:ascii="Times New Roman" w:hAnsi="Times New Roman" w:cs="Times New Roman"/>
          <w:sz w:val="28"/>
          <w:szCs w:val="28"/>
        </w:rPr>
        <w:t>.</w:t>
      </w:r>
      <w:r w:rsidRPr="004662A3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4662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662A3"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 w:rsidRPr="004662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662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662A3">
        <w:rPr>
          <w:rFonts w:ascii="Times New Roman" w:hAnsi="Times New Roman" w:cs="Times New Roman"/>
          <w:sz w:val="28"/>
          <w:szCs w:val="28"/>
        </w:rPr>
        <w:t>;</w:t>
      </w:r>
    </w:p>
    <w:p w14:paraId="2E114DB1" w14:textId="4FD22C4B" w:rsidR="009E23D3" w:rsidRPr="004662A3" w:rsidRDefault="009E23D3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Проводились необходимые мероприятия по обслуживанию каналов связи в Администрации «Вяземского района» Смоленской области, бюджетных учреждений Администрации, Администрациях сельских поселений;</w:t>
      </w:r>
    </w:p>
    <w:p w14:paraId="4CFA2478" w14:textId="1E3AB48F" w:rsidR="009E23D3" w:rsidRPr="004662A3" w:rsidRDefault="009E23D3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Осуществлялось обучение специалистов структурных подразделений Администрации муниципального образования «Вяземский район» Смоленской области и муниципальных учреждений Вяземского района работе с информационными технологиями;</w:t>
      </w:r>
    </w:p>
    <w:p w14:paraId="319C8621" w14:textId="7F76481C" w:rsidR="009E23D3" w:rsidRPr="004662A3" w:rsidRDefault="009E23D3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Координирование в пределах своей компетенции деятельности структурных подразделений Администрации по вопросам информатизации, связи, информационного обеспечения и предоставления услуг в электронном виде;</w:t>
      </w:r>
    </w:p>
    <w:p w14:paraId="77B960BD" w14:textId="7AC61BB4" w:rsidR="009E23D3" w:rsidRPr="004662A3" w:rsidRDefault="009E23D3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Организация системы обратной связи с населением по вопросам, связанных с качеством предоставления государственных и муниципальных услуг в электронном виде;</w:t>
      </w:r>
    </w:p>
    <w:p w14:paraId="1D21BAE2" w14:textId="43B64925" w:rsidR="009E23D3" w:rsidRPr="004662A3" w:rsidRDefault="004662A3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Осуществлялся сбор и предоставление статистических данных в электронном виде через систему ГАС «Управление»;</w:t>
      </w:r>
    </w:p>
    <w:p w14:paraId="63A94ADF" w14:textId="58D88FB7" w:rsidR="004662A3" w:rsidRPr="004662A3" w:rsidRDefault="004662A3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Организация технической защиты информации в структурных подразделениях Администрации;</w:t>
      </w:r>
    </w:p>
    <w:p w14:paraId="070E5486" w14:textId="16AB0A6F" w:rsidR="004662A3" w:rsidRPr="004662A3" w:rsidRDefault="004662A3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Осуществлялась генерация ЭЦП для межведомственного электронного взаимодействия с федеральными органами исполнительной власти и органами местного самоуправления для должностных лиц структурных подразделений Администрации;</w:t>
      </w:r>
    </w:p>
    <w:p w14:paraId="3ABBFF85" w14:textId="5C7627AB" w:rsidR="004662A3" w:rsidRPr="004662A3" w:rsidRDefault="004662A3" w:rsidP="004662A3">
      <w:pPr>
        <w:pStyle w:val="20"/>
        <w:numPr>
          <w:ilvl w:val="0"/>
          <w:numId w:val="8"/>
        </w:numPr>
        <w:shd w:val="clear" w:color="auto" w:fill="auto"/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Реализация основных мероприятий в 2022 г. Осуществлялась в рамках 3-х муниципальных программ:</w:t>
      </w:r>
    </w:p>
    <w:p w14:paraId="2D88EA76" w14:textId="77777777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реализации муниципальной программы «Информатизация муниципального образования «Вяземский район» Смоленской области осуществлялись расходы по обеспечению деятельности структурных подразделений администрации муниципального образования «Вяземский район» Смоленской области, в том числе: </w:t>
      </w:r>
    </w:p>
    <w:p w14:paraId="78977C64" w14:textId="77777777" w:rsidR="003620BA" w:rsidRPr="004662A3" w:rsidRDefault="003620BA" w:rsidP="004662A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662A3">
        <w:rPr>
          <w:sz w:val="28"/>
          <w:szCs w:val="28"/>
        </w:rPr>
        <w:t>проводилась установка нового и обновление существующего программного обеспечения;</w:t>
      </w:r>
    </w:p>
    <w:p w14:paraId="668C0C20" w14:textId="77777777" w:rsidR="003620BA" w:rsidRPr="004662A3" w:rsidRDefault="003620BA" w:rsidP="004662A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662A3">
        <w:rPr>
          <w:sz w:val="28"/>
          <w:szCs w:val="28"/>
        </w:rPr>
        <w:t>производилось плановое и внеплановое обслуживание компьютерной техники, ремонт персональных компьютеров, принтеров, копировальных аппаратов, факсов, закрепленных за сотрудниками структурных подразделений Администрации муниципального образования «Вяземский район» Смоленской области и Администраций сельских поселений;</w:t>
      </w:r>
    </w:p>
    <w:p w14:paraId="25BA14F3" w14:textId="77777777" w:rsidR="003620BA" w:rsidRPr="004662A3" w:rsidRDefault="003620BA" w:rsidP="004662A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662A3">
        <w:rPr>
          <w:sz w:val="28"/>
          <w:szCs w:val="28"/>
        </w:rPr>
        <w:t>проводились необходимые мероприятия по заключению контрактов на обслуживание организационной техники и приобретение компьютерной техники для Администрации муниципального образования «Вяземский район» Смоленской области;</w:t>
      </w:r>
    </w:p>
    <w:p w14:paraId="6EC26246" w14:textId="77777777" w:rsidR="003620BA" w:rsidRPr="004662A3" w:rsidRDefault="003620BA" w:rsidP="004662A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662A3">
        <w:rPr>
          <w:sz w:val="28"/>
          <w:szCs w:val="28"/>
        </w:rPr>
        <w:t xml:space="preserve">осуществлялась поддержка в рабочем состоянии интернет-сайтов: </w:t>
      </w:r>
    </w:p>
    <w:p w14:paraId="324119E2" w14:textId="77777777" w:rsidR="003620BA" w:rsidRPr="004662A3" w:rsidRDefault="003620BA" w:rsidP="004662A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62A3">
        <w:rPr>
          <w:sz w:val="28"/>
          <w:szCs w:val="28"/>
        </w:rPr>
        <w:t>- Администрации муниципального образования «Вяземский район» Смоленской области;</w:t>
      </w:r>
    </w:p>
    <w:p w14:paraId="068AAFB9" w14:textId="77777777" w:rsidR="003620BA" w:rsidRPr="004662A3" w:rsidRDefault="003620BA" w:rsidP="004662A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662A3">
        <w:rPr>
          <w:sz w:val="28"/>
          <w:szCs w:val="28"/>
        </w:rPr>
        <w:t>- Вяземского городского поселения «Вяземского района» Смоленской области;</w:t>
      </w:r>
    </w:p>
    <w:p w14:paraId="1183FDAA" w14:textId="7FE31695" w:rsidR="003620BA" w:rsidRPr="004662A3" w:rsidRDefault="003620BA" w:rsidP="004662A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662A3">
        <w:rPr>
          <w:sz w:val="28"/>
          <w:szCs w:val="28"/>
        </w:rPr>
        <w:t xml:space="preserve">велась публикация на официальных Интернет-сайтах Администрации муниципального образования «Вяземский район» Смоленской области тематической информации, создание различных разделов на сайте </w:t>
      </w:r>
      <w:proofErr w:type="spellStart"/>
      <w:r w:rsidRPr="004662A3">
        <w:rPr>
          <w:sz w:val="28"/>
          <w:szCs w:val="28"/>
          <w:lang w:val="en-US"/>
        </w:rPr>
        <w:t>vyazma</w:t>
      </w:r>
      <w:proofErr w:type="spellEnd"/>
      <w:r w:rsidR="00A612C7" w:rsidRPr="004662A3">
        <w:rPr>
          <w:sz w:val="28"/>
          <w:szCs w:val="28"/>
        </w:rPr>
        <w:t>.</w:t>
      </w:r>
      <w:r w:rsidR="00A612C7" w:rsidRPr="004662A3">
        <w:rPr>
          <w:sz w:val="28"/>
          <w:szCs w:val="28"/>
          <w:lang w:val="en-US"/>
        </w:rPr>
        <w:t>admin</w:t>
      </w:r>
      <w:r w:rsidR="00A612C7" w:rsidRPr="004662A3">
        <w:rPr>
          <w:sz w:val="28"/>
          <w:szCs w:val="28"/>
        </w:rPr>
        <w:t>-</w:t>
      </w:r>
      <w:proofErr w:type="spellStart"/>
      <w:r w:rsidR="00A612C7" w:rsidRPr="004662A3">
        <w:rPr>
          <w:sz w:val="28"/>
          <w:szCs w:val="28"/>
          <w:lang w:val="en-US"/>
        </w:rPr>
        <w:t>smolensk</w:t>
      </w:r>
      <w:proofErr w:type="spellEnd"/>
      <w:r w:rsidRPr="004662A3">
        <w:rPr>
          <w:sz w:val="28"/>
          <w:szCs w:val="28"/>
        </w:rPr>
        <w:t>.</w:t>
      </w:r>
      <w:proofErr w:type="spellStart"/>
      <w:r w:rsidRPr="004662A3">
        <w:rPr>
          <w:sz w:val="28"/>
          <w:szCs w:val="28"/>
          <w:lang w:val="en-US"/>
        </w:rPr>
        <w:t>ru</w:t>
      </w:r>
      <w:proofErr w:type="spellEnd"/>
      <w:r w:rsidRPr="004662A3">
        <w:rPr>
          <w:sz w:val="28"/>
          <w:szCs w:val="28"/>
        </w:rPr>
        <w:t xml:space="preserve">, </w:t>
      </w:r>
      <w:proofErr w:type="spellStart"/>
      <w:r w:rsidRPr="004662A3">
        <w:rPr>
          <w:sz w:val="28"/>
          <w:szCs w:val="28"/>
          <w:lang w:val="en-US"/>
        </w:rPr>
        <w:t>mgorv</w:t>
      </w:r>
      <w:proofErr w:type="spellEnd"/>
      <w:r w:rsidRPr="004662A3">
        <w:rPr>
          <w:sz w:val="28"/>
          <w:szCs w:val="28"/>
        </w:rPr>
        <w:t>.</w:t>
      </w:r>
      <w:proofErr w:type="spellStart"/>
      <w:r w:rsidRPr="004662A3">
        <w:rPr>
          <w:sz w:val="28"/>
          <w:szCs w:val="28"/>
          <w:lang w:val="en-US"/>
        </w:rPr>
        <w:t>ru</w:t>
      </w:r>
      <w:proofErr w:type="spellEnd"/>
      <w:r w:rsidRPr="004662A3">
        <w:rPr>
          <w:sz w:val="28"/>
          <w:szCs w:val="28"/>
        </w:rPr>
        <w:t>;</w:t>
      </w:r>
    </w:p>
    <w:p w14:paraId="0FA711BE" w14:textId="77777777" w:rsidR="003620BA" w:rsidRPr="004662A3" w:rsidRDefault="003620BA" w:rsidP="004662A3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2A3">
        <w:rPr>
          <w:rFonts w:ascii="Times New Roman" w:eastAsia="Times New Roman" w:hAnsi="Times New Roman"/>
          <w:sz w:val="28"/>
          <w:szCs w:val="28"/>
          <w:lang w:eastAsia="ru-RU"/>
        </w:rPr>
        <w:t>организация технической защиты информации в структурных подразделениях Администрации муниципального образования «Вяземский район» Смоленской области.</w:t>
      </w:r>
    </w:p>
    <w:p w14:paraId="1760553B" w14:textId="766901BA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 xml:space="preserve">За 2022 год на реализацию муниципальной программы </w:t>
      </w:r>
      <w:r w:rsidRPr="004662A3">
        <w:rPr>
          <w:rFonts w:ascii="Times New Roman" w:hAnsi="Times New Roman" w:cs="Times New Roman"/>
          <w:sz w:val="28"/>
          <w:szCs w:val="28"/>
        </w:rPr>
        <w:lastRenderedPageBreak/>
        <w:t xml:space="preserve">«Информатизация муниципального образования «Вяземский район» Смоленской области» направлено </w:t>
      </w:r>
      <w:r w:rsidRPr="004662A3">
        <w:rPr>
          <w:rFonts w:ascii="Times New Roman" w:hAnsi="Times New Roman" w:cs="Times New Roman"/>
          <w:b/>
          <w:sz w:val="28"/>
          <w:szCs w:val="28"/>
        </w:rPr>
        <w:t>1 041 980,00 рублей или 99% к годовым назначениям (1 050 000,00 рублей).</w:t>
      </w:r>
    </w:p>
    <w:p w14:paraId="65B27C8B" w14:textId="77777777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В рамках муниципальной программы произведены расходы на реализацию следующих подпрограмм:</w:t>
      </w:r>
    </w:p>
    <w:p w14:paraId="0B60BE9C" w14:textId="6A547A63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«Приобретение и содержание компьютерной техники и телекоммуникационного оборудования для нужд Администрации» в сумме 710 237 рублей или 118</w:t>
      </w:r>
      <w:r w:rsidRPr="004662A3">
        <w:rPr>
          <w:rStyle w:val="21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%</w:t>
      </w:r>
      <w:r w:rsidRPr="004662A3">
        <w:rPr>
          <w:rFonts w:ascii="Times New Roman" w:hAnsi="Times New Roman" w:cs="Times New Roman"/>
          <w:sz w:val="28"/>
          <w:szCs w:val="28"/>
        </w:rPr>
        <w:t xml:space="preserve"> к год</w:t>
      </w:r>
      <w:r w:rsidR="00A612C7" w:rsidRPr="004662A3">
        <w:rPr>
          <w:rFonts w:ascii="Times New Roman" w:hAnsi="Times New Roman" w:cs="Times New Roman"/>
          <w:sz w:val="28"/>
          <w:szCs w:val="28"/>
        </w:rPr>
        <w:t>овым назначениям (600 000 руб.);</w:t>
      </w:r>
    </w:p>
    <w:p w14:paraId="01DCD196" w14:textId="712DB117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«Развитие системы информационной безопасности и защиты информационных систем от несанкционированного доступа» в сумме 94 428 рублей или 47% к год</w:t>
      </w:r>
      <w:r w:rsidR="00A612C7" w:rsidRPr="004662A3">
        <w:rPr>
          <w:rFonts w:ascii="Times New Roman" w:hAnsi="Times New Roman" w:cs="Times New Roman"/>
          <w:sz w:val="28"/>
          <w:szCs w:val="28"/>
        </w:rPr>
        <w:t>овым назначениям (200 000 руб.), (перенос на программу Приобретение и содержание компьютерной техники и телекоммуникационного оборудования для нужд Администрации»);</w:t>
      </w:r>
    </w:p>
    <w:p w14:paraId="117F1F03" w14:textId="0F6115BA" w:rsidR="00A7168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«Расходы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«Интернет»» в сумме 242 700 руб. или 97</w:t>
      </w:r>
      <w:r w:rsidRPr="004662A3">
        <w:rPr>
          <w:rStyle w:val="21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%</w:t>
      </w:r>
      <w:r w:rsidRPr="004662A3">
        <w:rPr>
          <w:rFonts w:ascii="Times New Roman" w:hAnsi="Times New Roman" w:cs="Times New Roman"/>
          <w:sz w:val="28"/>
          <w:szCs w:val="28"/>
        </w:rPr>
        <w:t xml:space="preserve"> к годовым назначениям (250 000 руб.).</w:t>
      </w:r>
    </w:p>
    <w:p w14:paraId="21FCFDC1" w14:textId="77777777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«Информатизация Вяземского городского поселения Вяземского района Смоленской области» осуществлялись расходы по обеспечению деятельности Вяземского городского поселения, в том числе: </w:t>
      </w:r>
    </w:p>
    <w:p w14:paraId="019F98B4" w14:textId="77777777" w:rsidR="003620BA" w:rsidRPr="004662A3" w:rsidRDefault="003620BA" w:rsidP="004662A3">
      <w:pPr>
        <w:pStyle w:val="a6"/>
        <w:numPr>
          <w:ilvl w:val="0"/>
          <w:numId w:val="5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662A3">
        <w:rPr>
          <w:rFonts w:ascii="Times New Roman" w:hAnsi="Times New Roman"/>
          <w:sz w:val="28"/>
          <w:szCs w:val="28"/>
        </w:rPr>
        <w:t>обеспечению открытости и прозрачности деятельности органов местного самоуправления, нормотворческой деятельности, социально-экономических и общественных процессах, происходящих на территории муниципального образования Вяземского городского поселения Вяземского района Смоленской области;</w:t>
      </w:r>
    </w:p>
    <w:p w14:paraId="62B1DEB8" w14:textId="77777777" w:rsidR="003620BA" w:rsidRPr="004662A3" w:rsidRDefault="003620BA" w:rsidP="004662A3">
      <w:pPr>
        <w:pStyle w:val="a6"/>
        <w:numPr>
          <w:ilvl w:val="0"/>
          <w:numId w:val="5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662A3">
        <w:rPr>
          <w:rFonts w:ascii="Times New Roman" w:hAnsi="Times New Roman"/>
          <w:sz w:val="28"/>
          <w:szCs w:val="28"/>
        </w:rPr>
        <w:t>созданию условий для осуществления гражданского контроля над деятельностью органов местного самоуправления городского поселения Вяземского городского поселения Вяземского района Смоленской области;</w:t>
      </w:r>
    </w:p>
    <w:p w14:paraId="5CBA34ED" w14:textId="77777777" w:rsidR="003620BA" w:rsidRPr="004662A3" w:rsidRDefault="003620BA" w:rsidP="004662A3">
      <w:pPr>
        <w:pStyle w:val="a6"/>
        <w:numPr>
          <w:ilvl w:val="0"/>
          <w:numId w:val="5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662A3">
        <w:rPr>
          <w:rFonts w:ascii="Times New Roman" w:hAnsi="Times New Roman"/>
          <w:sz w:val="28"/>
          <w:szCs w:val="28"/>
        </w:rPr>
        <w:lastRenderedPageBreak/>
        <w:t>формированию положительного имиджа Вяземского городского поселения Вяземского района Смоленской области;</w:t>
      </w:r>
    </w:p>
    <w:p w14:paraId="3CB43F86" w14:textId="4B24150B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За 2022 год на реализацию муниципальной программы «Информатизация Вяземского городского поселения Вяземского района Смоленской области»</w:t>
      </w:r>
      <w:r w:rsidR="00964ECC" w:rsidRPr="004662A3">
        <w:rPr>
          <w:rFonts w:ascii="Times New Roman" w:hAnsi="Times New Roman" w:cs="Times New Roman"/>
          <w:sz w:val="28"/>
          <w:szCs w:val="28"/>
        </w:rPr>
        <w:t xml:space="preserve"> в</w:t>
      </w:r>
      <w:r w:rsidRPr="004662A3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произведены</w:t>
      </w:r>
      <w:r w:rsidR="00964ECC" w:rsidRPr="004662A3">
        <w:rPr>
          <w:rFonts w:ascii="Times New Roman" w:hAnsi="Times New Roman" w:cs="Times New Roman"/>
          <w:sz w:val="28"/>
          <w:szCs w:val="28"/>
        </w:rPr>
        <w:t xml:space="preserve"> расходы на реализацию следующей</w:t>
      </w:r>
      <w:r w:rsidRPr="004662A3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964ECC" w:rsidRPr="004662A3">
        <w:rPr>
          <w:rFonts w:ascii="Times New Roman" w:hAnsi="Times New Roman" w:cs="Times New Roman"/>
          <w:sz w:val="28"/>
          <w:szCs w:val="28"/>
        </w:rPr>
        <w:t>ы</w:t>
      </w:r>
      <w:r w:rsidRPr="004662A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E13F19" w14:textId="77777777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Обеспечение открытости и прозрачности деятельности Вяземского городского поселения Вяземского района Смоленской области в сумме 1 324 600,00 рублей или 95% к годовым назначениям (1 400 000,00 руб.);</w:t>
      </w:r>
    </w:p>
    <w:p w14:paraId="27F7D1A5" w14:textId="77777777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«Построение и развитие аппаратно-программного комплекса «Безопасный город» осуществлялись расходы по </w:t>
      </w:r>
      <w:proofErr w:type="spellStart"/>
      <w:r w:rsidRPr="004662A3">
        <w:rPr>
          <w:rFonts w:ascii="Times New Roman" w:hAnsi="Times New Roman" w:cs="Times New Roman"/>
          <w:sz w:val="28"/>
          <w:szCs w:val="28"/>
        </w:rPr>
        <w:t>cозданию</w:t>
      </w:r>
      <w:proofErr w:type="spellEnd"/>
      <w:r w:rsidRPr="004662A3">
        <w:rPr>
          <w:rFonts w:ascii="Times New Roman" w:hAnsi="Times New Roman" w:cs="Times New Roman"/>
          <w:sz w:val="28"/>
          <w:szCs w:val="28"/>
        </w:rPr>
        <w:t xml:space="preserve"> комплексной системы безопасности на территории Вяземского городского поселения для повышения общественной и личной безопасности граждан за счет применения новых информационных технологий., в том числе: </w:t>
      </w:r>
    </w:p>
    <w:p w14:paraId="6932632F" w14:textId="77777777" w:rsidR="003620BA" w:rsidRPr="004662A3" w:rsidRDefault="003620BA" w:rsidP="004662A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662A3">
        <w:rPr>
          <w:rFonts w:eastAsia="Calibri"/>
          <w:color w:val="000000" w:themeColor="text1"/>
          <w:sz w:val="28"/>
          <w:szCs w:val="28"/>
        </w:rPr>
        <w:t xml:space="preserve">координации действий по поддержанию в необходимой готовности сил и средств реагирования, объектов ГО, обучению оперативных служб </w:t>
      </w:r>
      <w:r w:rsidRPr="004662A3">
        <w:rPr>
          <w:rFonts w:eastAsia="Calibri"/>
          <w:sz w:val="28"/>
          <w:szCs w:val="28"/>
        </w:rPr>
        <w:t>действиям в ЧС, оперативному реагированию и прогнозированию возникновения Ч</w:t>
      </w:r>
      <w:r w:rsidRPr="004662A3">
        <w:rPr>
          <w:rFonts w:eastAsia="Calibri"/>
          <w:color w:val="000000" w:themeColor="text1"/>
          <w:sz w:val="28"/>
          <w:szCs w:val="28"/>
        </w:rPr>
        <w:t>С</w:t>
      </w:r>
      <w:r w:rsidRPr="004662A3">
        <w:rPr>
          <w:sz w:val="28"/>
          <w:szCs w:val="28"/>
        </w:rPr>
        <w:t>;</w:t>
      </w:r>
    </w:p>
    <w:p w14:paraId="4D13F46A" w14:textId="77777777" w:rsidR="003620BA" w:rsidRPr="004662A3" w:rsidRDefault="003620BA" w:rsidP="004662A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662A3">
        <w:rPr>
          <w:rFonts w:eastAsia="Calibri"/>
          <w:color w:val="000000" w:themeColor="text1"/>
          <w:sz w:val="28"/>
          <w:szCs w:val="28"/>
        </w:rPr>
        <w:t>определению объема работ, сметы расходов, перечня оборудования для создания (развития) АПК «Безопасный город» на территории Вяземского городского поселения</w:t>
      </w:r>
      <w:r w:rsidRPr="004662A3">
        <w:rPr>
          <w:sz w:val="28"/>
          <w:szCs w:val="28"/>
        </w:rPr>
        <w:t>;</w:t>
      </w:r>
    </w:p>
    <w:p w14:paraId="11946765" w14:textId="77777777" w:rsidR="003620BA" w:rsidRPr="004662A3" w:rsidRDefault="003620BA" w:rsidP="004662A3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662A3">
        <w:rPr>
          <w:rFonts w:eastAsia="Calibri"/>
          <w:color w:val="000000" w:themeColor="text1"/>
          <w:sz w:val="28"/>
          <w:szCs w:val="28"/>
        </w:rPr>
        <w:t>обеспечению эффективного взаимодействия служб за счет повышения точности прогнозирования, мониторинга и предупреждения возможных угроз</w:t>
      </w:r>
      <w:r w:rsidRPr="004662A3">
        <w:rPr>
          <w:sz w:val="28"/>
          <w:szCs w:val="28"/>
        </w:rPr>
        <w:t>;</w:t>
      </w:r>
    </w:p>
    <w:p w14:paraId="054F3BDA" w14:textId="77777777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За 2022 год на реализацию муниципальной программы «Построение и развитие аппаратно-программного комплекса «Безопасный город» направлено 3 826 400,00 рублей или 99% к годовым назначениям (3 850 000,00 рублей).</w:t>
      </w:r>
    </w:p>
    <w:p w14:paraId="4BB7C97A" w14:textId="77777777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произведены расходы на </w:t>
      </w:r>
      <w:r w:rsidRPr="004662A3">
        <w:rPr>
          <w:rFonts w:ascii="Times New Roman" w:hAnsi="Times New Roman" w:cs="Times New Roman"/>
          <w:sz w:val="28"/>
          <w:szCs w:val="28"/>
        </w:rPr>
        <w:lastRenderedPageBreak/>
        <w:t>реализацию следующих подпрограмм:</w:t>
      </w:r>
    </w:p>
    <w:p w14:paraId="64B91866" w14:textId="77777777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A3">
        <w:rPr>
          <w:rFonts w:ascii="Times New Roman" w:hAnsi="Times New Roman" w:cs="Times New Roman"/>
          <w:sz w:val="28"/>
          <w:szCs w:val="28"/>
        </w:rPr>
        <w:t>«Обеспечение комплексной безопасности жизнедеятельности населения Вяземского городского поселения» в сумме 3 826 400,00 рублей или 99</w:t>
      </w:r>
      <w:r w:rsidRPr="004662A3">
        <w:rPr>
          <w:rStyle w:val="21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%</w:t>
      </w:r>
      <w:r w:rsidRPr="004662A3">
        <w:rPr>
          <w:rFonts w:ascii="Times New Roman" w:hAnsi="Times New Roman" w:cs="Times New Roman"/>
          <w:sz w:val="28"/>
          <w:szCs w:val="28"/>
        </w:rPr>
        <w:t xml:space="preserve"> к годовым назначениям (3 850 000,00 руб.).</w:t>
      </w:r>
    </w:p>
    <w:p w14:paraId="1A8B36D3" w14:textId="77777777" w:rsidR="003620BA" w:rsidRPr="004662A3" w:rsidRDefault="003620BA" w:rsidP="004662A3">
      <w:pPr>
        <w:pStyle w:val="2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5489D" w14:textId="77777777" w:rsidR="00184BF1" w:rsidRPr="004662A3" w:rsidRDefault="00184BF1" w:rsidP="004662A3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5534"/>
        <w:gridCol w:w="1417"/>
        <w:gridCol w:w="2541"/>
      </w:tblGrid>
      <w:tr w:rsidR="00A7168A" w:rsidRPr="004662A3" w14:paraId="7982C4F6" w14:textId="77777777" w:rsidTr="00044884">
        <w:tc>
          <w:tcPr>
            <w:tcW w:w="5534" w:type="dxa"/>
            <w:hideMark/>
          </w:tcPr>
          <w:p w14:paraId="015480F8" w14:textId="77777777" w:rsidR="00A7168A" w:rsidRPr="004662A3" w:rsidRDefault="00A7168A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62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информационной политики и информационных технологий</w:t>
            </w:r>
          </w:p>
        </w:tc>
        <w:tc>
          <w:tcPr>
            <w:tcW w:w="1417" w:type="dxa"/>
          </w:tcPr>
          <w:p w14:paraId="21E46105" w14:textId="77777777" w:rsidR="00A7168A" w:rsidRPr="004662A3" w:rsidRDefault="00A7168A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</w:tcPr>
          <w:p w14:paraId="516AB5C3" w14:textId="77777777" w:rsidR="00A7168A" w:rsidRPr="004662A3" w:rsidRDefault="00A7168A" w:rsidP="004662A3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5CBE0FC" w14:textId="77777777" w:rsidR="00A7168A" w:rsidRPr="004662A3" w:rsidRDefault="00A7168A" w:rsidP="004662A3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662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А. </w:t>
            </w:r>
            <w:r w:rsidRPr="004662A3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C</w:t>
            </w:r>
            <w:r w:rsidRPr="004662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662A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Маханьков</w:t>
            </w:r>
            <w:proofErr w:type="spellEnd"/>
          </w:p>
        </w:tc>
      </w:tr>
      <w:tr w:rsidR="00A7168A" w:rsidRPr="004662A3" w14:paraId="06287DAC" w14:textId="77777777" w:rsidTr="00044884">
        <w:tc>
          <w:tcPr>
            <w:tcW w:w="5534" w:type="dxa"/>
          </w:tcPr>
          <w:p w14:paraId="31848D4A" w14:textId="77777777" w:rsidR="00A7168A" w:rsidRPr="004662A3" w:rsidRDefault="00A7168A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1F2A72" w14:textId="77777777" w:rsidR="00184BF1" w:rsidRPr="004662A3" w:rsidRDefault="00184BF1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A7BCCF" w14:textId="77777777" w:rsidR="00184BF1" w:rsidRPr="004662A3" w:rsidRDefault="00184BF1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9AD53C" w14:textId="37708D7C" w:rsidR="00184BF1" w:rsidRPr="004662A3" w:rsidRDefault="00184BF1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C00F44" w14:textId="36DEDEB7" w:rsidR="00F95056" w:rsidRDefault="00F95056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F12D911" w14:textId="311E2FB4" w:rsidR="004662A3" w:rsidRDefault="004662A3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E18CDA7" w14:textId="48966186" w:rsidR="004662A3" w:rsidRDefault="004662A3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283436" w14:textId="3D67CFFD" w:rsidR="004662A3" w:rsidRDefault="004662A3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2A2E49E" w14:textId="4E2954B8" w:rsidR="004662A3" w:rsidRDefault="004662A3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2A3F016" w14:textId="063E3C49" w:rsidR="004662A3" w:rsidRDefault="004662A3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9B6A27" w14:textId="11442566" w:rsidR="004662A3" w:rsidRDefault="004662A3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5B7B9D" w14:textId="16A233C5" w:rsidR="004662A3" w:rsidRDefault="004662A3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A8B83F" w14:textId="4EB1451E" w:rsidR="004662A3" w:rsidRDefault="004662A3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1B56FE3" w14:textId="2891FEBB" w:rsidR="004662A3" w:rsidRDefault="004662A3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E6064F" w14:textId="2A8CBBEC" w:rsidR="004662A3" w:rsidRDefault="004662A3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12218D" w14:textId="769E0FBC" w:rsidR="004662A3" w:rsidRDefault="004662A3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46ED7B" w14:textId="2B8C9D65" w:rsidR="004662A3" w:rsidRPr="004662A3" w:rsidRDefault="004662A3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3C44E6" w14:textId="282C17FA" w:rsidR="00F95056" w:rsidRPr="004662A3" w:rsidRDefault="00F95056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14:paraId="62EA949E" w14:textId="4D5F9A42" w:rsidR="00184BF1" w:rsidRPr="004662A3" w:rsidRDefault="00184BF1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5C5459B2" w14:textId="77777777" w:rsidR="00A7168A" w:rsidRPr="004662A3" w:rsidRDefault="00A7168A" w:rsidP="004662A3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</w:tcPr>
          <w:p w14:paraId="2B01FBE0" w14:textId="77777777" w:rsidR="00A7168A" w:rsidRPr="004662A3" w:rsidRDefault="00A7168A" w:rsidP="004662A3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CF905B7" w14:textId="785A2A09" w:rsidR="00A7168A" w:rsidRPr="004662A3" w:rsidRDefault="00A7168A" w:rsidP="004662A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62A3">
        <w:rPr>
          <w:rFonts w:ascii="Times New Roman" w:eastAsia="Times New Roman" w:hAnsi="Times New Roman"/>
          <w:sz w:val="20"/>
          <w:szCs w:val="20"/>
          <w:lang w:eastAsia="ru-RU"/>
        </w:rPr>
        <w:t xml:space="preserve">Исп. </w:t>
      </w:r>
      <w:proofErr w:type="spellStart"/>
      <w:r w:rsidR="003620BA" w:rsidRPr="004662A3">
        <w:rPr>
          <w:rFonts w:ascii="Times New Roman" w:eastAsia="Times New Roman" w:hAnsi="Times New Roman"/>
          <w:sz w:val="20"/>
          <w:szCs w:val="20"/>
          <w:lang w:eastAsia="ru-RU"/>
        </w:rPr>
        <w:t>Маханьков</w:t>
      </w:r>
      <w:proofErr w:type="spellEnd"/>
      <w:r w:rsidR="003620BA" w:rsidRPr="004662A3">
        <w:rPr>
          <w:rFonts w:ascii="Times New Roman" w:eastAsia="Times New Roman" w:hAnsi="Times New Roman"/>
          <w:sz w:val="20"/>
          <w:szCs w:val="20"/>
          <w:lang w:eastAsia="ru-RU"/>
        </w:rPr>
        <w:t xml:space="preserve"> А.С</w:t>
      </w:r>
      <w:r w:rsidRPr="004662A3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85D1C32" w14:textId="77777777" w:rsidR="00A7168A" w:rsidRPr="004662A3" w:rsidRDefault="00A7168A" w:rsidP="004662A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62A3">
        <w:rPr>
          <w:rFonts w:ascii="Times New Roman" w:eastAsia="Times New Roman" w:hAnsi="Times New Roman"/>
          <w:sz w:val="20"/>
          <w:szCs w:val="20"/>
          <w:lang w:eastAsia="ru-RU"/>
        </w:rPr>
        <w:t>тел.: 8 (48131) 4-21-99</w:t>
      </w:r>
    </w:p>
    <w:p w14:paraId="770F4E0D" w14:textId="77777777" w:rsidR="00A7168A" w:rsidRPr="004662A3" w:rsidRDefault="001E32D9" w:rsidP="004662A3">
      <w:pPr>
        <w:spacing w:after="0" w:line="360" w:lineRule="auto"/>
        <w:rPr>
          <w:rFonts w:ascii="Times New Roman" w:eastAsia="Times New Roman" w:hAnsi="Times New Roman"/>
          <w:color w:val="0563C1" w:themeColor="hyperlink"/>
          <w:sz w:val="20"/>
          <w:szCs w:val="20"/>
          <w:u w:val="single"/>
          <w:lang w:eastAsia="ru-RU"/>
        </w:rPr>
      </w:pPr>
      <w:hyperlink r:id="rId8" w:history="1">
        <w:r w:rsidR="00A7168A" w:rsidRPr="004662A3">
          <w:rPr>
            <w:rStyle w:val="a7"/>
            <w:rFonts w:ascii="Times New Roman" w:eastAsia="Times New Roman" w:hAnsi="Times New Roman"/>
            <w:sz w:val="20"/>
            <w:szCs w:val="20"/>
            <w:lang w:val="en-US" w:eastAsia="ru-RU"/>
          </w:rPr>
          <w:t>it</w:t>
        </w:r>
        <w:r w:rsidR="00A7168A" w:rsidRPr="004662A3">
          <w:rPr>
            <w:rStyle w:val="a7"/>
            <w:rFonts w:ascii="Times New Roman" w:eastAsia="Times New Roman" w:hAnsi="Times New Roman"/>
            <w:sz w:val="20"/>
            <w:szCs w:val="20"/>
            <w:lang w:eastAsia="ru-RU"/>
          </w:rPr>
          <w:t>@</w:t>
        </w:r>
        <w:proofErr w:type="spellStart"/>
        <w:r w:rsidR="00A7168A" w:rsidRPr="004662A3">
          <w:rPr>
            <w:rStyle w:val="a7"/>
            <w:rFonts w:ascii="Times New Roman" w:eastAsia="Times New Roman" w:hAnsi="Times New Roman"/>
            <w:sz w:val="20"/>
            <w:szCs w:val="20"/>
            <w:lang w:val="en-US" w:eastAsia="ru-RU"/>
          </w:rPr>
          <w:t>vyazma</w:t>
        </w:r>
        <w:proofErr w:type="spellEnd"/>
        <w:r w:rsidR="00A7168A" w:rsidRPr="004662A3">
          <w:rPr>
            <w:rStyle w:val="a7"/>
            <w:rFonts w:ascii="Times New Roman" w:eastAsia="Times New Roman" w:hAnsi="Times New Roman"/>
            <w:sz w:val="20"/>
            <w:szCs w:val="20"/>
            <w:lang w:eastAsia="ru-RU"/>
          </w:rPr>
          <w:t>.</w:t>
        </w:r>
        <w:proofErr w:type="spellStart"/>
        <w:r w:rsidR="00A7168A" w:rsidRPr="004662A3">
          <w:rPr>
            <w:rStyle w:val="a7"/>
            <w:rFonts w:ascii="Times New Roman" w:eastAsia="Times New Roman" w:hAnsi="Times New Roman"/>
            <w:sz w:val="20"/>
            <w:szCs w:val="20"/>
            <w:lang w:val="en-US" w:eastAsia="ru-RU"/>
          </w:rPr>
          <w:t>ru</w:t>
        </w:r>
        <w:proofErr w:type="spellEnd"/>
      </w:hyperlink>
    </w:p>
    <w:p w14:paraId="7DB60A3B" w14:textId="77777777" w:rsidR="00F93E22" w:rsidRPr="00F93E22" w:rsidRDefault="00F93E22" w:rsidP="00F93E2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93E22" w:rsidRPr="00F93E22" w:rsidSect="00F63D2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4D6"/>
    <w:multiLevelType w:val="hybridMultilevel"/>
    <w:tmpl w:val="06BCC52A"/>
    <w:lvl w:ilvl="0" w:tplc="52F8474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F7E60"/>
    <w:multiLevelType w:val="hybridMultilevel"/>
    <w:tmpl w:val="2E641920"/>
    <w:lvl w:ilvl="0" w:tplc="52F8474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15448E"/>
    <w:multiLevelType w:val="hybridMultilevel"/>
    <w:tmpl w:val="57560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9125B8"/>
    <w:multiLevelType w:val="hybridMultilevel"/>
    <w:tmpl w:val="6178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D083B"/>
    <w:multiLevelType w:val="hybridMultilevel"/>
    <w:tmpl w:val="01428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F4608"/>
    <w:multiLevelType w:val="hybridMultilevel"/>
    <w:tmpl w:val="E270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68"/>
    <w:rsid w:val="00006D50"/>
    <w:rsid w:val="00097D46"/>
    <w:rsid w:val="000B4BAF"/>
    <w:rsid w:val="000D1F04"/>
    <w:rsid w:val="000E1C8E"/>
    <w:rsid w:val="00123C17"/>
    <w:rsid w:val="00182C63"/>
    <w:rsid w:val="00184BF1"/>
    <w:rsid w:val="001E32D9"/>
    <w:rsid w:val="002B0401"/>
    <w:rsid w:val="003620BA"/>
    <w:rsid w:val="00372EFA"/>
    <w:rsid w:val="003822FF"/>
    <w:rsid w:val="0038571A"/>
    <w:rsid w:val="004662A3"/>
    <w:rsid w:val="005434B0"/>
    <w:rsid w:val="005967AC"/>
    <w:rsid w:val="006328E0"/>
    <w:rsid w:val="006B29D1"/>
    <w:rsid w:val="006C6560"/>
    <w:rsid w:val="00861B68"/>
    <w:rsid w:val="00902519"/>
    <w:rsid w:val="00964ECC"/>
    <w:rsid w:val="009E23D3"/>
    <w:rsid w:val="00A20694"/>
    <w:rsid w:val="00A612C7"/>
    <w:rsid w:val="00A7168A"/>
    <w:rsid w:val="00B833EB"/>
    <w:rsid w:val="00BF53EB"/>
    <w:rsid w:val="00C24927"/>
    <w:rsid w:val="00C51B54"/>
    <w:rsid w:val="00D0119A"/>
    <w:rsid w:val="00DB35F4"/>
    <w:rsid w:val="00E5105F"/>
    <w:rsid w:val="00F25986"/>
    <w:rsid w:val="00F63D26"/>
    <w:rsid w:val="00F93E22"/>
    <w:rsid w:val="00F947E6"/>
    <w:rsid w:val="00F95056"/>
    <w:rsid w:val="00F97E11"/>
    <w:rsid w:val="00F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A80C"/>
  <w15:chartTrackingRefBased/>
  <w15:docId w15:val="{4FA14486-031D-41BB-95DD-2581DCF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3D26"/>
    <w:rPr>
      <w:rFonts w:ascii="Sylfaen" w:eastAsia="Sylfaen" w:hAnsi="Sylfaen" w:cs="Sylfae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3D26"/>
    <w:pPr>
      <w:widowControl w:val="0"/>
      <w:shd w:val="clear" w:color="auto" w:fill="FFFFFF"/>
      <w:spacing w:after="0" w:line="293" w:lineRule="exact"/>
      <w:jc w:val="center"/>
    </w:pPr>
    <w:rPr>
      <w:rFonts w:ascii="Sylfaen" w:eastAsia="Sylfaen" w:hAnsi="Sylfaen" w:cs="Sylfaen"/>
      <w:sz w:val="24"/>
      <w:szCs w:val="24"/>
    </w:rPr>
  </w:style>
  <w:style w:type="character" w:customStyle="1" w:styleId="21">
    <w:name w:val="Основной текст (2) + Курсив"/>
    <w:basedOn w:val="2"/>
    <w:rsid w:val="00F63D26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D01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401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06D50"/>
    <w:pPr>
      <w:ind w:left="720"/>
      <w:contextualSpacing/>
    </w:pPr>
  </w:style>
  <w:style w:type="character" w:customStyle="1" w:styleId="apple-converted-space">
    <w:name w:val="apple-converted-space"/>
    <w:basedOn w:val="a0"/>
    <w:rsid w:val="00006D50"/>
  </w:style>
  <w:style w:type="character" w:styleId="a7">
    <w:name w:val="Hyperlink"/>
    <w:basedOn w:val="a0"/>
    <w:uiPriority w:val="99"/>
    <w:unhideWhenUsed/>
    <w:rsid w:val="00A71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vyazm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t@vyazm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C4CD-5266-410A-8522-D62B8FA6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Чкаников</dc:creator>
  <cp:keywords/>
  <dc:description/>
  <cp:lastModifiedBy>Ярослав Олегович Осипов</cp:lastModifiedBy>
  <cp:revision>6</cp:revision>
  <cp:lastPrinted>2023-03-09T13:53:00Z</cp:lastPrinted>
  <dcterms:created xsi:type="dcterms:W3CDTF">2023-03-10T05:17:00Z</dcterms:created>
  <dcterms:modified xsi:type="dcterms:W3CDTF">2023-03-10T07:22:00Z</dcterms:modified>
</cp:coreProperties>
</file>