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1EC" w:rsidRDefault="007731EC" w:rsidP="007731E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2765" cy="604520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1EC" w:rsidRDefault="007731EC" w:rsidP="007731EC">
      <w:pPr>
        <w:jc w:val="center"/>
        <w:rPr>
          <w:rFonts w:ascii="Arial" w:hAnsi="Arial"/>
          <w:b/>
          <w:sz w:val="28"/>
        </w:rPr>
      </w:pPr>
    </w:p>
    <w:p w:rsidR="007731EC" w:rsidRDefault="007731EC" w:rsidP="007731E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7731EC" w:rsidRDefault="007731EC" w:rsidP="007731EC">
      <w:pPr>
        <w:jc w:val="center"/>
        <w:rPr>
          <w:b/>
          <w:sz w:val="28"/>
        </w:rPr>
      </w:pPr>
    </w:p>
    <w:p w:rsidR="007731EC" w:rsidRDefault="007731EC" w:rsidP="007731EC">
      <w:pPr>
        <w:pStyle w:val="2"/>
        <w:jc w:val="center"/>
        <w:rPr>
          <w:b/>
        </w:rPr>
      </w:pPr>
      <w:r>
        <w:rPr>
          <w:b/>
        </w:rPr>
        <w:t>РЕШЕНИЕ</w:t>
      </w:r>
    </w:p>
    <w:p w:rsidR="007731EC" w:rsidRDefault="007731EC" w:rsidP="007731EC">
      <w:pPr>
        <w:jc w:val="both"/>
        <w:rPr>
          <w:color w:val="0D0D0D"/>
          <w:sz w:val="28"/>
          <w:szCs w:val="28"/>
        </w:rPr>
      </w:pPr>
    </w:p>
    <w:p w:rsidR="003C0C65" w:rsidRPr="000B4C81" w:rsidRDefault="003C0C65" w:rsidP="003C0C65">
      <w:pPr>
        <w:rPr>
          <w:sz w:val="28"/>
          <w:szCs w:val="28"/>
        </w:rPr>
      </w:pPr>
    </w:p>
    <w:p w:rsidR="00BE1E5F" w:rsidRDefault="007904E7" w:rsidP="00C73487">
      <w:pPr>
        <w:spacing w:line="360" w:lineRule="auto"/>
        <w:rPr>
          <w:sz w:val="28"/>
          <w:szCs w:val="28"/>
        </w:rPr>
      </w:pPr>
      <w:r w:rsidRPr="000B4C81">
        <w:rPr>
          <w:sz w:val="28"/>
          <w:szCs w:val="28"/>
        </w:rPr>
        <w:t xml:space="preserve">от </w:t>
      </w:r>
      <w:r w:rsidR="008D6703">
        <w:rPr>
          <w:sz w:val="28"/>
          <w:szCs w:val="28"/>
        </w:rPr>
        <w:t xml:space="preserve">27.09.2023 </w:t>
      </w:r>
      <w:r w:rsidR="00BE1E5F" w:rsidRPr="000B4C81">
        <w:rPr>
          <w:sz w:val="28"/>
          <w:szCs w:val="28"/>
        </w:rPr>
        <w:t>№</w:t>
      </w:r>
      <w:r w:rsidR="00CA305D" w:rsidRPr="000B4C81">
        <w:rPr>
          <w:sz w:val="28"/>
          <w:szCs w:val="28"/>
        </w:rPr>
        <w:t xml:space="preserve"> </w:t>
      </w:r>
      <w:r w:rsidR="008D6703">
        <w:rPr>
          <w:sz w:val="28"/>
          <w:szCs w:val="28"/>
        </w:rPr>
        <w:t>88</w:t>
      </w:r>
    </w:p>
    <w:p w:rsidR="008D6703" w:rsidRPr="00F351BB" w:rsidRDefault="008D6703" w:rsidP="00C73487">
      <w:pPr>
        <w:spacing w:line="360" w:lineRule="auto"/>
        <w:rPr>
          <w:sz w:val="28"/>
          <w:szCs w:val="28"/>
        </w:rPr>
      </w:pPr>
    </w:p>
    <w:p w:rsidR="00C73487" w:rsidRPr="00CA6172" w:rsidRDefault="00D83442" w:rsidP="00F351BB">
      <w:pPr>
        <w:pStyle w:val="ac"/>
        <w:ind w:right="5102"/>
        <w:jc w:val="both"/>
        <w:rPr>
          <w:rFonts w:ascii="Times New Roman" w:hAnsi="Times New Roman"/>
          <w:sz w:val="28"/>
          <w:szCs w:val="28"/>
        </w:rPr>
      </w:pPr>
      <w:r w:rsidRPr="00CA6172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351BB" w:rsidRPr="00CA6172">
        <w:rPr>
          <w:rFonts w:ascii="Times New Roman" w:hAnsi="Times New Roman"/>
          <w:sz w:val="28"/>
          <w:szCs w:val="28"/>
        </w:rPr>
        <w:t>Положени</w:t>
      </w:r>
      <w:r w:rsidR="00A07ADD" w:rsidRPr="00CA6172">
        <w:rPr>
          <w:rFonts w:ascii="Times New Roman" w:hAnsi="Times New Roman"/>
          <w:sz w:val="28"/>
          <w:szCs w:val="28"/>
        </w:rPr>
        <w:t>е</w:t>
      </w:r>
      <w:r w:rsidR="00F351BB" w:rsidRPr="00CA6172">
        <w:rPr>
          <w:rFonts w:ascii="Times New Roman" w:hAnsi="Times New Roman"/>
          <w:sz w:val="28"/>
          <w:szCs w:val="28"/>
        </w:rPr>
        <w:t xml:space="preserve"> о </w:t>
      </w:r>
      <w:r w:rsidR="008D6703">
        <w:rPr>
          <w:rFonts w:ascii="Times New Roman" w:hAnsi="Times New Roman"/>
          <w:sz w:val="28"/>
          <w:szCs w:val="28"/>
        </w:rPr>
        <w:t xml:space="preserve">муниципальном земельном контроле в границах муниципального образования «Вяземский район» Смоленской области </w:t>
      </w:r>
    </w:p>
    <w:p w:rsidR="008F07F9" w:rsidRPr="000B4C81" w:rsidRDefault="008F07F9" w:rsidP="00565449">
      <w:pPr>
        <w:rPr>
          <w:sz w:val="28"/>
          <w:szCs w:val="28"/>
        </w:rPr>
      </w:pPr>
    </w:p>
    <w:p w:rsidR="00D54E87" w:rsidRDefault="008D6703" w:rsidP="00CA6172">
      <w:pPr>
        <w:ind w:firstLine="708"/>
        <w:jc w:val="both"/>
        <w:rPr>
          <w:sz w:val="28"/>
        </w:rPr>
      </w:pPr>
      <w:r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Уставом муниципального образования «Вяземский район» Смоленской области,</w:t>
      </w:r>
      <w:r w:rsidR="00D54E87">
        <w:rPr>
          <w:sz w:val="28"/>
        </w:rPr>
        <w:t xml:space="preserve"> Вяземский районный Совет депутатов</w:t>
      </w:r>
    </w:p>
    <w:p w:rsidR="00C73487" w:rsidRPr="000B4C81" w:rsidRDefault="00BE1E5F" w:rsidP="00D54E87">
      <w:pPr>
        <w:rPr>
          <w:b/>
          <w:sz w:val="28"/>
          <w:szCs w:val="28"/>
        </w:rPr>
      </w:pPr>
      <w:r w:rsidRPr="000B4C81">
        <w:rPr>
          <w:b/>
          <w:sz w:val="28"/>
          <w:szCs w:val="28"/>
        </w:rPr>
        <w:t>РЕШИЛ:</w:t>
      </w:r>
    </w:p>
    <w:p w:rsidR="006041FA" w:rsidRPr="000B4C81" w:rsidRDefault="006041FA" w:rsidP="006041FA">
      <w:pPr>
        <w:ind w:firstLine="720"/>
        <w:rPr>
          <w:sz w:val="28"/>
          <w:szCs w:val="28"/>
        </w:rPr>
      </w:pPr>
    </w:p>
    <w:p w:rsidR="00994BB1" w:rsidRDefault="008F07F9" w:rsidP="008E5E33">
      <w:pPr>
        <w:pStyle w:val="a7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E5E33">
        <w:rPr>
          <w:sz w:val="28"/>
          <w:szCs w:val="28"/>
        </w:rPr>
        <w:t>Внести</w:t>
      </w:r>
      <w:r w:rsidR="00D54E87" w:rsidRPr="008E5E33">
        <w:rPr>
          <w:sz w:val="28"/>
          <w:szCs w:val="28"/>
        </w:rPr>
        <w:t xml:space="preserve"> в</w:t>
      </w:r>
      <w:r w:rsidR="00CA6172" w:rsidRPr="008E5E33">
        <w:rPr>
          <w:sz w:val="28"/>
          <w:szCs w:val="28"/>
        </w:rPr>
        <w:t xml:space="preserve"> Положение </w:t>
      </w:r>
      <w:r w:rsidR="008D6703" w:rsidRPr="00CA6172">
        <w:rPr>
          <w:sz w:val="28"/>
          <w:szCs w:val="28"/>
        </w:rPr>
        <w:t xml:space="preserve">о </w:t>
      </w:r>
      <w:r w:rsidR="008D6703">
        <w:rPr>
          <w:sz w:val="28"/>
          <w:szCs w:val="28"/>
        </w:rPr>
        <w:t>муниципальном земельном контроле в границах муниципального образования «Вяземский район» Смоленской области</w:t>
      </w:r>
      <w:r w:rsidR="00BB7224" w:rsidRPr="008E5E33">
        <w:rPr>
          <w:sz w:val="28"/>
          <w:szCs w:val="28"/>
        </w:rPr>
        <w:t xml:space="preserve">, утвержденное </w:t>
      </w:r>
      <w:r w:rsidRPr="008E5E33">
        <w:rPr>
          <w:sz w:val="28"/>
          <w:szCs w:val="28"/>
        </w:rPr>
        <w:t>решение</w:t>
      </w:r>
      <w:r w:rsidR="00BB7224" w:rsidRPr="008E5E33">
        <w:rPr>
          <w:sz w:val="28"/>
          <w:szCs w:val="28"/>
        </w:rPr>
        <w:t>м</w:t>
      </w:r>
      <w:r w:rsidRPr="008E5E33">
        <w:rPr>
          <w:sz w:val="28"/>
          <w:szCs w:val="28"/>
        </w:rPr>
        <w:t xml:space="preserve"> Вяземского районного Совета депутатов </w:t>
      </w:r>
      <w:r w:rsidR="008D6703">
        <w:rPr>
          <w:sz w:val="28"/>
          <w:szCs w:val="28"/>
        </w:rPr>
        <w:t>от 27.10.2021</w:t>
      </w:r>
      <w:r w:rsidR="00CA6172" w:rsidRPr="008E5E33">
        <w:rPr>
          <w:sz w:val="28"/>
          <w:szCs w:val="28"/>
        </w:rPr>
        <w:t xml:space="preserve"> г. № </w:t>
      </w:r>
      <w:r w:rsidR="008D6703">
        <w:rPr>
          <w:sz w:val="28"/>
          <w:szCs w:val="28"/>
        </w:rPr>
        <w:t>97</w:t>
      </w:r>
      <w:r w:rsidR="00CA6172" w:rsidRPr="008E5E33">
        <w:rPr>
          <w:sz w:val="28"/>
          <w:szCs w:val="28"/>
        </w:rPr>
        <w:t xml:space="preserve"> </w:t>
      </w:r>
      <w:r w:rsidR="00A540CF">
        <w:rPr>
          <w:sz w:val="28"/>
          <w:szCs w:val="28"/>
        </w:rPr>
        <w:t>(</w:t>
      </w:r>
      <w:r w:rsidR="00A540CF">
        <w:rPr>
          <w:sz w:val="28"/>
          <w:szCs w:val="28"/>
          <w:lang w:bidi="en-US"/>
        </w:rPr>
        <w:t xml:space="preserve">в редакции решений Вяземского районного Совета депутатов от </w:t>
      </w:r>
      <w:r w:rsidR="00A540CF">
        <w:rPr>
          <w:sz w:val="28"/>
        </w:rPr>
        <w:t xml:space="preserve">22.12.2021 № 123, </w:t>
      </w:r>
      <w:r w:rsidR="00A540CF">
        <w:rPr>
          <w:sz w:val="28"/>
          <w:szCs w:val="28"/>
        </w:rPr>
        <w:t xml:space="preserve">от 27.04.2022 № 40, от 21.02.2023 № 17) </w:t>
      </w:r>
      <w:r w:rsidR="00CA6172" w:rsidRPr="008E5E33">
        <w:rPr>
          <w:sz w:val="28"/>
          <w:szCs w:val="28"/>
        </w:rPr>
        <w:t>следующие изменения</w:t>
      </w:r>
      <w:r w:rsidR="00A07ADD" w:rsidRPr="008E5E33">
        <w:rPr>
          <w:sz w:val="28"/>
          <w:szCs w:val="28"/>
        </w:rPr>
        <w:t xml:space="preserve">: </w:t>
      </w:r>
    </w:p>
    <w:p w:rsidR="008E5E33" w:rsidRPr="003813F1" w:rsidRDefault="00A540CF" w:rsidP="008D6703">
      <w:pPr>
        <w:pStyle w:val="a7"/>
        <w:numPr>
          <w:ilvl w:val="1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приложение № 3</w:t>
      </w:r>
      <w:r w:rsidR="008D6703">
        <w:rPr>
          <w:sz w:val="28"/>
          <w:szCs w:val="28"/>
        </w:rPr>
        <w:t xml:space="preserve"> в новой редакции в соответствии с приложением к настоящему решению.</w:t>
      </w:r>
    </w:p>
    <w:p w:rsidR="00A07ADD" w:rsidRPr="000B4C81" w:rsidRDefault="00A07ADD" w:rsidP="00A07A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 момента </w:t>
      </w:r>
      <w:r w:rsidR="008D6703">
        <w:rPr>
          <w:sz w:val="28"/>
          <w:szCs w:val="28"/>
        </w:rPr>
        <w:t>его официального опубликования.</w:t>
      </w:r>
      <w:r>
        <w:rPr>
          <w:sz w:val="28"/>
          <w:szCs w:val="28"/>
        </w:rPr>
        <w:t xml:space="preserve"> </w:t>
      </w:r>
    </w:p>
    <w:p w:rsidR="00BE1E5F" w:rsidRPr="000B4C81" w:rsidRDefault="00A07ADD" w:rsidP="00693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E63" w:rsidRPr="000B4C81">
        <w:rPr>
          <w:sz w:val="28"/>
          <w:szCs w:val="28"/>
        </w:rPr>
        <w:t xml:space="preserve">. </w:t>
      </w:r>
      <w:r w:rsidR="008D6703" w:rsidRPr="00217245">
        <w:rPr>
          <w:sz w:val="28"/>
          <w:szCs w:val="28"/>
        </w:rPr>
        <w:t xml:space="preserve">Настоящее решение опубликовать в газете «Вяземский вестник» </w:t>
      </w:r>
      <w:r w:rsidR="008D6703" w:rsidRPr="00217245">
        <w:rPr>
          <w:rFonts w:eastAsia="Lucida Sans Unicode"/>
          <w:kern w:val="2"/>
          <w:sz w:val="28"/>
          <w:szCs w:val="28"/>
        </w:rPr>
        <w:t xml:space="preserve">и </w:t>
      </w:r>
      <w:r w:rsidR="008D6703">
        <w:rPr>
          <w:rFonts w:eastAsia="Lucida Sans Unicode"/>
          <w:kern w:val="2"/>
          <w:sz w:val="28"/>
          <w:szCs w:val="28"/>
        </w:rPr>
        <w:t>р</w:t>
      </w:r>
      <w:r w:rsidR="0073592B" w:rsidRPr="000B4C81">
        <w:rPr>
          <w:sz w:val="28"/>
          <w:szCs w:val="28"/>
        </w:rPr>
        <w:t>азместить</w:t>
      </w:r>
      <w:r w:rsidR="00BE1E5F" w:rsidRPr="000B4C81">
        <w:rPr>
          <w:sz w:val="28"/>
          <w:szCs w:val="28"/>
        </w:rPr>
        <w:t xml:space="preserve"> </w:t>
      </w:r>
      <w:r w:rsidR="00693CE5" w:rsidRPr="000B4C81">
        <w:rPr>
          <w:sz w:val="28"/>
          <w:szCs w:val="28"/>
        </w:rPr>
        <w:t xml:space="preserve">на официальном сайте </w:t>
      </w:r>
      <w:r w:rsidR="003F31EA" w:rsidRPr="00BB0502">
        <w:rPr>
          <w:sz w:val="27"/>
          <w:szCs w:val="27"/>
        </w:rPr>
        <w:t>Вяземского районного Совета депутатов vyazma-region67.ru</w:t>
      </w:r>
      <w:r w:rsidR="003F31EA">
        <w:rPr>
          <w:sz w:val="27"/>
          <w:szCs w:val="27"/>
        </w:rPr>
        <w:t>.</w:t>
      </w:r>
    </w:p>
    <w:p w:rsidR="0069600C" w:rsidRDefault="0069600C" w:rsidP="0069600C">
      <w:pPr>
        <w:jc w:val="both"/>
        <w:rPr>
          <w:sz w:val="28"/>
          <w:szCs w:val="28"/>
        </w:rPr>
      </w:pPr>
    </w:p>
    <w:p w:rsidR="006F395A" w:rsidRDefault="006F395A" w:rsidP="0069600C">
      <w:pPr>
        <w:jc w:val="both"/>
        <w:rPr>
          <w:sz w:val="28"/>
          <w:szCs w:val="28"/>
        </w:rPr>
      </w:pPr>
    </w:p>
    <w:tbl>
      <w:tblPr>
        <w:tblW w:w="10008" w:type="dxa"/>
        <w:tblLayout w:type="fixed"/>
        <w:tblLook w:val="01E0"/>
      </w:tblPr>
      <w:tblGrid>
        <w:gridCol w:w="4608"/>
        <w:gridCol w:w="5400"/>
      </w:tblGrid>
      <w:tr w:rsidR="00947D65" w:rsidRPr="00835AF7" w:rsidTr="008F7CAA">
        <w:tc>
          <w:tcPr>
            <w:tcW w:w="4608" w:type="dxa"/>
          </w:tcPr>
          <w:p w:rsidR="00947D65" w:rsidRPr="00835AF7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председателя</w:t>
            </w:r>
            <w:r w:rsidRPr="00835AF7">
              <w:rPr>
                <w:rFonts w:ascii="Times New Roman" w:hAnsi="Times New Roman"/>
                <w:sz w:val="28"/>
                <w:szCs w:val="28"/>
              </w:rPr>
              <w:t xml:space="preserve"> Вяземского районного Совета депутатов</w:t>
            </w:r>
          </w:p>
          <w:p w:rsidR="00947D65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D65" w:rsidRPr="00835AF7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 xml:space="preserve">________________  </w:t>
            </w:r>
            <w:r>
              <w:rPr>
                <w:rFonts w:ascii="Times New Roman" w:hAnsi="Times New Roman"/>
                <w:sz w:val="28"/>
                <w:szCs w:val="28"/>
              </w:rPr>
              <w:t>Е.Н. Моторина</w:t>
            </w:r>
          </w:p>
        </w:tc>
        <w:tc>
          <w:tcPr>
            <w:tcW w:w="5400" w:type="dxa"/>
          </w:tcPr>
          <w:p w:rsidR="00947D65" w:rsidRPr="00835AF7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И.п. </w:t>
            </w:r>
            <w:r w:rsidRPr="00835AF7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835AF7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947D65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D65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5AF7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В.П. Беленко</w:t>
            </w:r>
          </w:p>
          <w:p w:rsidR="00947D65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47D65" w:rsidRPr="00835AF7" w:rsidRDefault="00947D65" w:rsidP="008F7CA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«_____» ________________</w:t>
            </w:r>
          </w:p>
        </w:tc>
      </w:tr>
      <w:tr w:rsidR="006F395A" w:rsidRPr="00835AF7" w:rsidTr="009241EA">
        <w:tc>
          <w:tcPr>
            <w:tcW w:w="4608" w:type="dxa"/>
          </w:tcPr>
          <w:p w:rsidR="006F395A" w:rsidRPr="00835AF7" w:rsidRDefault="006F395A" w:rsidP="006F39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6F395A" w:rsidRPr="00835AF7" w:rsidRDefault="006F395A" w:rsidP="00E9321B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41EA" w:rsidRDefault="009241EA" w:rsidP="009241EA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Приложение</w:t>
      </w:r>
    </w:p>
    <w:p w:rsidR="009241EA" w:rsidRDefault="009241EA" w:rsidP="009241EA">
      <w:pPr>
        <w:pStyle w:val="ConsPlusNormal"/>
        <w:ind w:left="6360" w:firstLine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к решению Вяземского районного Совета     депутатов    от 27.09.2023 № 88</w:t>
      </w:r>
    </w:p>
    <w:p w:rsidR="009241EA" w:rsidRDefault="009241EA" w:rsidP="009241EA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</w:t>
      </w:r>
    </w:p>
    <w:p w:rsidR="009241EA" w:rsidRPr="00403C12" w:rsidRDefault="009241EA" w:rsidP="009241EA">
      <w:pPr>
        <w:pStyle w:val="ConsPlusNormal"/>
        <w:ind w:left="6379"/>
        <w:rPr>
          <w:rFonts w:ascii="Times New Roman" w:hAnsi="Times New Roman" w:cs="Times New Roman"/>
        </w:rPr>
      </w:pPr>
      <w:r w:rsidRPr="00403C1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9241EA" w:rsidRPr="00754510" w:rsidRDefault="009241EA" w:rsidP="009241EA">
      <w:pPr>
        <w:pStyle w:val="ConsPlusNormal"/>
        <w:ind w:left="637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403C12">
        <w:rPr>
          <w:rFonts w:ascii="Times New Roman" w:hAnsi="Times New Roman" w:cs="Times New Roman"/>
          <w:color w:val="000000"/>
          <w:sz w:val="24"/>
          <w:szCs w:val="24"/>
        </w:rPr>
        <w:t>Положению 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C1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земельном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03C12">
        <w:rPr>
          <w:rFonts w:ascii="Times New Roman" w:hAnsi="Times New Roman" w:cs="Times New Roman"/>
          <w:color w:val="000000"/>
          <w:sz w:val="24"/>
          <w:szCs w:val="24"/>
        </w:rPr>
        <w:t>контрол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 </w:t>
      </w:r>
      <w:r w:rsidRPr="00403C1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3C12">
        <w:rPr>
          <w:rFonts w:ascii="Times New Roman" w:hAnsi="Times New Roman" w:cs="Times New Roman"/>
          <w:color w:val="000000"/>
          <w:sz w:val="24"/>
          <w:szCs w:val="24"/>
        </w:rPr>
        <w:t>границах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Pr="0075451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54510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«Вяземский</w:t>
      </w:r>
      <w:r w:rsidRPr="00754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4510">
        <w:rPr>
          <w:rFonts w:ascii="Times New Roman" w:hAnsi="Times New Roman" w:cs="Times New Roman"/>
          <w:color w:val="000000"/>
          <w:sz w:val="24"/>
          <w:szCs w:val="24"/>
        </w:rPr>
        <w:t>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54510">
        <w:rPr>
          <w:rFonts w:ascii="Times New Roman" w:hAnsi="Times New Roman" w:cs="Times New Roman"/>
          <w:color w:val="000000"/>
          <w:sz w:val="24"/>
          <w:szCs w:val="24"/>
        </w:rPr>
        <w:t xml:space="preserve"> Смоленской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54510">
        <w:rPr>
          <w:rFonts w:ascii="Times New Roman" w:hAnsi="Times New Roman" w:cs="Times New Roman"/>
          <w:color w:val="000000"/>
          <w:sz w:val="24"/>
          <w:szCs w:val="24"/>
        </w:rPr>
        <w:t>области</w:t>
      </w:r>
    </w:p>
    <w:p w:rsidR="009241EA" w:rsidRDefault="009241EA" w:rsidP="009241EA">
      <w:pPr>
        <w:tabs>
          <w:tab w:val="left" w:pos="709"/>
          <w:tab w:val="left" w:pos="5954"/>
          <w:tab w:val="left" w:pos="6379"/>
          <w:tab w:val="left" w:pos="7442"/>
        </w:tabs>
        <w:jc w:val="both"/>
        <w:rPr>
          <w:sz w:val="28"/>
          <w:szCs w:val="28"/>
        </w:rPr>
      </w:pPr>
    </w:p>
    <w:p w:rsidR="009241EA" w:rsidRPr="00403C12" w:rsidRDefault="009241EA" w:rsidP="009241E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03C12">
        <w:rPr>
          <w:rFonts w:ascii="Times New Roman" w:hAnsi="Times New Roman" w:cs="Times New Roman"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9241EA" w:rsidRPr="00403C12" w:rsidRDefault="009241EA" w:rsidP="009241E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проверок при осуществлении А</w:t>
      </w:r>
      <w:r w:rsidRPr="00403C12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дминистрацией </w:t>
      </w:r>
      <w:r w:rsidRPr="00754510">
        <w:rPr>
          <w:rFonts w:ascii="Times New Roman" w:hAnsi="Times New Roman" w:cs="Times New Roman"/>
          <w:bCs w:val="0"/>
          <w:color w:val="000000"/>
          <w:sz w:val="28"/>
          <w:szCs w:val="28"/>
        </w:rPr>
        <w:t>муниципального образования «Вяземский район» Смоленской области</w:t>
      </w:r>
      <w:r w:rsidRPr="00403C12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03C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9241EA" w:rsidRDefault="009241EA" w:rsidP="009241E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403C12">
        <w:rPr>
          <w:rFonts w:ascii="Times New Roman" w:hAnsi="Times New Roman" w:cs="Times New Roman"/>
          <w:color w:val="000000"/>
          <w:sz w:val="28"/>
          <w:szCs w:val="28"/>
        </w:rPr>
        <w:t>муниципального земельного контроля</w:t>
      </w:r>
      <w:r w:rsidRPr="00403C12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Pr="00403C1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p w:rsidR="009241EA" w:rsidRPr="00016600" w:rsidRDefault="009241EA" w:rsidP="009241E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9241EA" w:rsidRPr="00A3671B" w:rsidRDefault="009241EA" w:rsidP="009241EA">
      <w:pPr>
        <w:pStyle w:val="a7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671B">
        <w:rPr>
          <w:sz w:val="28"/>
          <w:szCs w:val="28"/>
        </w:rPr>
        <w:t xml:space="preserve"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 </w:t>
      </w:r>
      <w:r w:rsidRPr="00A3671B">
        <w:rPr>
          <w:sz w:val="28"/>
          <w:szCs w:val="28"/>
        </w:rPr>
        <w:tab/>
      </w:r>
    </w:p>
    <w:p w:rsidR="009241EA" w:rsidRPr="00A3671B" w:rsidRDefault="009241EA" w:rsidP="009241EA">
      <w:pPr>
        <w:pStyle w:val="a7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:rsidR="009241EA" w:rsidRDefault="009241EA" w:rsidP="009241EA">
      <w:pPr>
        <w:pStyle w:val="a7"/>
        <w:tabs>
          <w:tab w:val="left" w:pos="1134"/>
          <w:tab w:val="left" w:pos="326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18C9">
        <w:rPr>
          <w:sz w:val="28"/>
          <w:szCs w:val="28"/>
        </w:rPr>
        <w:t>Несоответствие использования гражданином, юридическим лицом, индивидуальным предпринимателем земельного участка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>целевому назначению</w:t>
      </w:r>
      <w:r>
        <w:rPr>
          <w:sz w:val="28"/>
          <w:szCs w:val="28"/>
        </w:rPr>
        <w:t xml:space="preserve"> в соответствии с его</w:t>
      </w:r>
      <w:r w:rsidRPr="005618C9">
        <w:rPr>
          <w:sz w:val="28"/>
          <w:szCs w:val="28"/>
        </w:rPr>
        <w:t xml:space="preserve"> принадлежностью к той или иной категории </w:t>
      </w:r>
      <w:r>
        <w:rPr>
          <w:sz w:val="28"/>
          <w:szCs w:val="28"/>
        </w:rPr>
        <w:t xml:space="preserve">земель </w:t>
      </w:r>
      <w:r w:rsidRPr="005618C9">
        <w:rPr>
          <w:sz w:val="28"/>
          <w:szCs w:val="28"/>
        </w:rPr>
        <w:t>и (или)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>видам разре</w:t>
      </w:r>
      <w:r>
        <w:rPr>
          <w:sz w:val="28"/>
          <w:szCs w:val="28"/>
        </w:rPr>
        <w:t>ш</w:t>
      </w:r>
      <w:r w:rsidRPr="005618C9">
        <w:rPr>
          <w:sz w:val="28"/>
          <w:szCs w:val="28"/>
        </w:rPr>
        <w:t>енного использования земельного участка,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 xml:space="preserve">сведения о котором содержатся в Едином </w:t>
      </w:r>
      <w:r>
        <w:rPr>
          <w:sz w:val="28"/>
          <w:szCs w:val="28"/>
        </w:rPr>
        <w:t>государственном реестре недвижимости.</w:t>
      </w:r>
    </w:p>
    <w:p w:rsidR="009241EA" w:rsidRDefault="009241EA" w:rsidP="009241EA">
      <w:pPr>
        <w:ind w:firstLine="708"/>
        <w:jc w:val="both"/>
        <w:rPr>
          <w:sz w:val="28"/>
          <w:szCs w:val="28"/>
        </w:rPr>
      </w:pPr>
      <w:r w:rsidRPr="005618C9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>Отсутствие объектов капитального строительства,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>ведения строительных работ,</w:t>
      </w:r>
      <w:r>
        <w:rPr>
          <w:sz w:val="28"/>
          <w:szCs w:val="28"/>
        </w:rPr>
        <w:t xml:space="preserve"> </w:t>
      </w:r>
      <w:r w:rsidRPr="005618C9">
        <w:rPr>
          <w:sz w:val="28"/>
          <w:szCs w:val="28"/>
        </w:rPr>
        <w:t>связанных с возведением объектов капитального строительства на земельном участке</w:t>
      </w:r>
      <w:r>
        <w:rPr>
          <w:sz w:val="28"/>
          <w:szCs w:val="28"/>
        </w:rPr>
        <w:t>, предназначенном для жилищного или иного строительства.</w:t>
      </w:r>
    </w:p>
    <w:p w:rsidR="009241EA" w:rsidRDefault="009241EA" w:rsidP="009241EA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proofErr w:type="gramStart"/>
      <w:r w:rsidRPr="005244F7">
        <w:rPr>
          <w:sz w:val="28"/>
          <w:szCs w:val="28"/>
          <w:shd w:val="clear" w:color="auto" w:fill="FFFFFF"/>
        </w:rPr>
        <w:t xml:space="preserve">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назначения, оборот </w:t>
      </w:r>
      <w:r w:rsidRPr="009241EA">
        <w:rPr>
          <w:sz w:val="28"/>
          <w:szCs w:val="28"/>
          <w:shd w:val="clear" w:color="auto" w:fill="FFFFFF"/>
        </w:rPr>
        <w:t xml:space="preserve">которых регулируется </w:t>
      </w:r>
      <w:hyperlink r:id="rId9" w:anchor="7D20K3" w:history="1">
        <w:r w:rsidRPr="009241E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Федеральным законом от 24 июля 2002 г. N 101-ФЗ «Об обороте земель сельскохозяйственного назначения</w:t>
        </w:r>
      </w:hyperlink>
      <w:r w:rsidRPr="009241EA">
        <w:rPr>
          <w:sz w:val="28"/>
          <w:szCs w:val="28"/>
        </w:rPr>
        <w:t>»</w:t>
      </w:r>
      <w:r w:rsidRPr="009241EA">
        <w:rPr>
          <w:sz w:val="28"/>
          <w:szCs w:val="28"/>
          <w:shd w:val="clear" w:color="auto" w:fill="FFFFFF"/>
        </w:rPr>
        <w:t>, по истечении одного года</w:t>
      </w:r>
      <w:r w:rsidRPr="005244F7">
        <w:rPr>
          <w:sz w:val="28"/>
          <w:szCs w:val="28"/>
          <w:shd w:val="clear" w:color="auto" w:fill="FFFFFF"/>
        </w:rPr>
        <w:t xml:space="preserve"> с момента приобретения новым собственником такого земельного участка по результатам публичных торгов на основании решения суда о его изъятии</w:t>
      </w:r>
      <w:proofErr w:type="gramEnd"/>
      <w:r w:rsidRPr="005244F7">
        <w:rPr>
          <w:sz w:val="28"/>
          <w:szCs w:val="28"/>
          <w:shd w:val="clear" w:color="auto" w:fill="FFFFFF"/>
        </w:rPr>
        <w:t xml:space="preserve"> в связи с неиспользованием по целевому назначению или использованием с нарушением законодательства Российской Федерации.</w:t>
      </w:r>
    </w:p>
    <w:p w:rsidR="009241EA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6. </w:t>
      </w:r>
      <w:r w:rsidRPr="005244F7">
        <w:rPr>
          <w:sz w:val="28"/>
          <w:szCs w:val="28"/>
          <w:shd w:val="clear" w:color="auto" w:fill="FFFFFF"/>
        </w:rPr>
        <w:t>Зарастание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участка,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04E0">
        <w:rPr>
          <w:sz w:val="28"/>
          <w:szCs w:val="28"/>
        </w:rPr>
        <w:t>Поступление информации о невозможности использования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</w:t>
      </w:r>
      <w:r>
        <w:rPr>
          <w:sz w:val="28"/>
          <w:szCs w:val="28"/>
        </w:rPr>
        <w:t>е шести предшествующих месяцев: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4E0">
        <w:rPr>
          <w:sz w:val="28"/>
          <w:szCs w:val="28"/>
        </w:rPr>
        <w:t>п</w:t>
      </w:r>
      <w:r>
        <w:rPr>
          <w:sz w:val="28"/>
          <w:szCs w:val="28"/>
        </w:rPr>
        <w:t>роведения инженерных изысканий;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4E0">
        <w:rPr>
          <w:sz w:val="28"/>
          <w:szCs w:val="28"/>
        </w:rPr>
        <w:t>капитального или теку</w:t>
      </w:r>
      <w:r>
        <w:rPr>
          <w:sz w:val="28"/>
          <w:szCs w:val="28"/>
        </w:rPr>
        <w:t>щего ремонта линейного объекта;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4E0">
        <w:rPr>
          <w:sz w:val="28"/>
          <w:szCs w:val="28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</w:t>
      </w:r>
      <w:r>
        <w:rPr>
          <w:sz w:val="28"/>
          <w:szCs w:val="28"/>
        </w:rPr>
        <w:t>чения;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4E0">
        <w:rPr>
          <w:sz w:val="28"/>
          <w:szCs w:val="28"/>
        </w:rPr>
        <w:t>осуществлени</w:t>
      </w:r>
      <w:r>
        <w:rPr>
          <w:sz w:val="28"/>
          <w:szCs w:val="28"/>
        </w:rPr>
        <w:t>я геологического изучения недр;</w:t>
      </w:r>
    </w:p>
    <w:p w:rsidR="009241EA" w:rsidRPr="00C104E0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4E0">
        <w:rPr>
          <w:sz w:val="28"/>
          <w:szCs w:val="28"/>
        </w:rPr>
        <w:t xml:space="preserve">возведения некапитальных строений, сооружений, предназначенных для осуществления </w:t>
      </w:r>
      <w:proofErr w:type="gramStart"/>
      <w:r w:rsidRPr="00C104E0">
        <w:rPr>
          <w:sz w:val="28"/>
          <w:szCs w:val="28"/>
        </w:rPr>
        <w:t>товарной</w:t>
      </w:r>
      <w:proofErr w:type="gramEnd"/>
      <w:r w:rsidRPr="00C104E0">
        <w:rPr>
          <w:sz w:val="28"/>
          <w:szCs w:val="28"/>
        </w:rPr>
        <w:t xml:space="preserve"> </w:t>
      </w:r>
      <w:proofErr w:type="spellStart"/>
      <w:r w:rsidRPr="00C104E0">
        <w:rPr>
          <w:sz w:val="28"/>
          <w:szCs w:val="28"/>
        </w:rPr>
        <w:t>акваку</w:t>
      </w:r>
      <w:r>
        <w:rPr>
          <w:sz w:val="28"/>
          <w:szCs w:val="28"/>
        </w:rPr>
        <w:t>льтуры</w:t>
      </w:r>
      <w:proofErr w:type="spellEnd"/>
      <w:r>
        <w:rPr>
          <w:sz w:val="28"/>
          <w:szCs w:val="28"/>
        </w:rPr>
        <w:t xml:space="preserve"> (товарного рыбоводства).</w:t>
      </w:r>
    </w:p>
    <w:p w:rsidR="009241EA" w:rsidRPr="005618C9" w:rsidRDefault="009241EA" w:rsidP="009241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Неисполнение обязанности по приведению земельного участка в состояние, пригодное для использования по целевому назначению.</w:t>
      </w:r>
    </w:p>
    <w:p w:rsidR="00A07ADD" w:rsidRPr="000B4C81" w:rsidRDefault="00A07ADD" w:rsidP="0069600C">
      <w:pPr>
        <w:jc w:val="both"/>
        <w:rPr>
          <w:sz w:val="28"/>
          <w:szCs w:val="28"/>
        </w:rPr>
      </w:pPr>
    </w:p>
    <w:sectPr w:rsidR="00A07ADD" w:rsidRPr="000B4C81" w:rsidSect="00940ED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FDD" w:rsidRDefault="00A63FDD" w:rsidP="009121CC">
      <w:r>
        <w:separator/>
      </w:r>
    </w:p>
  </w:endnote>
  <w:endnote w:type="continuationSeparator" w:id="0">
    <w:p w:rsidR="00A63FDD" w:rsidRDefault="00A63FDD" w:rsidP="0091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FDD" w:rsidRDefault="00A63FDD" w:rsidP="009121CC">
      <w:r>
        <w:separator/>
      </w:r>
    </w:p>
  </w:footnote>
  <w:footnote w:type="continuationSeparator" w:id="0">
    <w:p w:rsidR="00A63FDD" w:rsidRDefault="00A63FDD" w:rsidP="009121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4593268"/>
      <w:docPartObj>
        <w:docPartGallery w:val="Page Numbers (Top of Page)"/>
        <w:docPartUnique/>
      </w:docPartObj>
    </w:sdtPr>
    <w:sdtContent>
      <w:p w:rsidR="002534C2" w:rsidRDefault="006D4AFB">
        <w:pPr>
          <w:pStyle w:val="a8"/>
          <w:jc w:val="center"/>
        </w:pPr>
        <w:r>
          <w:fldChar w:fldCharType="begin"/>
        </w:r>
        <w:r w:rsidR="002534C2">
          <w:instrText>PAGE   \* MERGEFORMAT</w:instrText>
        </w:r>
        <w:r>
          <w:fldChar w:fldCharType="separate"/>
        </w:r>
        <w:r w:rsidR="00947D65">
          <w:rPr>
            <w:noProof/>
          </w:rPr>
          <w:t>2</w:t>
        </w:r>
        <w:r>
          <w:fldChar w:fldCharType="end"/>
        </w:r>
      </w:p>
    </w:sdtContent>
  </w:sdt>
  <w:p w:rsidR="002534C2" w:rsidRDefault="002534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14FC"/>
    <w:multiLevelType w:val="hybridMultilevel"/>
    <w:tmpl w:val="B8203FD2"/>
    <w:lvl w:ilvl="0" w:tplc="8214A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D67C9"/>
    <w:multiLevelType w:val="hybridMultilevel"/>
    <w:tmpl w:val="D5F22B76"/>
    <w:lvl w:ilvl="0" w:tplc="D2B624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AB3009C"/>
    <w:multiLevelType w:val="hybridMultilevel"/>
    <w:tmpl w:val="031A66A2"/>
    <w:lvl w:ilvl="0" w:tplc="068EBD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0301A30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3E07F7B"/>
    <w:multiLevelType w:val="hybridMultilevel"/>
    <w:tmpl w:val="C7A8135E"/>
    <w:lvl w:ilvl="0" w:tplc="F26E125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58034FE"/>
    <w:multiLevelType w:val="hybridMultilevel"/>
    <w:tmpl w:val="95B4BF62"/>
    <w:lvl w:ilvl="0" w:tplc="93D849D0">
      <w:start w:val="1"/>
      <w:numFmt w:val="decimal"/>
      <w:lvlText w:val="%1)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7127EF9"/>
    <w:multiLevelType w:val="hybridMultilevel"/>
    <w:tmpl w:val="CCA20C5A"/>
    <w:lvl w:ilvl="0" w:tplc="79E01486">
      <w:start w:val="13"/>
      <w:numFmt w:val="decimal"/>
      <w:lvlText w:val="%1"/>
      <w:lvlJc w:val="left"/>
      <w:pPr>
        <w:ind w:left="121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>
    <w:nsid w:val="3F817E6D"/>
    <w:multiLevelType w:val="hybridMultilevel"/>
    <w:tmpl w:val="38D4AF54"/>
    <w:lvl w:ilvl="0" w:tplc="CB46CCB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3E73DC0"/>
    <w:multiLevelType w:val="hybridMultilevel"/>
    <w:tmpl w:val="A6BAB2D6"/>
    <w:lvl w:ilvl="0" w:tplc="E0D283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0335B1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476A6275"/>
    <w:multiLevelType w:val="hybridMultilevel"/>
    <w:tmpl w:val="925E86DE"/>
    <w:lvl w:ilvl="0" w:tplc="BCEC28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02F51A7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>
    <w:nsid w:val="5B0B79CB"/>
    <w:multiLevelType w:val="multilevel"/>
    <w:tmpl w:val="822427D6"/>
    <w:lvl w:ilvl="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781A4290"/>
    <w:multiLevelType w:val="hybridMultilevel"/>
    <w:tmpl w:val="2F6004BA"/>
    <w:lvl w:ilvl="0" w:tplc="0D84EA2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7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E5F"/>
    <w:rsid w:val="0000018B"/>
    <w:rsid w:val="00020092"/>
    <w:rsid w:val="000200C8"/>
    <w:rsid w:val="00025FBC"/>
    <w:rsid w:val="000555F2"/>
    <w:rsid w:val="00061FDC"/>
    <w:rsid w:val="00067A60"/>
    <w:rsid w:val="00075038"/>
    <w:rsid w:val="00076871"/>
    <w:rsid w:val="000866CE"/>
    <w:rsid w:val="00091635"/>
    <w:rsid w:val="00093433"/>
    <w:rsid w:val="00095F5D"/>
    <w:rsid w:val="00097E1C"/>
    <w:rsid w:val="000B4C81"/>
    <w:rsid w:val="000B5965"/>
    <w:rsid w:val="000C2CEF"/>
    <w:rsid w:val="000C4A09"/>
    <w:rsid w:val="000D277F"/>
    <w:rsid w:val="000D34AD"/>
    <w:rsid w:val="000F74CE"/>
    <w:rsid w:val="001040D6"/>
    <w:rsid w:val="00107E38"/>
    <w:rsid w:val="001212F8"/>
    <w:rsid w:val="0012177A"/>
    <w:rsid w:val="0013065A"/>
    <w:rsid w:val="00130C3D"/>
    <w:rsid w:val="00141671"/>
    <w:rsid w:val="001571F6"/>
    <w:rsid w:val="00162872"/>
    <w:rsid w:val="0016587A"/>
    <w:rsid w:val="00170906"/>
    <w:rsid w:val="00172DEC"/>
    <w:rsid w:val="0018604C"/>
    <w:rsid w:val="00191DF3"/>
    <w:rsid w:val="001A098D"/>
    <w:rsid w:val="001A4D77"/>
    <w:rsid w:val="001C0B1F"/>
    <w:rsid w:val="001D738F"/>
    <w:rsid w:val="001F30DD"/>
    <w:rsid w:val="001F5D3F"/>
    <w:rsid w:val="001F5FCF"/>
    <w:rsid w:val="0020799C"/>
    <w:rsid w:val="00214F22"/>
    <w:rsid w:val="00221E8F"/>
    <w:rsid w:val="00221F9E"/>
    <w:rsid w:val="002269D3"/>
    <w:rsid w:val="00232C13"/>
    <w:rsid w:val="00242ECF"/>
    <w:rsid w:val="002534C2"/>
    <w:rsid w:val="00260593"/>
    <w:rsid w:val="00277519"/>
    <w:rsid w:val="00277CAB"/>
    <w:rsid w:val="00280ED4"/>
    <w:rsid w:val="002813C7"/>
    <w:rsid w:val="00287CCC"/>
    <w:rsid w:val="002A5DA0"/>
    <w:rsid w:val="002B3FAF"/>
    <w:rsid w:val="002C5BA0"/>
    <w:rsid w:val="002E2D5E"/>
    <w:rsid w:val="002E4328"/>
    <w:rsid w:val="002E4EE2"/>
    <w:rsid w:val="002F1236"/>
    <w:rsid w:val="002F409D"/>
    <w:rsid w:val="00314514"/>
    <w:rsid w:val="003215DC"/>
    <w:rsid w:val="00326D26"/>
    <w:rsid w:val="00327B99"/>
    <w:rsid w:val="003303AE"/>
    <w:rsid w:val="003454EF"/>
    <w:rsid w:val="003465B4"/>
    <w:rsid w:val="00371CDD"/>
    <w:rsid w:val="003813F1"/>
    <w:rsid w:val="0038733D"/>
    <w:rsid w:val="003916E1"/>
    <w:rsid w:val="00394888"/>
    <w:rsid w:val="003A1537"/>
    <w:rsid w:val="003A7BCC"/>
    <w:rsid w:val="003A7C8B"/>
    <w:rsid w:val="003B1DC5"/>
    <w:rsid w:val="003C0603"/>
    <w:rsid w:val="003C0C65"/>
    <w:rsid w:val="003C1F28"/>
    <w:rsid w:val="003D4B7A"/>
    <w:rsid w:val="003E2AA8"/>
    <w:rsid w:val="003E3513"/>
    <w:rsid w:val="003E3DE6"/>
    <w:rsid w:val="003E5674"/>
    <w:rsid w:val="003F31EA"/>
    <w:rsid w:val="003F6E56"/>
    <w:rsid w:val="004017BD"/>
    <w:rsid w:val="00411BFF"/>
    <w:rsid w:val="0041755D"/>
    <w:rsid w:val="004216D4"/>
    <w:rsid w:val="00422A2D"/>
    <w:rsid w:val="004264E1"/>
    <w:rsid w:val="00427E8F"/>
    <w:rsid w:val="00434D78"/>
    <w:rsid w:val="0044016E"/>
    <w:rsid w:val="00441080"/>
    <w:rsid w:val="0046324E"/>
    <w:rsid w:val="00490E63"/>
    <w:rsid w:val="004B11DA"/>
    <w:rsid w:val="004B157B"/>
    <w:rsid w:val="004B1B5F"/>
    <w:rsid w:val="004C37E5"/>
    <w:rsid w:val="004C7532"/>
    <w:rsid w:val="004F505E"/>
    <w:rsid w:val="00503C9A"/>
    <w:rsid w:val="00505EFF"/>
    <w:rsid w:val="00507971"/>
    <w:rsid w:val="0052074F"/>
    <w:rsid w:val="00546C86"/>
    <w:rsid w:val="00551EF0"/>
    <w:rsid w:val="00552A57"/>
    <w:rsid w:val="00556C09"/>
    <w:rsid w:val="00565449"/>
    <w:rsid w:val="00566110"/>
    <w:rsid w:val="0058759C"/>
    <w:rsid w:val="005A371E"/>
    <w:rsid w:val="005A69C8"/>
    <w:rsid w:val="005A75F7"/>
    <w:rsid w:val="005C3353"/>
    <w:rsid w:val="005C76AB"/>
    <w:rsid w:val="005D72E7"/>
    <w:rsid w:val="005E60E9"/>
    <w:rsid w:val="005F2A48"/>
    <w:rsid w:val="005F4AFC"/>
    <w:rsid w:val="005F5084"/>
    <w:rsid w:val="006041FA"/>
    <w:rsid w:val="0061101B"/>
    <w:rsid w:val="00616B65"/>
    <w:rsid w:val="00657A72"/>
    <w:rsid w:val="006711AA"/>
    <w:rsid w:val="00671436"/>
    <w:rsid w:val="0068154E"/>
    <w:rsid w:val="00693CE5"/>
    <w:rsid w:val="00693FD9"/>
    <w:rsid w:val="0069600C"/>
    <w:rsid w:val="006A4D87"/>
    <w:rsid w:val="006B4B67"/>
    <w:rsid w:val="006C28BE"/>
    <w:rsid w:val="006D4AFB"/>
    <w:rsid w:val="006E1B47"/>
    <w:rsid w:val="006E23D7"/>
    <w:rsid w:val="006E6A96"/>
    <w:rsid w:val="006E6DC7"/>
    <w:rsid w:val="006F0C54"/>
    <w:rsid w:val="006F1170"/>
    <w:rsid w:val="006F395A"/>
    <w:rsid w:val="00704849"/>
    <w:rsid w:val="00706B5E"/>
    <w:rsid w:val="0072063A"/>
    <w:rsid w:val="00727860"/>
    <w:rsid w:val="007327C3"/>
    <w:rsid w:val="0073592B"/>
    <w:rsid w:val="00747A6D"/>
    <w:rsid w:val="00767592"/>
    <w:rsid w:val="007731EC"/>
    <w:rsid w:val="007904E7"/>
    <w:rsid w:val="00792A3B"/>
    <w:rsid w:val="007971D0"/>
    <w:rsid w:val="007B2078"/>
    <w:rsid w:val="007B5025"/>
    <w:rsid w:val="007C0B42"/>
    <w:rsid w:val="007C6A80"/>
    <w:rsid w:val="007D36FD"/>
    <w:rsid w:val="007E7359"/>
    <w:rsid w:val="007F0900"/>
    <w:rsid w:val="00800E4B"/>
    <w:rsid w:val="0080597E"/>
    <w:rsid w:val="00807664"/>
    <w:rsid w:val="00810541"/>
    <w:rsid w:val="00811ABC"/>
    <w:rsid w:val="0081545D"/>
    <w:rsid w:val="00841876"/>
    <w:rsid w:val="0084547F"/>
    <w:rsid w:val="00855791"/>
    <w:rsid w:val="00860290"/>
    <w:rsid w:val="0086305F"/>
    <w:rsid w:val="00867EFA"/>
    <w:rsid w:val="008729BB"/>
    <w:rsid w:val="00875885"/>
    <w:rsid w:val="00885FDE"/>
    <w:rsid w:val="008C0C82"/>
    <w:rsid w:val="008C2153"/>
    <w:rsid w:val="008D5BF7"/>
    <w:rsid w:val="008D6703"/>
    <w:rsid w:val="008E5E33"/>
    <w:rsid w:val="008F03D1"/>
    <w:rsid w:val="008F07F9"/>
    <w:rsid w:val="008F4028"/>
    <w:rsid w:val="00910252"/>
    <w:rsid w:val="009104E6"/>
    <w:rsid w:val="009121CC"/>
    <w:rsid w:val="00923886"/>
    <w:rsid w:val="009241EA"/>
    <w:rsid w:val="00940ED1"/>
    <w:rsid w:val="009435FC"/>
    <w:rsid w:val="00947D65"/>
    <w:rsid w:val="00960BE1"/>
    <w:rsid w:val="00972F1B"/>
    <w:rsid w:val="00975120"/>
    <w:rsid w:val="0097699C"/>
    <w:rsid w:val="00985206"/>
    <w:rsid w:val="00994B45"/>
    <w:rsid w:val="00994BB1"/>
    <w:rsid w:val="009977C8"/>
    <w:rsid w:val="009A6145"/>
    <w:rsid w:val="009C32BA"/>
    <w:rsid w:val="009C5E13"/>
    <w:rsid w:val="009D3C65"/>
    <w:rsid w:val="009E28C9"/>
    <w:rsid w:val="009E4117"/>
    <w:rsid w:val="009F226B"/>
    <w:rsid w:val="00A0301E"/>
    <w:rsid w:val="00A07ADD"/>
    <w:rsid w:val="00A10966"/>
    <w:rsid w:val="00A17CCC"/>
    <w:rsid w:val="00A261B4"/>
    <w:rsid w:val="00A300BE"/>
    <w:rsid w:val="00A44564"/>
    <w:rsid w:val="00A44CA2"/>
    <w:rsid w:val="00A540CF"/>
    <w:rsid w:val="00A63827"/>
    <w:rsid w:val="00A63FDD"/>
    <w:rsid w:val="00A91F6E"/>
    <w:rsid w:val="00A929A9"/>
    <w:rsid w:val="00A96605"/>
    <w:rsid w:val="00AA45EB"/>
    <w:rsid w:val="00AC45C0"/>
    <w:rsid w:val="00AC6C39"/>
    <w:rsid w:val="00AE38B1"/>
    <w:rsid w:val="00AE53A0"/>
    <w:rsid w:val="00AE6FAD"/>
    <w:rsid w:val="00B0126B"/>
    <w:rsid w:val="00B223CB"/>
    <w:rsid w:val="00B24E25"/>
    <w:rsid w:val="00B76990"/>
    <w:rsid w:val="00B8430A"/>
    <w:rsid w:val="00B8721E"/>
    <w:rsid w:val="00B96870"/>
    <w:rsid w:val="00BB2563"/>
    <w:rsid w:val="00BB7224"/>
    <w:rsid w:val="00BD7EC4"/>
    <w:rsid w:val="00BE0969"/>
    <w:rsid w:val="00BE171C"/>
    <w:rsid w:val="00BE1E5F"/>
    <w:rsid w:val="00BF0392"/>
    <w:rsid w:val="00BF078C"/>
    <w:rsid w:val="00BF2679"/>
    <w:rsid w:val="00BF3407"/>
    <w:rsid w:val="00C022E6"/>
    <w:rsid w:val="00C06EF0"/>
    <w:rsid w:val="00C44CD0"/>
    <w:rsid w:val="00C516D8"/>
    <w:rsid w:val="00C63454"/>
    <w:rsid w:val="00C73487"/>
    <w:rsid w:val="00C90321"/>
    <w:rsid w:val="00C94B69"/>
    <w:rsid w:val="00CA25DD"/>
    <w:rsid w:val="00CA305D"/>
    <w:rsid w:val="00CA6172"/>
    <w:rsid w:val="00CA7AA6"/>
    <w:rsid w:val="00CD5E9F"/>
    <w:rsid w:val="00CE6B61"/>
    <w:rsid w:val="00D00834"/>
    <w:rsid w:val="00D00B4C"/>
    <w:rsid w:val="00D0144C"/>
    <w:rsid w:val="00D049FA"/>
    <w:rsid w:val="00D1643D"/>
    <w:rsid w:val="00D213CD"/>
    <w:rsid w:val="00D216AC"/>
    <w:rsid w:val="00D54E87"/>
    <w:rsid w:val="00D633D2"/>
    <w:rsid w:val="00D74A39"/>
    <w:rsid w:val="00D76822"/>
    <w:rsid w:val="00D83442"/>
    <w:rsid w:val="00D87513"/>
    <w:rsid w:val="00DA389D"/>
    <w:rsid w:val="00DD0DEB"/>
    <w:rsid w:val="00DE16B8"/>
    <w:rsid w:val="00DE4161"/>
    <w:rsid w:val="00DF495D"/>
    <w:rsid w:val="00DF4DAD"/>
    <w:rsid w:val="00E00C1F"/>
    <w:rsid w:val="00E04098"/>
    <w:rsid w:val="00E04768"/>
    <w:rsid w:val="00E077A7"/>
    <w:rsid w:val="00E13D57"/>
    <w:rsid w:val="00E201A8"/>
    <w:rsid w:val="00E23EE3"/>
    <w:rsid w:val="00E32E5C"/>
    <w:rsid w:val="00E43EBB"/>
    <w:rsid w:val="00E64F01"/>
    <w:rsid w:val="00E714EF"/>
    <w:rsid w:val="00E76F10"/>
    <w:rsid w:val="00E85F7F"/>
    <w:rsid w:val="00E953A0"/>
    <w:rsid w:val="00E9638C"/>
    <w:rsid w:val="00EA2A00"/>
    <w:rsid w:val="00EC2915"/>
    <w:rsid w:val="00EC5C32"/>
    <w:rsid w:val="00ED7537"/>
    <w:rsid w:val="00F1251E"/>
    <w:rsid w:val="00F12B5D"/>
    <w:rsid w:val="00F12BD6"/>
    <w:rsid w:val="00F171AA"/>
    <w:rsid w:val="00F3194A"/>
    <w:rsid w:val="00F351BB"/>
    <w:rsid w:val="00F35EA9"/>
    <w:rsid w:val="00F45274"/>
    <w:rsid w:val="00F82CF1"/>
    <w:rsid w:val="00F85A7D"/>
    <w:rsid w:val="00F86F9B"/>
    <w:rsid w:val="00F90C81"/>
    <w:rsid w:val="00FA4061"/>
    <w:rsid w:val="00FB50CC"/>
    <w:rsid w:val="00FC41E3"/>
    <w:rsid w:val="00FD1DF0"/>
    <w:rsid w:val="00FD47BC"/>
    <w:rsid w:val="00FD5305"/>
    <w:rsid w:val="00FE3113"/>
    <w:rsid w:val="00FF3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7731EC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  <w:style w:type="paragraph" w:styleId="ac">
    <w:name w:val="No Spacing"/>
    <w:uiPriority w:val="1"/>
    <w:qFormat/>
    <w:rsid w:val="00F351BB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07ADD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20">
    <w:name w:val="Заголовок 2 Знак"/>
    <w:basedOn w:val="a0"/>
    <w:link w:val="2"/>
    <w:semiHidden/>
    <w:rsid w:val="007731EC"/>
    <w:rPr>
      <w:sz w:val="28"/>
    </w:rPr>
  </w:style>
  <w:style w:type="paragraph" w:customStyle="1" w:styleId="ConsPlusTitle">
    <w:name w:val="ConsPlusTitle"/>
    <w:link w:val="ConsPlusTitle1"/>
    <w:rsid w:val="009241EA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character" w:customStyle="1" w:styleId="ConsPlusTitle1">
    <w:name w:val="ConsPlusTitle1"/>
    <w:link w:val="ConsPlusTitle"/>
    <w:locked/>
    <w:rsid w:val="009241EA"/>
    <w:rPr>
      <w:rFonts w:ascii="Calibri" w:eastAsia="Calibri" w:hAnsi="Calibri" w:cs="Calibri"/>
      <w:b/>
      <w:bCs/>
      <w:sz w:val="22"/>
      <w:szCs w:val="22"/>
      <w:lang w:eastAsia="zh-CN"/>
    </w:rPr>
  </w:style>
  <w:style w:type="character" w:styleId="ad">
    <w:name w:val="Hyperlink"/>
    <w:basedOn w:val="a0"/>
    <w:uiPriority w:val="99"/>
    <w:semiHidden/>
    <w:unhideWhenUsed/>
    <w:rsid w:val="00924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014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014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C76AB"/>
    <w:pPr>
      <w:ind w:firstLine="108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5C76AB"/>
    <w:rPr>
      <w:sz w:val="28"/>
      <w:szCs w:val="24"/>
    </w:rPr>
  </w:style>
  <w:style w:type="paragraph" w:styleId="a7">
    <w:name w:val="List Paragraph"/>
    <w:basedOn w:val="a"/>
    <w:uiPriority w:val="34"/>
    <w:qFormat/>
    <w:rsid w:val="006E6A96"/>
    <w:pPr>
      <w:ind w:left="720"/>
      <w:contextualSpacing/>
    </w:pPr>
  </w:style>
  <w:style w:type="paragraph" w:styleId="a8">
    <w:name w:val="header"/>
    <w:basedOn w:val="a"/>
    <w:link w:val="a9"/>
    <w:uiPriority w:val="99"/>
    <w:rsid w:val="009121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21CC"/>
    <w:rPr>
      <w:sz w:val="24"/>
      <w:szCs w:val="24"/>
    </w:rPr>
  </w:style>
  <w:style w:type="paragraph" w:styleId="aa">
    <w:name w:val="footer"/>
    <w:basedOn w:val="a"/>
    <w:link w:val="ab"/>
    <w:rsid w:val="009121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121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21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6F64D-DA76-429D-B0AF-39ED13FA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Финансовое управление МО "Вяземский район"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Правдик</dc:creator>
  <cp:lastModifiedBy>User</cp:lastModifiedBy>
  <cp:revision>5</cp:revision>
  <cp:lastPrinted>2023-09-29T13:03:00Z</cp:lastPrinted>
  <dcterms:created xsi:type="dcterms:W3CDTF">2023-09-29T13:04:00Z</dcterms:created>
  <dcterms:modified xsi:type="dcterms:W3CDTF">2023-10-02T07:58:00Z</dcterms:modified>
</cp:coreProperties>
</file>