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193" w:rsidRPr="00CA4193" w:rsidRDefault="00CA4193" w:rsidP="00CA4193">
      <w:pPr>
        <w:jc w:val="center"/>
        <w:rPr>
          <w:rFonts w:ascii="Times New Roman" w:hAnsi="Times New Roman" w:cs="Times New Roman"/>
          <w:sz w:val="28"/>
        </w:rPr>
      </w:pPr>
      <w:r w:rsidRPr="00CA4193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193" w:rsidRPr="00CA4193" w:rsidRDefault="00CA4193" w:rsidP="00CA4193">
      <w:pPr>
        <w:jc w:val="center"/>
        <w:rPr>
          <w:rFonts w:ascii="Times New Roman" w:hAnsi="Times New Roman" w:cs="Times New Roman"/>
          <w:b/>
          <w:sz w:val="28"/>
        </w:rPr>
      </w:pPr>
      <w:r w:rsidRPr="00CA4193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CA4193" w:rsidRPr="00CA4193" w:rsidRDefault="00CA4193" w:rsidP="00CA4193">
      <w:pPr>
        <w:pStyle w:val="2"/>
        <w:jc w:val="center"/>
        <w:rPr>
          <w:rFonts w:ascii="Times New Roman" w:hAnsi="Times New Roman"/>
          <w:i w:val="0"/>
        </w:rPr>
      </w:pPr>
      <w:r w:rsidRPr="00CA4193">
        <w:rPr>
          <w:rFonts w:ascii="Times New Roman" w:hAnsi="Times New Roman"/>
          <w:i w:val="0"/>
        </w:rPr>
        <w:t>РЕШЕНИЕ</w:t>
      </w:r>
    </w:p>
    <w:p w:rsidR="002213AA" w:rsidRDefault="002213AA" w:rsidP="006B58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6B58B9" w:rsidRPr="002213AA" w:rsidRDefault="006B58B9" w:rsidP="006B58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2213AA" w:rsidRPr="00221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27.12.2023</w:t>
      </w:r>
      <w:r w:rsidRPr="00221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2213AA" w:rsidRPr="00221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113</w:t>
      </w:r>
    </w:p>
    <w:p w:rsidR="006B58B9" w:rsidRPr="00955840" w:rsidRDefault="006B58B9" w:rsidP="006B58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text" w:tblpX="-117" w:tblpY="85"/>
        <w:tblW w:w="0" w:type="auto"/>
        <w:tblLook w:val="0000"/>
      </w:tblPr>
      <w:tblGrid>
        <w:gridCol w:w="4253"/>
      </w:tblGrid>
      <w:tr w:rsidR="006B58B9" w:rsidTr="005E5843">
        <w:trPr>
          <w:trHeight w:val="372"/>
        </w:trPr>
        <w:tc>
          <w:tcPr>
            <w:tcW w:w="4253" w:type="dxa"/>
          </w:tcPr>
          <w:p w:rsidR="006B58B9" w:rsidRPr="00993A85" w:rsidRDefault="006B58B9" w:rsidP="002213AA">
            <w:pPr>
              <w:tabs>
                <w:tab w:val="left" w:pos="3686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внесении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изменений в </w:t>
            </w:r>
            <w:r w:rsidR="000E3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рогнозн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</w:t>
            </w:r>
            <w:r w:rsidR="000E3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(программу) 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приватизации муниципального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имущества муниципального 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«Вяземский район»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Смоленской области </w:t>
            </w:r>
            <w:r w:rsidR="000E3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</w:t>
            </w:r>
            <w:r w:rsidR="00C82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E3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 плановый период 202</w:t>
            </w:r>
            <w:r w:rsidR="00C82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E3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202</w:t>
            </w:r>
            <w:r w:rsidR="00C82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E3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  <w:r w:rsidR="00F21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B58B9" w:rsidRPr="00DD77A8" w:rsidRDefault="006B58B9" w:rsidP="006B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8B9" w:rsidRPr="00DD77A8" w:rsidRDefault="006B58B9" w:rsidP="006B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8B9" w:rsidRDefault="006B58B9" w:rsidP="006B58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8B9" w:rsidRDefault="006B58B9" w:rsidP="006B58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8B9" w:rsidRDefault="006B58B9" w:rsidP="006B58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8B9" w:rsidRDefault="006B58B9" w:rsidP="006B58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8B9" w:rsidRDefault="006B58B9" w:rsidP="006B58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80F" w:rsidRDefault="0064780F" w:rsidP="006B58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027" w:rsidRPr="00956FFF" w:rsidRDefault="000E3027" w:rsidP="006B58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8B9" w:rsidRPr="00F218A6" w:rsidRDefault="00427C2A" w:rsidP="007832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218A6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6B58B9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   соответств</w:t>
      </w:r>
      <w:r w:rsidR="002213AA">
        <w:rPr>
          <w:rFonts w:ascii="Times New Roman" w:hAnsi="Times New Roman" w:cs="Times New Roman"/>
          <w:sz w:val="28"/>
          <w:szCs w:val="28"/>
          <w:lang w:eastAsia="ru-RU"/>
        </w:rPr>
        <w:t xml:space="preserve">ии   с   Федеральным   законом </w:t>
      </w:r>
      <w:r w:rsidR="006B58B9" w:rsidRPr="00F218A6">
        <w:rPr>
          <w:rFonts w:ascii="Times New Roman" w:hAnsi="Times New Roman" w:cs="Times New Roman"/>
          <w:sz w:val="28"/>
          <w:szCs w:val="28"/>
          <w:lang w:eastAsia="ru-RU"/>
        </w:rPr>
        <w:t>от 21.12.2001</w:t>
      </w:r>
      <w:r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B58B9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№ 178-ФЗ «О приватизации государственного и муниципального имущества», </w:t>
      </w:r>
      <w:r w:rsidR="00156728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Федеральным законом от 27.12.2019 № 485 </w:t>
      </w:r>
      <w:r w:rsidR="00156728" w:rsidRPr="00156728">
        <w:rPr>
          <w:rFonts w:ascii="Times New Roman" w:hAnsi="Times New Roman" w:cs="Times New Roman"/>
          <w:sz w:val="28"/>
          <w:szCs w:val="28"/>
          <w:lang w:eastAsia="ru-RU"/>
        </w:rPr>
        <w:t>«О внесении изменений в Федеральный закон «О государственных и муниципальных унитарных предприятиях» и Федеральный закон «О защите конкуренции»</w:t>
      </w:r>
      <w:r w:rsidR="0015672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B58B9" w:rsidRPr="00F218A6">
        <w:rPr>
          <w:rFonts w:ascii="Times New Roman" w:hAnsi="Times New Roman" w:cs="Times New Roman"/>
          <w:sz w:val="28"/>
          <w:szCs w:val="28"/>
          <w:lang w:eastAsia="ru-RU"/>
        </w:rPr>
        <w:t>руководствуясь статьей 21 Устава муниципального образования «Вяземский район» Смоленской области, Вяземский районный Совет депутатов</w:t>
      </w:r>
      <w:r w:rsidR="00156728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</w:p>
    <w:p w:rsidR="006B58B9" w:rsidRDefault="006B58B9" w:rsidP="002213A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218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AE3406" w:rsidRDefault="00AE3406" w:rsidP="0078324A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B58B9" w:rsidRPr="00F218A6" w:rsidRDefault="00F218A6" w:rsidP="00F218A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B58B9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BF555F" w:rsidRPr="00F218A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рогнозный план </w:t>
      </w:r>
      <w:r w:rsidR="00BF555F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(программу)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приватизации муниципального имущества муниципального образования «Вяземский район» Смоленской </w:t>
      </w:r>
      <w:r w:rsidR="00427C2A" w:rsidRPr="000301C9">
        <w:rPr>
          <w:rFonts w:ascii="Times New Roman" w:hAnsi="Times New Roman" w:cs="Times New Roman"/>
          <w:sz w:val="28"/>
          <w:szCs w:val="28"/>
          <w:lang w:eastAsia="ru-RU"/>
        </w:rPr>
        <w:t>области на 202</w:t>
      </w:r>
      <w:r w:rsidR="00C8299B" w:rsidRPr="000301C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27C2A" w:rsidRPr="000301C9">
        <w:rPr>
          <w:rFonts w:ascii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C8299B" w:rsidRPr="000301C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427C2A" w:rsidRPr="000301C9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C8299B" w:rsidRPr="000301C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427C2A" w:rsidRPr="000301C9">
        <w:rPr>
          <w:rFonts w:ascii="Times New Roman" w:hAnsi="Times New Roman" w:cs="Times New Roman"/>
          <w:sz w:val="28"/>
          <w:szCs w:val="28"/>
          <w:lang w:eastAsia="ru-RU"/>
        </w:rPr>
        <w:t xml:space="preserve"> годов, утвержденный решением </w:t>
      </w:r>
      <w:r w:rsidR="00BF555F" w:rsidRPr="000301C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27C2A" w:rsidRPr="000301C9">
        <w:rPr>
          <w:rFonts w:ascii="Times New Roman" w:hAnsi="Times New Roman" w:cs="Times New Roman"/>
          <w:sz w:val="28"/>
          <w:szCs w:val="28"/>
          <w:lang w:eastAsia="ru-RU"/>
        </w:rPr>
        <w:t xml:space="preserve">Вяземского </w:t>
      </w:r>
      <w:r w:rsidR="00BF555F" w:rsidRPr="000301C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27C2A" w:rsidRPr="000301C9">
        <w:rPr>
          <w:rFonts w:ascii="Times New Roman" w:hAnsi="Times New Roman" w:cs="Times New Roman"/>
          <w:sz w:val="28"/>
          <w:szCs w:val="28"/>
          <w:lang w:eastAsia="ru-RU"/>
        </w:rPr>
        <w:t>районного</w:t>
      </w:r>
      <w:r w:rsidR="00BF555F" w:rsidRPr="000301C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27C2A" w:rsidRPr="000301C9">
        <w:rPr>
          <w:rFonts w:ascii="Times New Roman" w:hAnsi="Times New Roman" w:cs="Times New Roman"/>
          <w:sz w:val="28"/>
          <w:szCs w:val="28"/>
          <w:lang w:eastAsia="ru-RU"/>
        </w:rPr>
        <w:t xml:space="preserve"> Совета</w:t>
      </w:r>
      <w:r w:rsidR="00BF555F" w:rsidRPr="000301C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27C2A" w:rsidRPr="000301C9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BF555F" w:rsidRPr="000301C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27C2A" w:rsidRPr="000301C9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BF555F" w:rsidRPr="000301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7C2A" w:rsidRPr="000301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F555F" w:rsidRPr="000301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01C9" w:rsidRPr="000301C9">
        <w:rPr>
          <w:rFonts w:ascii="Times New Roman" w:hAnsi="Times New Roman" w:cs="Times New Roman"/>
          <w:sz w:val="28"/>
          <w:szCs w:val="28"/>
          <w:lang w:eastAsia="ru-RU"/>
        </w:rPr>
        <w:t>29.11.2023</w:t>
      </w:r>
      <w:r w:rsidR="00BF555F" w:rsidRPr="000301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7C2A" w:rsidRPr="000301C9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BF555F" w:rsidRPr="000301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7C2A" w:rsidRPr="000301C9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0301C9" w:rsidRPr="000301C9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 «Об утверждении Прогнозного плана (программы)</w:t>
      </w:r>
      <w:r w:rsidR="00D517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>приватизации муниципального имущества муниципального образования «Вяземский район» Смоленской</w:t>
      </w:r>
      <w:r w:rsidR="00A92A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2A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области </w:t>
      </w:r>
      <w:r w:rsidR="00A92A4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A92A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2A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C8299B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2A4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год </w:t>
      </w:r>
      <w:r w:rsidR="00A92A4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A92A4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>плановый</w:t>
      </w:r>
      <w:r w:rsidR="00A92A4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 период </w:t>
      </w:r>
      <w:r w:rsidR="00A92A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C8299B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92A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A92A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C8299B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2A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>годов»</w:t>
      </w:r>
      <w:r w:rsidR="006B58B9" w:rsidRPr="00F218A6">
        <w:rPr>
          <w:rFonts w:ascii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EA48DA" w:rsidRDefault="00F218A6" w:rsidP="0023792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18A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D6D1C">
        <w:rPr>
          <w:rFonts w:ascii="Times New Roman" w:hAnsi="Times New Roman" w:cs="Times New Roman"/>
          <w:sz w:val="28"/>
          <w:szCs w:val="28"/>
          <w:lang w:eastAsia="ru-RU"/>
        </w:rPr>
        <w:t>1.1.</w:t>
      </w:r>
      <w:r w:rsidR="00A92A4E" w:rsidRPr="00A92A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D6D1C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D51705">
        <w:rPr>
          <w:rFonts w:ascii="Times New Roman" w:hAnsi="Times New Roman" w:cs="Times New Roman"/>
          <w:sz w:val="28"/>
          <w:szCs w:val="28"/>
          <w:lang w:eastAsia="ru-RU"/>
        </w:rPr>
        <w:t>рафу 2 таблицы</w:t>
      </w:r>
      <w:r w:rsidR="006D6D1C">
        <w:rPr>
          <w:rFonts w:ascii="Times New Roman" w:hAnsi="Times New Roman" w:cs="Times New Roman"/>
          <w:sz w:val="28"/>
          <w:szCs w:val="28"/>
          <w:lang w:eastAsia="ru-RU"/>
        </w:rPr>
        <w:t xml:space="preserve"> приложения № 1 изложить в новой</w:t>
      </w:r>
      <w:r w:rsidR="00D51705">
        <w:rPr>
          <w:rFonts w:ascii="Times New Roman" w:hAnsi="Times New Roman" w:cs="Times New Roman"/>
          <w:sz w:val="28"/>
          <w:szCs w:val="28"/>
          <w:lang w:eastAsia="ru-RU"/>
        </w:rPr>
        <w:t xml:space="preserve"> редакции:</w:t>
      </w:r>
      <w:r w:rsidR="00EA48DA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096468">
        <w:rPr>
          <w:rFonts w:ascii="Times New Roman" w:hAnsi="Times New Roman" w:cs="Times New Roman"/>
          <w:sz w:val="28"/>
          <w:szCs w:val="28"/>
          <w:lang w:eastAsia="ru-RU"/>
        </w:rPr>
        <w:t>Наименование</w:t>
      </w:r>
      <w:r w:rsidR="00EA48DA">
        <w:rPr>
          <w:rFonts w:ascii="Times New Roman" w:hAnsi="Times New Roman" w:cs="Times New Roman"/>
          <w:sz w:val="28"/>
          <w:szCs w:val="28"/>
          <w:lang w:eastAsia="ru-RU"/>
        </w:rPr>
        <w:t xml:space="preserve"> имущества,</w:t>
      </w:r>
      <w:r w:rsidR="000964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6468">
        <w:rPr>
          <w:rFonts w:ascii="Times New Roman" w:hAnsi="Times New Roman" w:cs="Times New Roman"/>
          <w:sz w:val="28"/>
          <w:szCs w:val="28"/>
          <w:lang w:eastAsia="ru-RU"/>
        </w:rPr>
        <w:t>МУПов</w:t>
      </w:r>
      <w:proofErr w:type="spellEnd"/>
      <w:r w:rsidR="0009646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A48DA">
        <w:rPr>
          <w:rFonts w:ascii="Times New Roman" w:hAnsi="Times New Roman" w:cs="Times New Roman"/>
          <w:sz w:val="28"/>
          <w:szCs w:val="28"/>
          <w:lang w:eastAsia="ru-RU"/>
        </w:rPr>
        <w:t xml:space="preserve"> местонахождение, иные характеристики»;</w:t>
      </w:r>
    </w:p>
    <w:p w:rsidR="006D6D1C" w:rsidRDefault="006D6D1C" w:rsidP="0023792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1.2.</w:t>
      </w:r>
      <w:r w:rsidR="00FE5E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Дополнить прогнозный план приватизации </w:t>
      </w:r>
      <w:r w:rsidR="00FE5EF0" w:rsidRPr="00FE5EF0">
        <w:rPr>
          <w:rFonts w:ascii="Times New Roman" w:hAnsi="Times New Roman" w:cs="Times New Roman"/>
          <w:sz w:val="28"/>
          <w:szCs w:val="28"/>
          <w:lang w:eastAsia="ru-RU"/>
        </w:rPr>
        <w:t>включив в него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E5EF0" w:rsidRDefault="006D6D1C" w:rsidP="006D6D1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A48DA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муниципальные унитарные предприятия, приватизация которых планируется в 2024 году</w:t>
      </w:r>
      <w:r w:rsidR="00FE5EF0" w:rsidRPr="00FE5EF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E3406" w:rsidRDefault="00AE3406" w:rsidP="006D6D1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918" w:type="dxa"/>
        <w:tblLayout w:type="fixed"/>
        <w:tblLook w:val="04A0"/>
      </w:tblPr>
      <w:tblGrid>
        <w:gridCol w:w="562"/>
        <w:gridCol w:w="4111"/>
        <w:gridCol w:w="1559"/>
        <w:gridCol w:w="3686"/>
      </w:tblGrid>
      <w:tr w:rsidR="00FE5EF0" w:rsidRPr="00956FFF" w:rsidTr="00BA7C6C">
        <w:trPr>
          <w:trHeight w:val="58"/>
        </w:trPr>
        <w:tc>
          <w:tcPr>
            <w:tcW w:w="562" w:type="dxa"/>
          </w:tcPr>
          <w:p w:rsidR="00FE5EF0" w:rsidRPr="00956FFF" w:rsidRDefault="00FE5EF0" w:rsidP="00BA7C6C">
            <w:pPr>
              <w:pStyle w:val="a4"/>
              <w:ind w:left="-108" w:right="-1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5EF0" w:rsidRPr="00956FFF" w:rsidRDefault="00FE5EF0" w:rsidP="00BA7C6C">
            <w:pPr>
              <w:pStyle w:val="a4"/>
              <w:ind w:left="-108" w:right="-11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F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11" w:type="dxa"/>
          </w:tcPr>
          <w:p w:rsidR="00FE5EF0" w:rsidRPr="00956FFF" w:rsidRDefault="00096468" w:rsidP="00BA7C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  <w:r w:rsidR="00FE5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A48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имущества,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МУПов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EA48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E5EF0" w:rsidRPr="00956F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местонахождение,  </w:t>
            </w:r>
          </w:p>
          <w:p w:rsidR="00FE5EF0" w:rsidRPr="00956FFF" w:rsidRDefault="00FE5EF0" w:rsidP="00BA7C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6F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иные характеристики </w:t>
            </w:r>
          </w:p>
        </w:tc>
        <w:tc>
          <w:tcPr>
            <w:tcW w:w="1559" w:type="dxa"/>
          </w:tcPr>
          <w:p w:rsidR="00FE5EF0" w:rsidRDefault="00FE5EF0" w:rsidP="00BA7C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56F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Предпола</w:t>
            </w:r>
            <w:proofErr w:type="spellEnd"/>
          </w:p>
          <w:p w:rsidR="00FE5EF0" w:rsidRPr="00956FFF" w:rsidRDefault="00FE5EF0" w:rsidP="00BA7C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56F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гаемый</w:t>
            </w:r>
            <w:proofErr w:type="spellEnd"/>
            <w:r w:rsidRPr="00956F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срок </w:t>
            </w:r>
            <w:r w:rsidRPr="00956F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приватизации</w:t>
            </w:r>
          </w:p>
        </w:tc>
        <w:tc>
          <w:tcPr>
            <w:tcW w:w="3686" w:type="dxa"/>
          </w:tcPr>
          <w:p w:rsidR="00FE5EF0" w:rsidRDefault="00FE5EF0" w:rsidP="00BA7C6C">
            <w:pPr>
              <w:ind w:left="-10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6F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Прогноз поступления денежных средств в бюджет от продажи имущества, находящегося в </w:t>
            </w:r>
            <w:r w:rsidRPr="00956F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муниципальной собственности муниципального образования «Вяземский район» Смоленской области (рублей)</w:t>
            </w:r>
          </w:p>
          <w:p w:rsidR="007B2B17" w:rsidRPr="00956FFF" w:rsidRDefault="007B2B17" w:rsidP="00BA7C6C">
            <w:pPr>
              <w:ind w:left="-10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5EF0" w:rsidRPr="00956FFF" w:rsidTr="00BA7C6C">
        <w:trPr>
          <w:trHeight w:val="263"/>
        </w:trPr>
        <w:tc>
          <w:tcPr>
            <w:tcW w:w="562" w:type="dxa"/>
          </w:tcPr>
          <w:p w:rsidR="00FE5EF0" w:rsidRPr="00956FFF" w:rsidRDefault="00FE5EF0" w:rsidP="00BA7C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111" w:type="dxa"/>
          </w:tcPr>
          <w:p w:rsidR="00FE5EF0" w:rsidRPr="00956FFF" w:rsidRDefault="00FE5EF0" w:rsidP="00BA7C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FE5EF0" w:rsidRPr="00956FFF" w:rsidRDefault="00FE5EF0" w:rsidP="00BA7C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FE5EF0" w:rsidRPr="00956FFF" w:rsidRDefault="00FE5EF0" w:rsidP="00BA7C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B776B" w:rsidRPr="00956FFF" w:rsidTr="00BD4B52">
        <w:trPr>
          <w:trHeight w:val="263"/>
        </w:trPr>
        <w:tc>
          <w:tcPr>
            <w:tcW w:w="9918" w:type="dxa"/>
            <w:gridSpan w:val="4"/>
          </w:tcPr>
          <w:p w:rsidR="00BB776B" w:rsidRPr="00956FFF" w:rsidRDefault="00BB776B" w:rsidP="005003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Муниципальные унитарные предприятия, приватизация которых планируется в 2024 году</w:t>
            </w:r>
          </w:p>
        </w:tc>
      </w:tr>
      <w:tr w:rsidR="00552E01" w:rsidRPr="00956FFF" w:rsidTr="00BB776B">
        <w:trPr>
          <w:trHeight w:val="2393"/>
        </w:trPr>
        <w:tc>
          <w:tcPr>
            <w:tcW w:w="562" w:type="dxa"/>
          </w:tcPr>
          <w:p w:rsidR="00552E01" w:rsidRPr="00956FFF" w:rsidRDefault="006D6D1C" w:rsidP="00552E0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</w:tcPr>
          <w:p w:rsidR="00D5657C" w:rsidRPr="00F3316B" w:rsidRDefault="00552E01" w:rsidP="00BB776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3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предприятие «Вяземское производственное </w:t>
            </w:r>
            <w:proofErr w:type="spellStart"/>
            <w:r w:rsidRPr="00F33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</w:t>
            </w:r>
            <w:proofErr w:type="spellEnd"/>
            <w:r w:rsidRPr="00F33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ремонтное объединение», ИНН 6722003442</w:t>
            </w:r>
            <w:r w:rsidR="00670A1E" w:rsidRPr="00F33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код и наименование вида деятельности: 68.32.1, управление эксплуатацией жилого фонда за вознаграждение или на договорной основе</w:t>
            </w:r>
          </w:p>
        </w:tc>
        <w:tc>
          <w:tcPr>
            <w:tcW w:w="1559" w:type="dxa"/>
          </w:tcPr>
          <w:p w:rsidR="00552E01" w:rsidRPr="00F3316B" w:rsidRDefault="00552E01" w:rsidP="00FB45B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3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Второе полугодие 2024 года</w:t>
            </w:r>
          </w:p>
        </w:tc>
        <w:tc>
          <w:tcPr>
            <w:tcW w:w="3686" w:type="dxa"/>
          </w:tcPr>
          <w:p w:rsidR="00552E01" w:rsidRPr="0046389C" w:rsidRDefault="00552E01" w:rsidP="00FB45B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52E01" w:rsidRPr="00956FFF" w:rsidTr="000A086A">
        <w:trPr>
          <w:trHeight w:val="939"/>
        </w:trPr>
        <w:tc>
          <w:tcPr>
            <w:tcW w:w="562" w:type="dxa"/>
          </w:tcPr>
          <w:p w:rsidR="00552E01" w:rsidRPr="00956FFF" w:rsidRDefault="006D6D1C" w:rsidP="00552E0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</w:tcPr>
          <w:p w:rsidR="00391426" w:rsidRPr="00956FFF" w:rsidRDefault="00552E01" w:rsidP="00BB776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предприятие «</w:t>
            </w:r>
            <w:proofErr w:type="spellStart"/>
            <w:r w:rsidRPr="0095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Вязьмастройзаказчик</w:t>
            </w:r>
            <w:proofErr w:type="spellEnd"/>
            <w:r w:rsidRPr="0095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ИНН 6722011010</w:t>
            </w:r>
            <w:r w:rsidR="00313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139C1" w:rsidRPr="00313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и наименование вида деятельности:</w:t>
            </w:r>
            <w:r w:rsidR="00313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39C1" w:rsidRPr="00313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71.12.1</w:t>
            </w:r>
            <w:r w:rsidR="00313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</w:t>
            </w:r>
            <w:r w:rsidR="003139C1" w:rsidRPr="00313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      </w:r>
          </w:p>
        </w:tc>
        <w:tc>
          <w:tcPr>
            <w:tcW w:w="1559" w:type="dxa"/>
          </w:tcPr>
          <w:p w:rsidR="00552E01" w:rsidRPr="00956FFF" w:rsidRDefault="00552E01" w:rsidP="00FB45B7">
            <w:pPr>
              <w:jc w:val="both"/>
              <w:rPr>
                <w:sz w:val="24"/>
                <w:szCs w:val="24"/>
              </w:rPr>
            </w:pPr>
            <w:r w:rsidRPr="0095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Второе полугодие 2024 года</w:t>
            </w:r>
          </w:p>
        </w:tc>
        <w:tc>
          <w:tcPr>
            <w:tcW w:w="3686" w:type="dxa"/>
          </w:tcPr>
          <w:p w:rsidR="00552E01" w:rsidRPr="00956FFF" w:rsidRDefault="00552E01" w:rsidP="00FB45B7">
            <w:pPr>
              <w:jc w:val="both"/>
              <w:rPr>
                <w:sz w:val="24"/>
                <w:szCs w:val="24"/>
              </w:rPr>
            </w:pPr>
          </w:p>
        </w:tc>
      </w:tr>
      <w:tr w:rsidR="00552E01" w:rsidRPr="00956FFF" w:rsidTr="000A086A">
        <w:trPr>
          <w:trHeight w:val="939"/>
        </w:trPr>
        <w:tc>
          <w:tcPr>
            <w:tcW w:w="562" w:type="dxa"/>
          </w:tcPr>
          <w:p w:rsidR="00552E01" w:rsidRPr="00BB776B" w:rsidRDefault="006D6D1C" w:rsidP="00552E0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</w:tcPr>
          <w:p w:rsidR="00552E01" w:rsidRDefault="00552E01" w:rsidP="00FB45B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унитарное предприятие «Орша» г. Вязьмы Смоленской области, ИНН 6722010827</w:t>
            </w:r>
            <w:r w:rsidR="00313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139C1" w:rsidRPr="00313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и наименование вида деятельности:</w:t>
            </w:r>
            <w:r w:rsidR="00313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39C1" w:rsidRPr="00313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47.29.39</w:t>
            </w:r>
            <w:r w:rsidR="00313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139C1" w:rsidRPr="00313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3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3139C1" w:rsidRPr="00313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орговля розничная прочими пищевыми продуктами в специализированных магазинах, не включенными в другие группировки</w:t>
            </w:r>
          </w:p>
          <w:p w:rsidR="00945DE1" w:rsidRPr="00956FFF" w:rsidRDefault="00945DE1" w:rsidP="00FB45B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52E01" w:rsidRPr="00956FFF" w:rsidRDefault="00552E01" w:rsidP="00FB45B7">
            <w:pPr>
              <w:jc w:val="both"/>
              <w:rPr>
                <w:sz w:val="24"/>
                <w:szCs w:val="24"/>
              </w:rPr>
            </w:pPr>
            <w:r w:rsidRPr="0095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Второе полугодие 2024 года</w:t>
            </w:r>
          </w:p>
        </w:tc>
        <w:tc>
          <w:tcPr>
            <w:tcW w:w="3686" w:type="dxa"/>
          </w:tcPr>
          <w:p w:rsidR="00552E01" w:rsidRPr="00956FFF" w:rsidRDefault="00552E01" w:rsidP="00FB45B7">
            <w:pPr>
              <w:jc w:val="both"/>
              <w:rPr>
                <w:sz w:val="24"/>
                <w:szCs w:val="24"/>
              </w:rPr>
            </w:pPr>
          </w:p>
        </w:tc>
      </w:tr>
    </w:tbl>
    <w:p w:rsidR="00F218A6" w:rsidRDefault="00F218A6" w:rsidP="002213A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18A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2. </w:t>
      </w:r>
      <w:r w:rsidR="00A92A4E" w:rsidRPr="00A92A4E">
        <w:rPr>
          <w:rFonts w:ascii="Times New Roman" w:hAnsi="Times New Roman" w:cs="Times New Roman"/>
          <w:sz w:val="28"/>
          <w:szCs w:val="28"/>
          <w:lang w:eastAsia="ru-RU"/>
        </w:rPr>
        <w:t>Опубликовать настоящее решение в газете «Вяземский вестник», разместить на сайте муниципального образования «Вяземский район» Смоленской области.</w:t>
      </w:r>
    </w:p>
    <w:p w:rsidR="00AE3406" w:rsidRDefault="00AE3406" w:rsidP="00AE340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207" w:type="dxa"/>
        <w:tblInd w:w="-142" w:type="dxa"/>
        <w:tblLook w:val="0000"/>
      </w:tblPr>
      <w:tblGrid>
        <w:gridCol w:w="4537"/>
        <w:gridCol w:w="850"/>
        <w:gridCol w:w="4820"/>
      </w:tblGrid>
      <w:tr w:rsidR="00F218A6" w:rsidRPr="00F218A6" w:rsidTr="00A92A4E">
        <w:trPr>
          <w:trHeight w:val="216"/>
        </w:trPr>
        <w:tc>
          <w:tcPr>
            <w:tcW w:w="4537" w:type="dxa"/>
          </w:tcPr>
          <w:p w:rsidR="00F218A6" w:rsidRPr="00F218A6" w:rsidRDefault="00C932D7" w:rsidP="00F21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218A6" w:rsidRPr="00F21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редседатель Вяземского районного Совета депутатов</w:t>
            </w:r>
          </w:p>
          <w:p w:rsidR="00F218A6" w:rsidRPr="00F218A6" w:rsidRDefault="00F218A6" w:rsidP="00F21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18A6" w:rsidRPr="00F218A6" w:rsidRDefault="00F218A6" w:rsidP="00F21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  <w:r w:rsidRPr="00F218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2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 Никулин</w:t>
            </w:r>
          </w:p>
        </w:tc>
        <w:tc>
          <w:tcPr>
            <w:tcW w:w="850" w:type="dxa"/>
          </w:tcPr>
          <w:p w:rsidR="00F218A6" w:rsidRPr="00F218A6" w:rsidRDefault="00F218A6" w:rsidP="00F21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F218A6" w:rsidRPr="00F218A6" w:rsidRDefault="00F218A6" w:rsidP="00F21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 «Вяземский район» Смоленской области</w:t>
            </w:r>
          </w:p>
          <w:p w:rsidR="00F218A6" w:rsidRDefault="00F218A6" w:rsidP="00F21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 </w:t>
            </w:r>
            <w:r w:rsidRPr="0022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Демидова</w:t>
            </w:r>
          </w:p>
          <w:p w:rsidR="002213AA" w:rsidRPr="00F218A6" w:rsidRDefault="002213AA" w:rsidP="00F21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«____»________________2023</w:t>
            </w:r>
          </w:p>
        </w:tc>
      </w:tr>
    </w:tbl>
    <w:p w:rsidR="0000240D" w:rsidRDefault="002C66FF" w:rsidP="002213AA">
      <w:pPr>
        <w:spacing w:after="0" w:line="240" w:lineRule="auto"/>
        <w:jc w:val="both"/>
      </w:pPr>
      <w:bookmarkStart w:id="0" w:name="_GoBack"/>
      <w:bookmarkEnd w:id="0"/>
    </w:p>
    <w:sectPr w:rsidR="0000240D" w:rsidSect="002213A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4B5"/>
    <w:rsid w:val="000301C9"/>
    <w:rsid w:val="00085B53"/>
    <w:rsid w:val="00096468"/>
    <w:rsid w:val="000A086A"/>
    <w:rsid w:val="000C4F80"/>
    <w:rsid w:val="000E3027"/>
    <w:rsid w:val="000F65A1"/>
    <w:rsid w:val="0013538B"/>
    <w:rsid w:val="00140DE9"/>
    <w:rsid w:val="00156728"/>
    <w:rsid w:val="001C746F"/>
    <w:rsid w:val="002213AA"/>
    <w:rsid w:val="0023702D"/>
    <w:rsid w:val="00237922"/>
    <w:rsid w:val="002628F4"/>
    <w:rsid w:val="00276C95"/>
    <w:rsid w:val="002C66FF"/>
    <w:rsid w:val="002E40BA"/>
    <w:rsid w:val="003139C1"/>
    <w:rsid w:val="00371E89"/>
    <w:rsid w:val="003750E2"/>
    <w:rsid w:val="00391426"/>
    <w:rsid w:val="003A21E9"/>
    <w:rsid w:val="003D3197"/>
    <w:rsid w:val="004124B5"/>
    <w:rsid w:val="00427C2A"/>
    <w:rsid w:val="0046389C"/>
    <w:rsid w:val="00465F8D"/>
    <w:rsid w:val="004C3A30"/>
    <w:rsid w:val="004E5855"/>
    <w:rsid w:val="005003FB"/>
    <w:rsid w:val="00510A50"/>
    <w:rsid w:val="00552E01"/>
    <w:rsid w:val="00570FCA"/>
    <w:rsid w:val="006408D7"/>
    <w:rsid w:val="0064780F"/>
    <w:rsid w:val="00670A1E"/>
    <w:rsid w:val="006B58B9"/>
    <w:rsid w:val="006B5D46"/>
    <w:rsid w:val="006B6F88"/>
    <w:rsid w:val="006D6D1C"/>
    <w:rsid w:val="006E71A1"/>
    <w:rsid w:val="007666B1"/>
    <w:rsid w:val="0078324A"/>
    <w:rsid w:val="00783530"/>
    <w:rsid w:val="007B2B17"/>
    <w:rsid w:val="00852F6F"/>
    <w:rsid w:val="0089588B"/>
    <w:rsid w:val="008A20CB"/>
    <w:rsid w:val="008A3674"/>
    <w:rsid w:val="00945DE1"/>
    <w:rsid w:val="00955840"/>
    <w:rsid w:val="00956FFF"/>
    <w:rsid w:val="00985DAF"/>
    <w:rsid w:val="00993A85"/>
    <w:rsid w:val="00A92A4E"/>
    <w:rsid w:val="00AE3406"/>
    <w:rsid w:val="00B95C71"/>
    <w:rsid w:val="00BB776B"/>
    <w:rsid w:val="00BF555F"/>
    <w:rsid w:val="00C06572"/>
    <w:rsid w:val="00C316EF"/>
    <w:rsid w:val="00C50308"/>
    <w:rsid w:val="00C8299B"/>
    <w:rsid w:val="00C932D7"/>
    <w:rsid w:val="00CA4193"/>
    <w:rsid w:val="00D0283A"/>
    <w:rsid w:val="00D31F71"/>
    <w:rsid w:val="00D43652"/>
    <w:rsid w:val="00D51705"/>
    <w:rsid w:val="00D5657C"/>
    <w:rsid w:val="00D842E0"/>
    <w:rsid w:val="00EA48DA"/>
    <w:rsid w:val="00ED1C1F"/>
    <w:rsid w:val="00EE3465"/>
    <w:rsid w:val="00EE50DD"/>
    <w:rsid w:val="00EF56B9"/>
    <w:rsid w:val="00F218A6"/>
    <w:rsid w:val="00F3316B"/>
    <w:rsid w:val="00FB45B7"/>
    <w:rsid w:val="00FD3FF1"/>
    <w:rsid w:val="00FE5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74"/>
  </w:style>
  <w:style w:type="paragraph" w:styleId="2">
    <w:name w:val="heading 2"/>
    <w:basedOn w:val="a"/>
    <w:next w:val="a"/>
    <w:link w:val="20"/>
    <w:semiHidden/>
    <w:unhideWhenUsed/>
    <w:qFormat/>
    <w:rsid w:val="00CA4193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A3674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39"/>
    <w:rsid w:val="00371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371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0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08D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CA4193"/>
    <w:rPr>
      <w:rFonts w:ascii="Arial" w:eastAsia="Times New Roman" w:hAnsi="Arial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Викторовна Степаненкова</dc:creator>
  <cp:lastModifiedBy>User</cp:lastModifiedBy>
  <cp:revision>6</cp:revision>
  <cp:lastPrinted>2023-12-28T10:27:00Z</cp:lastPrinted>
  <dcterms:created xsi:type="dcterms:W3CDTF">2023-12-28T08:43:00Z</dcterms:created>
  <dcterms:modified xsi:type="dcterms:W3CDTF">2023-12-28T10:27:00Z</dcterms:modified>
</cp:coreProperties>
</file>