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F6" w:rsidRDefault="001D48F6" w:rsidP="001D48F6">
      <w:pPr>
        <w:jc w:val="center"/>
        <w:rPr>
          <w:rFonts w:ascii="Classic Russian" w:hAnsi="Classic Russian"/>
        </w:rPr>
      </w:pPr>
      <w:r>
        <w:rPr>
          <w:rFonts w:ascii="Classic Russian" w:hAnsi="Classic Russian"/>
          <w:noProof/>
        </w:rPr>
        <w:drawing>
          <wp:inline distT="0" distB="0" distL="0" distR="0">
            <wp:extent cx="533400" cy="60007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8" cstate="print">
                      <a:lum bright="-30000" contrast="-20000"/>
                    </a:blip>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1D48F6" w:rsidRDefault="001D48F6" w:rsidP="001D48F6">
      <w:pPr>
        <w:jc w:val="center"/>
        <w:rPr>
          <w:rFonts w:ascii="Arial" w:hAnsi="Arial"/>
          <w:b/>
        </w:rPr>
      </w:pPr>
    </w:p>
    <w:p w:rsidR="001D48F6" w:rsidRPr="00EE3ABB" w:rsidRDefault="001D48F6" w:rsidP="001D48F6">
      <w:pPr>
        <w:jc w:val="center"/>
        <w:rPr>
          <w:b/>
        </w:rPr>
      </w:pPr>
      <w:r w:rsidRPr="00EE3ABB">
        <w:rPr>
          <w:b/>
        </w:rPr>
        <w:t>ВЯЗЕМСКИЙ РАЙОННЫЙ СОВЕТ ДЕПУТАТОВ</w:t>
      </w:r>
    </w:p>
    <w:p w:rsidR="001D48F6" w:rsidRPr="00EE3ABB" w:rsidRDefault="001D48F6" w:rsidP="001D48F6">
      <w:pPr>
        <w:jc w:val="center"/>
        <w:rPr>
          <w:b/>
        </w:rPr>
      </w:pPr>
    </w:p>
    <w:p w:rsidR="001D48F6" w:rsidRPr="001D48F6" w:rsidRDefault="001D48F6" w:rsidP="001D48F6">
      <w:pPr>
        <w:pStyle w:val="2"/>
        <w:jc w:val="center"/>
        <w:rPr>
          <w:rFonts w:ascii="Times New Roman" w:hAnsi="Times New Roman"/>
          <w:color w:val="auto"/>
        </w:rPr>
      </w:pPr>
      <w:r w:rsidRPr="001D48F6">
        <w:rPr>
          <w:rFonts w:ascii="Times New Roman" w:hAnsi="Times New Roman"/>
          <w:color w:val="auto"/>
        </w:rPr>
        <w:t>РЕШЕНИЕ</w:t>
      </w:r>
    </w:p>
    <w:p w:rsidR="001D48F6" w:rsidRPr="00EE3ABB" w:rsidRDefault="001D48F6" w:rsidP="001D48F6">
      <w:pPr>
        <w:jc w:val="center"/>
        <w:rPr>
          <w:b/>
          <w:szCs w:val="28"/>
        </w:rPr>
      </w:pPr>
    </w:p>
    <w:p w:rsidR="00F77F90" w:rsidRDefault="00F77F90" w:rsidP="00620F79">
      <w:pPr>
        <w:rPr>
          <w:sz w:val="26"/>
          <w:szCs w:val="26"/>
        </w:rPr>
      </w:pPr>
    </w:p>
    <w:p w:rsidR="005C0D4B" w:rsidRPr="00620F79" w:rsidRDefault="00F91C8C" w:rsidP="00620F79">
      <w:pPr>
        <w:rPr>
          <w:sz w:val="26"/>
          <w:szCs w:val="26"/>
        </w:rPr>
      </w:pPr>
      <w:r>
        <w:rPr>
          <w:sz w:val="26"/>
          <w:szCs w:val="26"/>
        </w:rPr>
        <w:t>о</w:t>
      </w:r>
      <w:r w:rsidR="00620F79" w:rsidRPr="00620F79">
        <w:rPr>
          <w:sz w:val="26"/>
          <w:szCs w:val="26"/>
        </w:rPr>
        <w:t xml:space="preserve">т </w:t>
      </w:r>
      <w:r w:rsidR="00F77F90">
        <w:rPr>
          <w:sz w:val="26"/>
          <w:szCs w:val="26"/>
        </w:rPr>
        <w:t xml:space="preserve">27.03.2024 </w:t>
      </w:r>
      <w:r w:rsidR="00620F79" w:rsidRPr="00620F79">
        <w:rPr>
          <w:sz w:val="26"/>
          <w:szCs w:val="26"/>
        </w:rPr>
        <w:t xml:space="preserve">№ </w:t>
      </w:r>
      <w:r w:rsidR="00F77F90">
        <w:rPr>
          <w:sz w:val="26"/>
          <w:szCs w:val="26"/>
        </w:rPr>
        <w:t>21</w:t>
      </w:r>
    </w:p>
    <w:p w:rsidR="006C37C3" w:rsidRDefault="006C37C3" w:rsidP="008725C0">
      <w:pPr>
        <w:ind w:right="5952"/>
        <w:outlineLvl w:val="0"/>
        <w:rPr>
          <w:sz w:val="26"/>
          <w:szCs w:val="26"/>
        </w:rPr>
      </w:pPr>
    </w:p>
    <w:p w:rsidR="005C0D4B" w:rsidRPr="0085659E" w:rsidRDefault="00D52BF0" w:rsidP="008725C0">
      <w:pPr>
        <w:ind w:right="5952"/>
        <w:outlineLvl w:val="0"/>
        <w:rPr>
          <w:sz w:val="26"/>
          <w:szCs w:val="26"/>
        </w:rPr>
      </w:pPr>
      <w:r w:rsidRPr="0085659E">
        <w:rPr>
          <w:sz w:val="26"/>
          <w:szCs w:val="26"/>
        </w:rPr>
        <w:t>О</w:t>
      </w:r>
      <w:r w:rsidR="008C38D0" w:rsidRPr="0085659E">
        <w:rPr>
          <w:sz w:val="26"/>
          <w:szCs w:val="26"/>
        </w:rPr>
        <w:t>б утверждении Порядка</w:t>
      </w:r>
      <w:r w:rsidRPr="0085659E">
        <w:rPr>
          <w:sz w:val="26"/>
          <w:szCs w:val="26"/>
        </w:rPr>
        <w:t xml:space="preserve"> </w:t>
      </w:r>
      <w:bookmarkStart w:id="0" w:name="_GoBack"/>
      <w:r w:rsidRPr="0085659E">
        <w:rPr>
          <w:sz w:val="26"/>
          <w:szCs w:val="26"/>
        </w:rPr>
        <w:t>пред</w:t>
      </w:r>
      <w:r w:rsidR="00A25D3B" w:rsidRPr="0085659E">
        <w:rPr>
          <w:sz w:val="26"/>
          <w:szCs w:val="26"/>
        </w:rPr>
        <w:t>о</w:t>
      </w:r>
      <w:r w:rsidR="0013199A">
        <w:rPr>
          <w:sz w:val="26"/>
          <w:szCs w:val="26"/>
        </w:rPr>
        <w:t>ставлени</w:t>
      </w:r>
      <w:bookmarkEnd w:id="0"/>
      <w:r w:rsidR="0013199A">
        <w:rPr>
          <w:sz w:val="26"/>
          <w:szCs w:val="26"/>
        </w:rPr>
        <w:t>я</w:t>
      </w:r>
      <w:r w:rsidR="008C38D0" w:rsidRPr="0085659E">
        <w:rPr>
          <w:sz w:val="26"/>
          <w:szCs w:val="26"/>
        </w:rPr>
        <w:t xml:space="preserve"> и распределения</w:t>
      </w:r>
      <w:r w:rsidR="00211E97" w:rsidRPr="0085659E">
        <w:rPr>
          <w:sz w:val="26"/>
          <w:szCs w:val="26"/>
        </w:rPr>
        <w:t xml:space="preserve"> в 202</w:t>
      </w:r>
      <w:r w:rsidR="00CF661F">
        <w:rPr>
          <w:sz w:val="26"/>
          <w:szCs w:val="26"/>
        </w:rPr>
        <w:t>4</w:t>
      </w:r>
      <w:r w:rsidR="00211E97" w:rsidRPr="0085659E">
        <w:rPr>
          <w:sz w:val="26"/>
          <w:szCs w:val="26"/>
        </w:rPr>
        <w:t xml:space="preserve"> году</w:t>
      </w:r>
      <w:r w:rsidR="00EA2967" w:rsidRPr="0085659E">
        <w:rPr>
          <w:sz w:val="26"/>
          <w:szCs w:val="26"/>
        </w:rPr>
        <w:t xml:space="preserve"> </w:t>
      </w:r>
      <w:r w:rsidR="00A76AA7" w:rsidRPr="0085659E">
        <w:rPr>
          <w:sz w:val="26"/>
          <w:szCs w:val="26"/>
        </w:rPr>
        <w:t>иного межбюджетного трансферта из бюджета муниципального образования «Вяземский район» Смоленской облас</w:t>
      </w:r>
      <w:r w:rsidR="008C38D0" w:rsidRPr="0085659E">
        <w:rPr>
          <w:sz w:val="26"/>
          <w:szCs w:val="26"/>
        </w:rPr>
        <w:t>ти бюджетам сельских поселений Вяземского района Смоленской области</w:t>
      </w:r>
      <w:r w:rsidR="00A76AA7" w:rsidRPr="0085659E">
        <w:rPr>
          <w:sz w:val="26"/>
          <w:szCs w:val="26"/>
        </w:rPr>
        <w:t xml:space="preserve"> на </w:t>
      </w:r>
      <w:r w:rsidR="002674C4" w:rsidRPr="0085659E">
        <w:rPr>
          <w:sz w:val="26"/>
          <w:szCs w:val="26"/>
        </w:rPr>
        <w:t xml:space="preserve">частичную компенсацию расходов на повышение оплаты труда отдельным </w:t>
      </w:r>
      <w:r w:rsidR="00A11DC1" w:rsidRPr="0085659E">
        <w:rPr>
          <w:sz w:val="26"/>
          <w:szCs w:val="26"/>
        </w:rPr>
        <w:t>категориям работников</w:t>
      </w:r>
      <w:r w:rsidR="007E6DF1" w:rsidRPr="0085659E">
        <w:rPr>
          <w:sz w:val="26"/>
          <w:szCs w:val="26"/>
        </w:rPr>
        <w:t xml:space="preserve"> органов местного самоуправления</w:t>
      </w:r>
      <w:r w:rsidR="00A76AA7" w:rsidRPr="0085659E">
        <w:rPr>
          <w:sz w:val="26"/>
          <w:szCs w:val="26"/>
        </w:rPr>
        <w:t xml:space="preserve"> сельских </w:t>
      </w:r>
      <w:r w:rsidR="007E6DF1" w:rsidRPr="0085659E">
        <w:rPr>
          <w:sz w:val="26"/>
          <w:szCs w:val="26"/>
        </w:rPr>
        <w:t>поселений</w:t>
      </w:r>
      <w:r w:rsidR="002674C4" w:rsidRPr="0085659E">
        <w:rPr>
          <w:sz w:val="26"/>
          <w:szCs w:val="26"/>
        </w:rPr>
        <w:t xml:space="preserve"> </w:t>
      </w:r>
    </w:p>
    <w:p w:rsidR="00923445" w:rsidRDefault="00923445" w:rsidP="00A25D3B">
      <w:pPr>
        <w:ind w:firstLine="709"/>
      </w:pPr>
    </w:p>
    <w:p w:rsidR="00F77F90" w:rsidRDefault="00BF035E" w:rsidP="00FE2E10">
      <w:pPr>
        <w:ind w:firstLine="567"/>
        <w:rPr>
          <w:i/>
          <w:sz w:val="26"/>
          <w:szCs w:val="26"/>
        </w:rPr>
      </w:pPr>
      <w:proofErr w:type="gramStart"/>
      <w:r w:rsidRPr="0085659E">
        <w:rPr>
          <w:sz w:val="26"/>
          <w:szCs w:val="26"/>
        </w:rPr>
        <w:t>В соответствии со стать</w:t>
      </w:r>
      <w:r w:rsidR="00F02C3E" w:rsidRPr="0085659E">
        <w:rPr>
          <w:sz w:val="26"/>
          <w:szCs w:val="26"/>
        </w:rPr>
        <w:t>ей</w:t>
      </w:r>
      <w:r w:rsidRPr="0085659E">
        <w:rPr>
          <w:sz w:val="26"/>
          <w:szCs w:val="26"/>
        </w:rPr>
        <w:t xml:space="preserve"> </w:t>
      </w:r>
      <w:r w:rsidR="004F26E0" w:rsidRPr="0085659E">
        <w:rPr>
          <w:sz w:val="26"/>
          <w:szCs w:val="26"/>
        </w:rPr>
        <w:t>1</w:t>
      </w:r>
      <w:r w:rsidRPr="0085659E">
        <w:rPr>
          <w:sz w:val="26"/>
          <w:szCs w:val="26"/>
        </w:rPr>
        <w:t>42.</w:t>
      </w:r>
      <w:r w:rsidR="004F26E0" w:rsidRPr="0085659E">
        <w:rPr>
          <w:sz w:val="26"/>
          <w:szCs w:val="26"/>
        </w:rPr>
        <w:t>4</w:t>
      </w:r>
      <w:r w:rsidR="00161B35" w:rsidRPr="0085659E">
        <w:rPr>
          <w:sz w:val="26"/>
          <w:szCs w:val="26"/>
        </w:rPr>
        <w:t xml:space="preserve"> </w:t>
      </w:r>
      <w:r w:rsidR="00A40077" w:rsidRPr="0085659E">
        <w:rPr>
          <w:sz w:val="26"/>
          <w:szCs w:val="26"/>
        </w:rPr>
        <w:t>Бюджетног</w:t>
      </w:r>
      <w:r w:rsidR="004F26E0" w:rsidRPr="0085659E">
        <w:rPr>
          <w:sz w:val="26"/>
          <w:szCs w:val="26"/>
        </w:rPr>
        <w:t>о кодекса Российской Федерации, статьей 13</w:t>
      </w:r>
      <w:r w:rsidR="006E0CAB" w:rsidRPr="0085659E">
        <w:rPr>
          <w:sz w:val="26"/>
          <w:szCs w:val="26"/>
        </w:rPr>
        <w:t xml:space="preserve"> областного закона</w:t>
      </w:r>
      <w:r w:rsidR="00DF68D5" w:rsidRPr="0085659E">
        <w:rPr>
          <w:sz w:val="26"/>
          <w:szCs w:val="26"/>
        </w:rPr>
        <w:t xml:space="preserve"> от 29.09.2005 № 87-з «О межбюджетных отношениях в Смоленской области»,</w:t>
      </w:r>
      <w:r w:rsidR="008C38D0" w:rsidRPr="0085659E">
        <w:rPr>
          <w:sz w:val="26"/>
          <w:szCs w:val="26"/>
        </w:rPr>
        <w:t xml:space="preserve"> решением Вяземского районного Совета депутатов от 26.06.2019 № 55 «Об утверждении Порядка предоставления иных межбюджетных трансфертов из бюджета муниципального образования «Вяземский район» Смоленской области бюджетам сельских поселений Вяземского района Смоленской области», </w:t>
      </w:r>
      <w:r w:rsidR="008B1CE8" w:rsidRPr="0085659E">
        <w:rPr>
          <w:sz w:val="26"/>
          <w:szCs w:val="26"/>
        </w:rPr>
        <w:t>Вяземский районный Совет депутатов</w:t>
      </w:r>
      <w:r w:rsidR="00102B19" w:rsidRPr="0085659E">
        <w:rPr>
          <w:i/>
          <w:sz w:val="26"/>
          <w:szCs w:val="26"/>
        </w:rPr>
        <w:t xml:space="preserve"> </w:t>
      </w:r>
      <w:proofErr w:type="gramEnd"/>
    </w:p>
    <w:p w:rsidR="005C0D4B" w:rsidRPr="00F77F90" w:rsidRDefault="00A40077" w:rsidP="00F77F90">
      <w:pPr>
        <w:spacing w:after="120"/>
        <w:rPr>
          <w:b/>
          <w:sz w:val="26"/>
          <w:szCs w:val="26"/>
        </w:rPr>
      </w:pPr>
      <w:r w:rsidRPr="00F77F90">
        <w:rPr>
          <w:b/>
          <w:sz w:val="26"/>
          <w:szCs w:val="26"/>
        </w:rPr>
        <w:t>РЕШИЛ:</w:t>
      </w:r>
    </w:p>
    <w:p w:rsidR="00555962" w:rsidRPr="0085659E" w:rsidRDefault="005C0D4B" w:rsidP="00780897">
      <w:pPr>
        <w:ind w:firstLine="567"/>
        <w:rPr>
          <w:sz w:val="26"/>
          <w:szCs w:val="26"/>
        </w:rPr>
      </w:pPr>
      <w:r w:rsidRPr="0085659E">
        <w:rPr>
          <w:sz w:val="26"/>
          <w:szCs w:val="26"/>
        </w:rPr>
        <w:t xml:space="preserve">Утвердить Порядок </w:t>
      </w:r>
      <w:r w:rsidR="007E791D" w:rsidRPr="0085659E">
        <w:rPr>
          <w:sz w:val="26"/>
          <w:szCs w:val="26"/>
        </w:rPr>
        <w:t>предоставлени</w:t>
      </w:r>
      <w:r w:rsidR="00557A6F">
        <w:rPr>
          <w:sz w:val="26"/>
          <w:szCs w:val="26"/>
        </w:rPr>
        <w:t>я</w:t>
      </w:r>
      <w:r w:rsidR="007E791D" w:rsidRPr="0085659E">
        <w:rPr>
          <w:sz w:val="26"/>
          <w:szCs w:val="26"/>
        </w:rPr>
        <w:t xml:space="preserve"> и распределения</w:t>
      </w:r>
      <w:r w:rsidR="00211E97" w:rsidRPr="0085659E">
        <w:rPr>
          <w:sz w:val="26"/>
          <w:szCs w:val="26"/>
        </w:rPr>
        <w:t xml:space="preserve"> в 202</w:t>
      </w:r>
      <w:r w:rsidR="00CF661F">
        <w:rPr>
          <w:sz w:val="26"/>
          <w:szCs w:val="26"/>
        </w:rPr>
        <w:t>4</w:t>
      </w:r>
      <w:r w:rsidR="00211E97" w:rsidRPr="0085659E">
        <w:rPr>
          <w:sz w:val="26"/>
          <w:szCs w:val="26"/>
        </w:rPr>
        <w:t xml:space="preserve"> году</w:t>
      </w:r>
      <w:r w:rsidR="007E791D" w:rsidRPr="0085659E">
        <w:rPr>
          <w:sz w:val="26"/>
          <w:szCs w:val="26"/>
        </w:rPr>
        <w:t xml:space="preserve">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r w:rsidR="00780897" w:rsidRPr="0085659E">
        <w:rPr>
          <w:sz w:val="26"/>
          <w:szCs w:val="26"/>
        </w:rPr>
        <w:t>.</w:t>
      </w:r>
    </w:p>
    <w:p w:rsidR="00780897" w:rsidRDefault="00780897" w:rsidP="00780897">
      <w:pPr>
        <w:ind w:firstLine="567"/>
        <w:rPr>
          <w:sz w:val="26"/>
          <w:szCs w:val="26"/>
        </w:rPr>
      </w:pPr>
    </w:p>
    <w:p w:rsidR="0085659E" w:rsidRPr="0085659E" w:rsidRDefault="0085659E" w:rsidP="00780897">
      <w:pPr>
        <w:ind w:firstLine="567"/>
        <w:rPr>
          <w:sz w:val="26"/>
          <w:szCs w:val="26"/>
        </w:rPr>
      </w:pPr>
    </w:p>
    <w:tbl>
      <w:tblPr>
        <w:tblW w:w="10137" w:type="dxa"/>
        <w:tblLook w:val="04A0"/>
      </w:tblPr>
      <w:tblGrid>
        <w:gridCol w:w="4408"/>
        <w:gridCol w:w="930"/>
        <w:gridCol w:w="4799"/>
      </w:tblGrid>
      <w:tr w:rsidR="00BE146E" w:rsidRPr="0085659E" w:rsidTr="00352478">
        <w:tc>
          <w:tcPr>
            <w:tcW w:w="4408" w:type="dxa"/>
            <w:shd w:val="clear" w:color="auto" w:fill="auto"/>
          </w:tcPr>
          <w:p w:rsidR="00BE146E" w:rsidRPr="0085659E" w:rsidRDefault="00BE146E" w:rsidP="00352478">
            <w:pPr>
              <w:rPr>
                <w:sz w:val="26"/>
                <w:szCs w:val="26"/>
              </w:rPr>
            </w:pPr>
            <w:r w:rsidRPr="0085659E">
              <w:rPr>
                <w:sz w:val="26"/>
                <w:szCs w:val="26"/>
              </w:rPr>
              <w:t>Председатель Вяземского районного Совета депутатов</w:t>
            </w:r>
          </w:p>
          <w:p w:rsidR="005120AB" w:rsidRPr="0085659E" w:rsidRDefault="005120AB" w:rsidP="00352478">
            <w:pPr>
              <w:rPr>
                <w:sz w:val="26"/>
                <w:szCs w:val="26"/>
              </w:rPr>
            </w:pPr>
          </w:p>
          <w:p w:rsidR="00BE146E" w:rsidRPr="0085659E" w:rsidRDefault="005120AB" w:rsidP="005120AB">
            <w:pPr>
              <w:rPr>
                <w:sz w:val="26"/>
                <w:szCs w:val="26"/>
              </w:rPr>
            </w:pPr>
            <w:r w:rsidRPr="0085659E">
              <w:rPr>
                <w:sz w:val="26"/>
                <w:szCs w:val="26"/>
              </w:rPr>
              <w:t>_______________</w:t>
            </w:r>
            <w:r w:rsidR="00BE146E" w:rsidRPr="0085659E">
              <w:rPr>
                <w:sz w:val="26"/>
                <w:szCs w:val="26"/>
              </w:rPr>
              <w:t>_</w:t>
            </w:r>
            <w:r w:rsidR="00793862" w:rsidRPr="00F77F90">
              <w:rPr>
                <w:sz w:val="26"/>
                <w:szCs w:val="26"/>
              </w:rPr>
              <w:t>В.М. Никулин</w:t>
            </w:r>
          </w:p>
        </w:tc>
        <w:tc>
          <w:tcPr>
            <w:tcW w:w="930" w:type="dxa"/>
            <w:shd w:val="clear" w:color="auto" w:fill="auto"/>
          </w:tcPr>
          <w:p w:rsidR="00BE146E" w:rsidRPr="0085659E" w:rsidRDefault="00BE146E" w:rsidP="00352478">
            <w:pPr>
              <w:rPr>
                <w:sz w:val="26"/>
                <w:szCs w:val="26"/>
              </w:rPr>
            </w:pPr>
          </w:p>
        </w:tc>
        <w:tc>
          <w:tcPr>
            <w:tcW w:w="4799" w:type="dxa"/>
            <w:shd w:val="clear" w:color="auto" w:fill="auto"/>
          </w:tcPr>
          <w:p w:rsidR="00BE146E" w:rsidRDefault="00BE146E" w:rsidP="00352478">
            <w:pPr>
              <w:rPr>
                <w:sz w:val="26"/>
                <w:szCs w:val="26"/>
              </w:rPr>
            </w:pPr>
            <w:r w:rsidRPr="0085659E">
              <w:rPr>
                <w:sz w:val="26"/>
                <w:szCs w:val="26"/>
              </w:rPr>
              <w:t>Глава муниципального образования «Вяземский район» Смоленской области</w:t>
            </w:r>
          </w:p>
          <w:p w:rsidR="00F77F90" w:rsidRPr="0085659E" w:rsidRDefault="00F77F90" w:rsidP="00352478">
            <w:pPr>
              <w:rPr>
                <w:sz w:val="26"/>
                <w:szCs w:val="26"/>
              </w:rPr>
            </w:pPr>
          </w:p>
          <w:p w:rsidR="00BE146E" w:rsidRPr="0085659E" w:rsidRDefault="005120AB" w:rsidP="00352478">
            <w:pPr>
              <w:rPr>
                <w:sz w:val="26"/>
                <w:szCs w:val="26"/>
              </w:rPr>
            </w:pPr>
            <w:r w:rsidRPr="0085659E">
              <w:rPr>
                <w:sz w:val="26"/>
                <w:szCs w:val="26"/>
              </w:rPr>
              <w:t>______________</w:t>
            </w:r>
            <w:r w:rsidR="00BE146E" w:rsidRPr="0085659E">
              <w:rPr>
                <w:sz w:val="26"/>
                <w:szCs w:val="26"/>
              </w:rPr>
              <w:t>____</w:t>
            </w:r>
            <w:proofErr w:type="gramStart"/>
            <w:r w:rsidR="00BE146E" w:rsidRPr="00F77F90">
              <w:rPr>
                <w:sz w:val="26"/>
                <w:szCs w:val="26"/>
              </w:rPr>
              <w:t>И. В.</w:t>
            </w:r>
            <w:proofErr w:type="gramEnd"/>
            <w:r w:rsidR="00BE146E" w:rsidRPr="00F77F90">
              <w:rPr>
                <w:sz w:val="26"/>
                <w:szCs w:val="26"/>
              </w:rPr>
              <w:t xml:space="preserve"> Демидова</w:t>
            </w:r>
          </w:p>
        </w:tc>
      </w:tr>
    </w:tbl>
    <w:p w:rsidR="005C0D4B" w:rsidRDefault="005C0D4B" w:rsidP="005C0D4B"/>
    <w:p w:rsidR="0085659E" w:rsidRDefault="0085659E" w:rsidP="00DB0B7A">
      <w:pPr>
        <w:pStyle w:val="ad"/>
        <w:ind w:left="5670"/>
        <w:rPr>
          <w:rFonts w:ascii="Times New Roman" w:hAnsi="Times New Roman"/>
          <w:sz w:val="28"/>
          <w:szCs w:val="28"/>
        </w:rPr>
      </w:pPr>
    </w:p>
    <w:p w:rsidR="00DB0B7A" w:rsidRPr="00523839" w:rsidRDefault="00DB0B7A" w:rsidP="00DB0B7A">
      <w:pPr>
        <w:pStyle w:val="ad"/>
        <w:ind w:left="5670"/>
        <w:rPr>
          <w:rFonts w:ascii="Times New Roman" w:hAnsi="Times New Roman"/>
          <w:sz w:val="28"/>
          <w:szCs w:val="28"/>
        </w:rPr>
      </w:pPr>
      <w:r w:rsidRPr="00523839">
        <w:rPr>
          <w:rFonts w:ascii="Times New Roman" w:hAnsi="Times New Roman"/>
          <w:sz w:val="28"/>
          <w:szCs w:val="28"/>
        </w:rPr>
        <w:t xml:space="preserve">Утвержден </w:t>
      </w:r>
    </w:p>
    <w:p w:rsidR="00DB0B7A" w:rsidRPr="00523839" w:rsidRDefault="00DB0B7A" w:rsidP="00DB0B7A">
      <w:pPr>
        <w:pStyle w:val="ad"/>
        <w:ind w:left="5670"/>
        <w:rPr>
          <w:rFonts w:ascii="Times New Roman" w:hAnsi="Times New Roman"/>
          <w:sz w:val="28"/>
          <w:szCs w:val="28"/>
        </w:rPr>
      </w:pPr>
      <w:r w:rsidRPr="00523839">
        <w:rPr>
          <w:rFonts w:ascii="Times New Roman" w:hAnsi="Times New Roman"/>
          <w:sz w:val="28"/>
          <w:szCs w:val="28"/>
        </w:rPr>
        <w:t>решением Вяземского районного Совета депутатов</w:t>
      </w:r>
    </w:p>
    <w:p w:rsidR="00F91C8C" w:rsidRPr="00620F79" w:rsidRDefault="00F91C8C" w:rsidP="00F91C8C">
      <w:pPr>
        <w:ind w:left="5670"/>
        <w:rPr>
          <w:sz w:val="26"/>
          <w:szCs w:val="26"/>
        </w:rPr>
      </w:pPr>
      <w:r>
        <w:rPr>
          <w:sz w:val="26"/>
          <w:szCs w:val="26"/>
        </w:rPr>
        <w:t>о</w:t>
      </w:r>
      <w:r w:rsidRPr="00620F79">
        <w:rPr>
          <w:sz w:val="26"/>
          <w:szCs w:val="26"/>
        </w:rPr>
        <w:t xml:space="preserve">т </w:t>
      </w:r>
      <w:r w:rsidR="00F77F90">
        <w:rPr>
          <w:sz w:val="26"/>
          <w:szCs w:val="26"/>
        </w:rPr>
        <w:t xml:space="preserve">27.03.2024 </w:t>
      </w:r>
      <w:r w:rsidRPr="00620F79">
        <w:rPr>
          <w:sz w:val="26"/>
          <w:szCs w:val="26"/>
        </w:rPr>
        <w:t xml:space="preserve">№ </w:t>
      </w:r>
      <w:r w:rsidR="00F77F90">
        <w:rPr>
          <w:sz w:val="26"/>
          <w:szCs w:val="26"/>
        </w:rPr>
        <w:t>21</w:t>
      </w:r>
    </w:p>
    <w:p w:rsidR="005C0D4B" w:rsidRDefault="005C0D4B" w:rsidP="005C0D4B">
      <w:pPr>
        <w:rPr>
          <w:sz w:val="22"/>
        </w:rPr>
      </w:pPr>
    </w:p>
    <w:p w:rsidR="00555962" w:rsidRPr="00555962" w:rsidRDefault="00555962" w:rsidP="00555962">
      <w:pPr>
        <w:jc w:val="center"/>
        <w:rPr>
          <w:b/>
        </w:rPr>
      </w:pPr>
      <w:r w:rsidRPr="00555962">
        <w:rPr>
          <w:b/>
        </w:rPr>
        <w:t>Порядок</w:t>
      </w:r>
    </w:p>
    <w:p w:rsidR="00F41EA9" w:rsidRDefault="007E791D" w:rsidP="00E966D1">
      <w:pPr>
        <w:ind w:firstLine="709"/>
        <w:jc w:val="center"/>
        <w:rPr>
          <w:b/>
        </w:rPr>
      </w:pPr>
      <w:r w:rsidRPr="007E791D">
        <w:rPr>
          <w:b/>
        </w:rPr>
        <w:t>предоставлени</w:t>
      </w:r>
      <w:r w:rsidR="00557A6F">
        <w:rPr>
          <w:b/>
        </w:rPr>
        <w:t>я</w:t>
      </w:r>
      <w:r w:rsidRPr="007E791D">
        <w:rPr>
          <w:b/>
        </w:rPr>
        <w:t xml:space="preserve"> и распределения</w:t>
      </w:r>
      <w:r w:rsidR="00211E97">
        <w:rPr>
          <w:b/>
        </w:rPr>
        <w:t xml:space="preserve"> в 202</w:t>
      </w:r>
      <w:r w:rsidR="00CF661F">
        <w:rPr>
          <w:b/>
        </w:rPr>
        <w:t>4</w:t>
      </w:r>
      <w:r w:rsidR="00211E97">
        <w:rPr>
          <w:b/>
        </w:rPr>
        <w:t xml:space="preserve"> году</w:t>
      </w:r>
      <w:r w:rsidRPr="007E791D">
        <w:rPr>
          <w:b/>
        </w:rPr>
        <w:t xml:space="preserve">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 </w:t>
      </w:r>
    </w:p>
    <w:p w:rsidR="007E791D" w:rsidRPr="00D35660" w:rsidRDefault="007E791D" w:rsidP="00E966D1">
      <w:pPr>
        <w:ind w:firstLine="709"/>
        <w:jc w:val="center"/>
        <w:rPr>
          <w:b/>
          <w:sz w:val="22"/>
        </w:rPr>
      </w:pPr>
    </w:p>
    <w:p w:rsidR="005506C0" w:rsidRPr="00211E97" w:rsidRDefault="00211E97" w:rsidP="00211E97">
      <w:pPr>
        <w:ind w:firstLine="567"/>
        <w:rPr>
          <w:i/>
        </w:rPr>
      </w:pPr>
      <w:r>
        <w:t xml:space="preserve">1. </w:t>
      </w:r>
      <w:proofErr w:type="gramStart"/>
      <w:r w:rsidR="00A53DB8">
        <w:t>Настоящи</w:t>
      </w:r>
      <w:r>
        <w:t>й Порядок регламентирует правила предоставления и методику распределения в 202</w:t>
      </w:r>
      <w:r w:rsidR="006572B1">
        <w:t>4</w:t>
      </w:r>
      <w:r>
        <w:t xml:space="preserve"> году </w:t>
      </w:r>
      <w:r w:rsidRPr="00211E97">
        <w:t xml:space="preserve">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 </w:t>
      </w:r>
      <w:r w:rsidR="006E0CAB">
        <w:t>(далее – иной межбюджетный трансферт</w:t>
      </w:r>
      <w:r>
        <w:t>, сельские поселения</w:t>
      </w:r>
      <w:r w:rsidR="006E0CAB">
        <w:t>).</w:t>
      </w:r>
      <w:proofErr w:type="gramEnd"/>
    </w:p>
    <w:p w:rsidR="00780897" w:rsidRDefault="006E0CAB" w:rsidP="006E0CAB">
      <w:r>
        <w:tab/>
        <w:t>2. Иной межбюджетный тр</w:t>
      </w:r>
      <w:r w:rsidR="00B61821">
        <w:t xml:space="preserve">ансферт </w:t>
      </w:r>
      <w:r w:rsidR="003F5FDC">
        <w:t>представляется</w:t>
      </w:r>
      <w:r w:rsidR="00211E97">
        <w:t xml:space="preserve"> при соблюдении сельскими поселениями</w:t>
      </w:r>
      <w:r w:rsidR="00780897">
        <w:t xml:space="preserve"> следующих условий:</w:t>
      </w:r>
    </w:p>
    <w:p w:rsidR="00780897" w:rsidRDefault="00780897" w:rsidP="006E0CAB">
      <w:r>
        <w:tab/>
        <w:t>увеличение размера заработной платы в текущем финансовом году по отношению к отчетному финансовому году;</w:t>
      </w:r>
    </w:p>
    <w:p w:rsidR="00780897" w:rsidRDefault="00780897" w:rsidP="006E0CAB">
      <w:r>
        <w:tab/>
        <w:t xml:space="preserve">наличие муниципальных правовых актов, предусматривающих повышение размеров должностных окладов депутатов, выборных должностных лиц местного самоуправления, осуществляющих </w:t>
      </w:r>
      <w:proofErr w:type="gramStart"/>
      <w:r>
        <w:t>свой</w:t>
      </w:r>
      <w:proofErr w:type="gramEnd"/>
      <w:r>
        <w:t xml:space="preserve"> полномочия на постоянной основе, муниципальных служащих и работников, исполняющих обязанности по техническому обеспечению деятельности органов местного самоуправления.</w:t>
      </w:r>
    </w:p>
    <w:p w:rsidR="002F430A" w:rsidRPr="002F430A" w:rsidRDefault="002F430A" w:rsidP="002F430A">
      <w:pPr>
        <w:ind w:firstLine="708"/>
        <w:rPr>
          <w:szCs w:val="28"/>
        </w:rPr>
      </w:pPr>
      <w:r>
        <w:rPr>
          <w:szCs w:val="28"/>
        </w:rPr>
        <w:t>3</w:t>
      </w:r>
      <w:r w:rsidRPr="002F430A">
        <w:rPr>
          <w:szCs w:val="28"/>
        </w:rPr>
        <w:t>. Иной межбюджетный трансферт предоставляется в пределах средств, предусмотренных решением Вяземского районного Совета депутатов о бюджете муниципального образования «Вяземский район» Смоленской области.</w:t>
      </w:r>
    </w:p>
    <w:p w:rsidR="002F430A" w:rsidRPr="002F430A" w:rsidRDefault="002F430A" w:rsidP="002F430A">
      <w:pPr>
        <w:rPr>
          <w:szCs w:val="28"/>
        </w:rPr>
      </w:pPr>
      <w:r>
        <w:rPr>
          <w:szCs w:val="28"/>
        </w:rPr>
        <w:tab/>
        <w:t>4</w:t>
      </w:r>
      <w:r w:rsidRPr="002F430A">
        <w:rPr>
          <w:szCs w:val="28"/>
        </w:rPr>
        <w:t>. Распределение иного межбюджетного трансферта по бюджетам сельских поселений утверждается решением Вяземского районного Совета депутатов о бюджете муниципального образования «Вяземский район» Смоленской области.</w:t>
      </w:r>
    </w:p>
    <w:p w:rsidR="002F430A" w:rsidRPr="002F430A" w:rsidRDefault="002F430A" w:rsidP="002F430A">
      <w:pPr>
        <w:rPr>
          <w:szCs w:val="28"/>
        </w:rPr>
      </w:pPr>
      <w:r>
        <w:rPr>
          <w:szCs w:val="28"/>
        </w:rPr>
        <w:tab/>
        <w:t>5</w:t>
      </w:r>
      <w:r w:rsidRPr="002F430A">
        <w:rPr>
          <w:szCs w:val="28"/>
        </w:rPr>
        <w:t xml:space="preserve">. Расчет объема иного межбюджетного трансферта производится в соответствии с методикой </w:t>
      </w:r>
      <w:proofErr w:type="gramStart"/>
      <w:r w:rsidRPr="002F430A">
        <w:rPr>
          <w:szCs w:val="28"/>
        </w:rPr>
        <w:t>согласно приложения</w:t>
      </w:r>
      <w:proofErr w:type="gramEnd"/>
      <w:r w:rsidRPr="002F430A">
        <w:rPr>
          <w:szCs w:val="28"/>
        </w:rPr>
        <w:t xml:space="preserve"> № 1 к настоящему Порядку. </w:t>
      </w:r>
    </w:p>
    <w:p w:rsidR="002F430A" w:rsidRPr="00744016" w:rsidRDefault="002F430A" w:rsidP="00744016">
      <w:pPr>
        <w:pStyle w:val="ad"/>
        <w:ind w:firstLine="708"/>
        <w:jc w:val="both"/>
        <w:rPr>
          <w:rFonts w:ascii="Times New Roman" w:eastAsiaTheme="minorHAnsi" w:hAnsi="Times New Roman"/>
          <w:sz w:val="28"/>
          <w:szCs w:val="28"/>
        </w:rPr>
      </w:pPr>
      <w:r w:rsidRPr="00744016">
        <w:rPr>
          <w:rFonts w:ascii="Times New Roman" w:hAnsi="Times New Roman"/>
          <w:sz w:val="28"/>
          <w:szCs w:val="28"/>
        </w:rPr>
        <w:t>6. Уполномоченным органом по предоставлению иного межбюджетного трансферта сельским поселениям является финансовое управление Администрации муниципального образования «Вяземский район» Смоленской области (далее – финансовое управление).</w:t>
      </w:r>
      <w:r w:rsidRPr="00744016">
        <w:rPr>
          <w:rFonts w:ascii="Times New Roman" w:eastAsiaTheme="minorHAnsi" w:hAnsi="Times New Roman"/>
          <w:sz w:val="28"/>
          <w:szCs w:val="28"/>
        </w:rPr>
        <w:t xml:space="preserve"> </w:t>
      </w:r>
    </w:p>
    <w:p w:rsidR="002F430A" w:rsidRPr="00744016" w:rsidRDefault="00327224" w:rsidP="00744016">
      <w:pPr>
        <w:pStyle w:val="ad"/>
        <w:ind w:firstLine="708"/>
        <w:jc w:val="both"/>
        <w:rPr>
          <w:rFonts w:ascii="Times New Roman" w:eastAsiaTheme="minorHAnsi" w:hAnsi="Times New Roman"/>
          <w:sz w:val="28"/>
          <w:szCs w:val="28"/>
        </w:rPr>
      </w:pPr>
      <w:r w:rsidRPr="00744016">
        <w:rPr>
          <w:rFonts w:ascii="Times New Roman" w:eastAsiaTheme="minorHAnsi" w:hAnsi="Times New Roman"/>
          <w:sz w:val="28"/>
          <w:szCs w:val="28"/>
        </w:rPr>
        <w:t>7</w:t>
      </w:r>
      <w:r w:rsidR="002F430A" w:rsidRPr="00744016">
        <w:rPr>
          <w:rFonts w:ascii="Times New Roman" w:eastAsiaTheme="minorHAnsi" w:hAnsi="Times New Roman"/>
          <w:sz w:val="28"/>
          <w:szCs w:val="28"/>
        </w:rPr>
        <w:t xml:space="preserve">. Для получения иного межбюджетного трансферта сельские поселения представляют в финансовое управление заявку потребности иного межбюджетного трансферта по форме согласно приложению № 2 к настоящему Порядку. </w:t>
      </w:r>
    </w:p>
    <w:p w:rsidR="00327224" w:rsidRDefault="002F430A" w:rsidP="002F430A">
      <w:pPr>
        <w:widowControl/>
        <w:ind w:firstLine="708"/>
        <w:rPr>
          <w:rFonts w:eastAsiaTheme="minorHAnsi"/>
          <w:szCs w:val="28"/>
        </w:rPr>
      </w:pPr>
      <w:proofErr w:type="gramStart"/>
      <w:r w:rsidRPr="002F430A">
        <w:rPr>
          <w:rFonts w:eastAsiaTheme="minorHAnsi"/>
          <w:szCs w:val="28"/>
        </w:rPr>
        <w:lastRenderedPageBreak/>
        <w:t>Получатель иного межбюджетного трансферта вместе с заявкой представляет в финансовое управление копию муниципального правового акта</w:t>
      </w:r>
      <w:r w:rsidR="00327224">
        <w:rPr>
          <w:rFonts w:eastAsiaTheme="minorHAnsi"/>
          <w:szCs w:val="28"/>
        </w:rPr>
        <w:t>,</w:t>
      </w:r>
      <w:r w:rsidRPr="002F430A">
        <w:rPr>
          <w:rFonts w:eastAsiaTheme="minorHAnsi"/>
          <w:szCs w:val="28"/>
        </w:rPr>
        <w:t xml:space="preserve"> </w:t>
      </w:r>
      <w:r w:rsidR="00327224">
        <w:rPr>
          <w:rFonts w:eastAsiaTheme="minorHAnsi"/>
          <w:szCs w:val="28"/>
        </w:rPr>
        <w:t>предусматривающего</w:t>
      </w:r>
      <w:r w:rsidR="00327224" w:rsidRPr="00327224">
        <w:rPr>
          <w:rFonts w:eastAsiaTheme="minorHAnsi"/>
          <w:szCs w:val="28"/>
        </w:rPr>
        <w:t xml:space="preserve"> повышение размеров должностных окладов депутатов, выборных должностных лиц местного самоуправления, осуществляющих свой полномочия на постоянной основе, муниципальных служащих и работников, исполняющих обязанности по техническому обеспечению деятельности органов местного самоуправления</w:t>
      </w:r>
      <w:r w:rsidR="00327224">
        <w:rPr>
          <w:rFonts w:eastAsiaTheme="minorHAnsi"/>
          <w:szCs w:val="28"/>
        </w:rPr>
        <w:t>.</w:t>
      </w:r>
      <w:proofErr w:type="gramEnd"/>
    </w:p>
    <w:p w:rsidR="002F430A" w:rsidRPr="002F430A" w:rsidRDefault="00327224" w:rsidP="002F430A">
      <w:pPr>
        <w:widowControl/>
        <w:ind w:firstLine="708"/>
        <w:rPr>
          <w:rFonts w:eastAsiaTheme="minorHAnsi"/>
          <w:szCs w:val="28"/>
        </w:rPr>
      </w:pPr>
      <w:r>
        <w:rPr>
          <w:szCs w:val="28"/>
        </w:rPr>
        <w:t>8</w:t>
      </w:r>
      <w:r w:rsidR="002F430A" w:rsidRPr="002F430A">
        <w:rPr>
          <w:szCs w:val="28"/>
        </w:rPr>
        <w:t xml:space="preserve">. </w:t>
      </w:r>
      <w:r w:rsidR="002F430A" w:rsidRPr="002F430A">
        <w:rPr>
          <w:rFonts w:eastAsiaTheme="minorHAnsi"/>
          <w:szCs w:val="28"/>
        </w:rPr>
        <w:t xml:space="preserve">Сельские поселения представляют в финансовое управление отчет о расходовании иного межбюджетного трансферта </w:t>
      </w:r>
      <w:r>
        <w:rPr>
          <w:rFonts w:eastAsiaTheme="minorHAnsi"/>
          <w:szCs w:val="28"/>
        </w:rPr>
        <w:t>по итогам 202</w:t>
      </w:r>
      <w:r w:rsidR="00746D73">
        <w:rPr>
          <w:rFonts w:eastAsiaTheme="minorHAnsi"/>
          <w:szCs w:val="28"/>
        </w:rPr>
        <w:t>4</w:t>
      </w:r>
      <w:r>
        <w:rPr>
          <w:rFonts w:eastAsiaTheme="minorHAnsi"/>
          <w:szCs w:val="28"/>
        </w:rPr>
        <w:t xml:space="preserve"> года</w:t>
      </w:r>
      <w:r w:rsidR="002F430A" w:rsidRPr="002F430A">
        <w:rPr>
          <w:rFonts w:eastAsiaTheme="minorHAnsi"/>
          <w:szCs w:val="28"/>
        </w:rPr>
        <w:t xml:space="preserve"> по форме согласно </w:t>
      </w:r>
      <w:hyperlink r:id="rId9" w:anchor="IP251V" w:history="1">
        <w:r w:rsidR="002F430A" w:rsidRPr="002F430A">
          <w:rPr>
            <w:rFonts w:eastAsiaTheme="minorHAnsi"/>
            <w:szCs w:val="28"/>
          </w:rPr>
          <w:t>приложению №</w:t>
        </w:r>
      </w:hyperlink>
      <w:r w:rsidR="002F430A" w:rsidRPr="002F430A">
        <w:rPr>
          <w:rFonts w:eastAsiaTheme="minorHAnsi"/>
          <w:szCs w:val="28"/>
        </w:rPr>
        <w:t xml:space="preserve"> 3  к настоящему Порядку </w:t>
      </w:r>
      <w:r>
        <w:rPr>
          <w:rFonts w:eastAsiaTheme="minorHAnsi"/>
          <w:szCs w:val="28"/>
        </w:rPr>
        <w:t>до 20 числа месяца, следующего за отчетным периодом</w:t>
      </w:r>
      <w:r w:rsidR="002F430A" w:rsidRPr="002F430A">
        <w:rPr>
          <w:rFonts w:eastAsiaTheme="minorHAnsi"/>
          <w:szCs w:val="28"/>
        </w:rPr>
        <w:t>.</w:t>
      </w:r>
    </w:p>
    <w:p w:rsidR="002F430A" w:rsidRPr="002F430A" w:rsidRDefault="00C254F3" w:rsidP="002F430A">
      <w:pPr>
        <w:ind w:firstLine="708"/>
        <w:rPr>
          <w:szCs w:val="28"/>
        </w:rPr>
      </w:pPr>
      <w:r>
        <w:rPr>
          <w:rFonts w:eastAsiaTheme="minorHAnsi"/>
          <w:szCs w:val="28"/>
        </w:rPr>
        <w:t>9</w:t>
      </w:r>
      <w:r w:rsidR="002F430A" w:rsidRPr="002F430A">
        <w:rPr>
          <w:rFonts w:eastAsiaTheme="minorHAnsi"/>
          <w:szCs w:val="28"/>
        </w:rPr>
        <w:t>. Иной межбюджетный трансферт, не использованный получателем в текущем финансовом году, подлежит возврату в бюджет муниципального образования «Вяземский район» Смоленской области</w:t>
      </w:r>
      <w:r w:rsidR="00924C23">
        <w:rPr>
          <w:rFonts w:eastAsiaTheme="minorHAnsi"/>
          <w:szCs w:val="28"/>
        </w:rPr>
        <w:t xml:space="preserve"> в течени</w:t>
      </w:r>
      <w:proofErr w:type="gramStart"/>
      <w:r w:rsidR="00924C23">
        <w:rPr>
          <w:rFonts w:eastAsiaTheme="minorHAnsi"/>
          <w:szCs w:val="28"/>
        </w:rPr>
        <w:t>и</w:t>
      </w:r>
      <w:proofErr w:type="gramEnd"/>
      <w:r w:rsidR="00924C23">
        <w:rPr>
          <w:rFonts w:eastAsiaTheme="minorHAnsi"/>
          <w:szCs w:val="28"/>
        </w:rPr>
        <w:t xml:space="preserve"> 10 рабочих дней очередного финансового года</w:t>
      </w:r>
      <w:r w:rsidR="002F430A" w:rsidRPr="002F430A">
        <w:rPr>
          <w:rFonts w:eastAsiaTheme="minorHAnsi"/>
          <w:szCs w:val="28"/>
        </w:rPr>
        <w:t>.</w:t>
      </w:r>
    </w:p>
    <w:p w:rsidR="002F430A" w:rsidRPr="002F430A" w:rsidRDefault="002F430A" w:rsidP="002F430A">
      <w:pPr>
        <w:ind w:firstLine="708"/>
        <w:rPr>
          <w:rFonts w:eastAsiaTheme="minorHAnsi"/>
          <w:szCs w:val="28"/>
          <w:lang w:eastAsia="en-US"/>
        </w:rPr>
      </w:pPr>
      <w:r w:rsidRPr="002F430A">
        <w:rPr>
          <w:rFonts w:eastAsiaTheme="minorHAnsi"/>
          <w:szCs w:val="28"/>
        </w:rPr>
        <w:t>1</w:t>
      </w:r>
      <w:r w:rsidR="001F36C3">
        <w:rPr>
          <w:rFonts w:eastAsiaTheme="minorHAnsi"/>
          <w:szCs w:val="28"/>
        </w:rPr>
        <w:t>0</w:t>
      </w:r>
      <w:r w:rsidRPr="002F430A">
        <w:rPr>
          <w:rFonts w:eastAsiaTheme="minorHAnsi"/>
          <w:szCs w:val="28"/>
        </w:rPr>
        <w:t>. Нарушение получателем иного межбюджетного трансферта сроков представления информации и отчетности, несоответствие представленных документов установленным требованиям или непредставление документов, в соответствии с настоящим Порядком, являются основанием для применения бюджетных мер принуждения в порядке, установленном бюджетным законодательством Российской Федерации.</w:t>
      </w:r>
      <w:r w:rsidRPr="002F430A">
        <w:rPr>
          <w:rFonts w:eastAsiaTheme="minorHAnsi"/>
          <w:szCs w:val="28"/>
          <w:lang w:eastAsia="en-US"/>
        </w:rPr>
        <w:t xml:space="preserve"> </w:t>
      </w:r>
    </w:p>
    <w:p w:rsidR="005968C5" w:rsidRDefault="005968C5" w:rsidP="002F430A"/>
    <w:p w:rsidR="00AC4F6E" w:rsidRDefault="00AC4F6E" w:rsidP="006E0CAB">
      <w:r>
        <w:tab/>
      </w:r>
    </w:p>
    <w:p w:rsidR="00AC4F6E" w:rsidRDefault="00AC4F6E" w:rsidP="006E0CAB"/>
    <w:p w:rsidR="00AC4F6E" w:rsidRDefault="00AC4F6E" w:rsidP="006E0CAB"/>
    <w:p w:rsidR="00AC4F6E" w:rsidRDefault="00AC4F6E"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B40A84" w:rsidRDefault="00B40A84" w:rsidP="006E0CAB"/>
    <w:p w:rsidR="00AC4F6E" w:rsidRDefault="00AC4F6E" w:rsidP="006E0CAB"/>
    <w:p w:rsidR="00AC4F6E" w:rsidRPr="00411832" w:rsidRDefault="00AC4F6E" w:rsidP="00411832">
      <w:pPr>
        <w:ind w:left="5670"/>
        <w:rPr>
          <w:sz w:val="24"/>
          <w:szCs w:val="24"/>
        </w:rPr>
      </w:pPr>
      <w:r w:rsidRPr="00411832">
        <w:rPr>
          <w:sz w:val="24"/>
          <w:szCs w:val="24"/>
        </w:rPr>
        <w:lastRenderedPageBreak/>
        <w:t>Приложение</w:t>
      </w:r>
      <w:r w:rsidR="00E37CA7">
        <w:rPr>
          <w:sz w:val="24"/>
          <w:szCs w:val="24"/>
        </w:rPr>
        <w:t xml:space="preserve"> № 1</w:t>
      </w:r>
    </w:p>
    <w:p w:rsidR="00302E6B" w:rsidRPr="00AE7871" w:rsidRDefault="00D912AB" w:rsidP="00AE7871">
      <w:pPr>
        <w:ind w:left="5670"/>
        <w:rPr>
          <w:sz w:val="24"/>
          <w:szCs w:val="24"/>
        </w:rPr>
      </w:pPr>
      <w:r w:rsidRPr="00411832">
        <w:rPr>
          <w:sz w:val="24"/>
          <w:szCs w:val="24"/>
        </w:rPr>
        <w:t>к Порядку</w:t>
      </w:r>
      <w:r w:rsidR="00411832">
        <w:rPr>
          <w:sz w:val="24"/>
          <w:szCs w:val="24"/>
        </w:rPr>
        <w:t xml:space="preserve"> </w:t>
      </w:r>
      <w:r w:rsidR="00AE7871" w:rsidRPr="00AE7871">
        <w:rPr>
          <w:sz w:val="24"/>
          <w:szCs w:val="24"/>
        </w:rPr>
        <w:t>предоставлени</w:t>
      </w:r>
      <w:r w:rsidR="00557A6F">
        <w:rPr>
          <w:sz w:val="24"/>
          <w:szCs w:val="24"/>
        </w:rPr>
        <w:t>я</w:t>
      </w:r>
      <w:r w:rsidR="00AE7871" w:rsidRPr="00AE7871">
        <w:rPr>
          <w:sz w:val="24"/>
          <w:szCs w:val="24"/>
        </w:rPr>
        <w:t xml:space="preserve"> и распределения в 202</w:t>
      </w:r>
      <w:r w:rsidR="00746D73">
        <w:rPr>
          <w:sz w:val="24"/>
          <w:szCs w:val="24"/>
        </w:rPr>
        <w:t>4</w:t>
      </w:r>
      <w:r w:rsidR="00AE7871" w:rsidRPr="00AE7871">
        <w:rPr>
          <w:sz w:val="24"/>
          <w:szCs w:val="24"/>
        </w:rPr>
        <w:t xml:space="preserve">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AE7871" w:rsidRDefault="00AE7871" w:rsidP="00AC4F6E">
      <w:pPr>
        <w:ind w:firstLine="709"/>
        <w:jc w:val="center"/>
        <w:rPr>
          <w:b/>
        </w:rPr>
      </w:pPr>
    </w:p>
    <w:p w:rsidR="00FC3CF8" w:rsidRDefault="00FC3CF8" w:rsidP="00AC4F6E">
      <w:pPr>
        <w:ind w:firstLine="709"/>
        <w:jc w:val="center"/>
        <w:rPr>
          <w:b/>
        </w:rPr>
      </w:pPr>
    </w:p>
    <w:p w:rsidR="00AC4F6E" w:rsidRPr="00AC4F6E" w:rsidRDefault="00AC4F6E" w:rsidP="00AC4F6E">
      <w:pPr>
        <w:ind w:firstLine="709"/>
        <w:jc w:val="center"/>
        <w:rPr>
          <w:b/>
        </w:rPr>
      </w:pPr>
      <w:r w:rsidRPr="00AC4F6E">
        <w:rPr>
          <w:b/>
        </w:rPr>
        <w:t>Методика</w:t>
      </w:r>
    </w:p>
    <w:p w:rsidR="00AC4F6E" w:rsidRDefault="00AE7871" w:rsidP="00AC4F6E">
      <w:pPr>
        <w:ind w:firstLine="709"/>
        <w:jc w:val="center"/>
        <w:rPr>
          <w:b/>
        </w:rPr>
      </w:pPr>
      <w:r w:rsidRPr="00AE7871">
        <w:rPr>
          <w:b/>
        </w:rPr>
        <w:t>распределения в 202</w:t>
      </w:r>
      <w:r w:rsidR="00746D73">
        <w:rPr>
          <w:b/>
        </w:rPr>
        <w:t>4</w:t>
      </w:r>
      <w:r w:rsidRPr="00AE7871">
        <w:rPr>
          <w:b/>
        </w:rPr>
        <w:t xml:space="preserve">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062486" w:rsidRDefault="00062486" w:rsidP="00AC4F6E">
      <w:pPr>
        <w:ind w:firstLine="709"/>
        <w:jc w:val="center"/>
        <w:rPr>
          <w:b/>
        </w:rPr>
      </w:pPr>
    </w:p>
    <w:p w:rsidR="00AC4F6E" w:rsidRDefault="006931E9" w:rsidP="006931E9">
      <w:pPr>
        <w:ind w:firstLine="708"/>
      </w:pPr>
      <w:r>
        <w:t xml:space="preserve">1. </w:t>
      </w:r>
      <w:r w:rsidR="00AC4F6E" w:rsidRPr="00AC4F6E">
        <w:t>Настоящая Методика определяет правила распределения</w:t>
      </w:r>
      <w:r w:rsidR="001753A9" w:rsidRPr="001753A9">
        <w:t xml:space="preserve"> иного межбюджетного </w:t>
      </w:r>
      <w:r w:rsidR="001F6032" w:rsidRPr="001F6032">
        <w:t>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r w:rsidR="001753A9">
        <w:t>, предусмотренного</w:t>
      </w:r>
      <w:r w:rsidR="00AC4F6E" w:rsidRPr="00AC4F6E">
        <w:t xml:space="preserve"> на </w:t>
      </w:r>
      <w:r w:rsidR="001F6032">
        <w:t>202</w:t>
      </w:r>
      <w:r w:rsidR="00746D73">
        <w:t>4</w:t>
      </w:r>
      <w:r w:rsidR="00AC4F6E" w:rsidRPr="00AC4F6E">
        <w:t xml:space="preserve"> год (далее </w:t>
      </w:r>
      <w:r w:rsidR="001753A9">
        <w:t>–</w:t>
      </w:r>
      <w:r w:rsidR="00AC4F6E" w:rsidRPr="00AC4F6E">
        <w:t xml:space="preserve"> </w:t>
      </w:r>
      <w:r w:rsidR="001753A9">
        <w:t>иной межбюджетный трансферт</w:t>
      </w:r>
      <w:r w:rsidR="00AC4F6E" w:rsidRPr="00AC4F6E">
        <w:t>).</w:t>
      </w:r>
    </w:p>
    <w:p w:rsidR="006931E9" w:rsidRDefault="006931E9" w:rsidP="006931E9">
      <w:pPr>
        <w:ind w:firstLine="708"/>
      </w:pPr>
      <w:r>
        <w:t xml:space="preserve">2. Иной </w:t>
      </w:r>
      <w:r w:rsidRPr="006931E9">
        <w:t>межбюджетный трансферт</w:t>
      </w:r>
      <w:r>
        <w:t xml:space="preserve"> распределяется</w:t>
      </w:r>
      <w:r w:rsidR="000363FD">
        <w:t xml:space="preserve"> и рассчитывается</w:t>
      </w:r>
      <w:r>
        <w:t xml:space="preserve"> по бюджетам</w:t>
      </w:r>
      <w:r w:rsidR="000363FD">
        <w:t xml:space="preserve"> сельских поселений по следующей формуле:</w:t>
      </w:r>
    </w:p>
    <w:p w:rsidR="000363FD" w:rsidRDefault="000363FD" w:rsidP="006931E9">
      <w:pPr>
        <w:ind w:firstLine="708"/>
      </w:pPr>
    </w:p>
    <w:p w:rsidR="000363FD" w:rsidRDefault="000363FD" w:rsidP="000363FD">
      <w:pPr>
        <w:ind w:firstLine="708"/>
        <w:jc w:val="center"/>
      </w:pPr>
      <w:proofErr w:type="spellStart"/>
      <w:r w:rsidRPr="000363FD">
        <w:t>ИМТ</w:t>
      </w:r>
      <w:proofErr w:type="gramStart"/>
      <w:r w:rsidRPr="000363FD">
        <w:t>j</w:t>
      </w:r>
      <w:proofErr w:type="spellEnd"/>
      <w:proofErr w:type="gramEnd"/>
      <w:r w:rsidRPr="000363FD">
        <w:t xml:space="preserve"> =</w:t>
      </w:r>
      <w:r>
        <w:t xml:space="preserve"> </w:t>
      </w:r>
      <w:proofErr w:type="spellStart"/>
      <w:r>
        <w:t>ЗП</w:t>
      </w:r>
      <w:r w:rsidRPr="000363FD">
        <w:t>j</w:t>
      </w:r>
      <w:proofErr w:type="spellEnd"/>
      <w:r>
        <w:t>, где:</w:t>
      </w:r>
    </w:p>
    <w:p w:rsidR="000363FD" w:rsidRDefault="000363FD" w:rsidP="000363FD">
      <w:pPr>
        <w:ind w:firstLine="708"/>
        <w:jc w:val="center"/>
      </w:pPr>
    </w:p>
    <w:p w:rsidR="000363FD" w:rsidRDefault="000363FD" w:rsidP="000363FD">
      <w:pPr>
        <w:ind w:firstLine="708"/>
      </w:pPr>
      <w:proofErr w:type="spellStart"/>
      <w:r w:rsidRPr="000363FD">
        <w:t>ЗП</w:t>
      </w:r>
      <w:proofErr w:type="gramStart"/>
      <w:r w:rsidRPr="000363FD">
        <w:t>j</w:t>
      </w:r>
      <w:proofErr w:type="spellEnd"/>
      <w:proofErr w:type="gramEnd"/>
      <w:r>
        <w:t xml:space="preserve"> - </w:t>
      </w:r>
      <w:r w:rsidR="00786FEA" w:rsidRPr="00786FEA">
        <w:t>дополнительный фонд по оплате труда выборных должностных лиц местного самоуправления, осуществляющих свои полномочия на постоянной основе, муниципальных служащих,</w:t>
      </w:r>
      <w:r w:rsidR="0085713D" w:rsidRPr="0085713D">
        <w:t xml:space="preserve"> председателя, аудитора контрольно-счетной комиссии</w:t>
      </w:r>
      <w:r w:rsidR="0085713D">
        <w:t>,</w:t>
      </w:r>
      <w:r w:rsidR="00786FEA" w:rsidRPr="00786FEA">
        <w:t xml:space="preserve"> а также работников, не замещающих должности муниципальной службы и исполняющих обязанности по техническому обеспечению деятельности органов местного самоуправления</w:t>
      </w:r>
      <w:r w:rsidR="0085659E">
        <w:t>.</w:t>
      </w:r>
    </w:p>
    <w:p w:rsidR="00FA1D77" w:rsidRDefault="000363FD" w:rsidP="001753A9">
      <w:pPr>
        <w:ind w:firstLine="708"/>
      </w:pPr>
      <w:r>
        <w:t>3</w:t>
      </w:r>
      <w:r w:rsidR="00FA1D77">
        <w:t xml:space="preserve">. </w:t>
      </w:r>
      <w:r>
        <w:t>Р</w:t>
      </w:r>
      <w:r w:rsidRPr="000363FD">
        <w:t xml:space="preserve">асходы бюджета j-го сельского поселения </w:t>
      </w:r>
      <w:r w:rsidR="00794FA8">
        <w:t xml:space="preserve">на </w:t>
      </w:r>
      <w:r w:rsidR="00794FA8" w:rsidRPr="00794FA8">
        <w:t>дополнительный фонд по оплате труда выборных должностных лиц местного самоуправления, осуществляющих свои полномочия на постоянной основе, муниципальных служащих,</w:t>
      </w:r>
      <w:r w:rsidR="004E0DAE">
        <w:t xml:space="preserve"> </w:t>
      </w:r>
      <w:r w:rsidR="004E0DAE" w:rsidRPr="004E0DAE">
        <w:t>председателя, аудитора контрольно-счетной комиссии</w:t>
      </w:r>
      <w:r w:rsidR="004E0DAE">
        <w:t xml:space="preserve">, </w:t>
      </w:r>
      <w:r w:rsidR="00794FA8" w:rsidRPr="00794FA8">
        <w:t xml:space="preserve">а также работников, не замещающих должности муниципальной службы и исполняющих обязанности по техническому обеспечению деятельности органов местного </w:t>
      </w:r>
      <w:r w:rsidR="00794FA8" w:rsidRPr="00794FA8">
        <w:lastRenderedPageBreak/>
        <w:t>самоуправления</w:t>
      </w:r>
      <w:r>
        <w:t>,</w:t>
      </w:r>
      <w:r w:rsidRPr="000363FD">
        <w:t xml:space="preserve"> </w:t>
      </w:r>
      <w:r w:rsidR="00FA1D77">
        <w:t>рассчитывается по следующей формуле:</w:t>
      </w:r>
    </w:p>
    <w:p w:rsidR="00835268" w:rsidRDefault="00835268" w:rsidP="001753A9">
      <w:pPr>
        <w:ind w:firstLine="708"/>
      </w:pPr>
    </w:p>
    <w:p w:rsidR="00835268" w:rsidRDefault="00835268" w:rsidP="001753A9">
      <w:pPr>
        <w:ind w:firstLine="708"/>
      </w:pPr>
    </w:p>
    <w:p w:rsidR="00835268" w:rsidRDefault="000363FD" w:rsidP="00835268">
      <w:pPr>
        <w:ind w:firstLine="708"/>
        <w:jc w:val="center"/>
      </w:pPr>
      <w:proofErr w:type="spellStart"/>
      <w:r w:rsidRPr="000363FD">
        <w:t>ЗПj</w:t>
      </w:r>
      <w:proofErr w:type="spellEnd"/>
      <w:r w:rsidRPr="000363FD">
        <w:t xml:space="preserve"> </w:t>
      </w:r>
      <w:r>
        <w:t xml:space="preserve"> = </w:t>
      </w:r>
      <w:proofErr w:type="spellStart"/>
      <w:r w:rsidR="00794FA8" w:rsidRPr="00794FA8">
        <w:t>ЗПjмс</w:t>
      </w:r>
      <w:proofErr w:type="spellEnd"/>
      <w:r w:rsidR="00835268">
        <w:t xml:space="preserve"> + </w:t>
      </w:r>
      <w:proofErr w:type="spellStart"/>
      <w:r w:rsidR="00794FA8" w:rsidRPr="00794FA8">
        <w:t>ЗПjтс</w:t>
      </w:r>
      <w:proofErr w:type="spellEnd"/>
      <w:r w:rsidR="001C408F">
        <w:t xml:space="preserve"> + </w:t>
      </w:r>
      <w:proofErr w:type="spellStart"/>
      <w:r w:rsidR="001C408F">
        <w:t>ЗПjкрк</w:t>
      </w:r>
      <w:proofErr w:type="spellEnd"/>
      <w:proofErr w:type="gramStart"/>
      <w:r w:rsidR="009E6D64">
        <w:t xml:space="preserve"> </w:t>
      </w:r>
      <w:r w:rsidR="00835268">
        <w:t>,</w:t>
      </w:r>
      <w:proofErr w:type="gramEnd"/>
      <w:r w:rsidR="00835268">
        <w:t xml:space="preserve"> где:</w:t>
      </w:r>
    </w:p>
    <w:p w:rsidR="00835268" w:rsidRDefault="00835268" w:rsidP="00835268">
      <w:pPr>
        <w:ind w:firstLine="708"/>
        <w:jc w:val="center"/>
      </w:pPr>
    </w:p>
    <w:p w:rsidR="00835268" w:rsidRDefault="005A3000" w:rsidP="00835268">
      <w:pPr>
        <w:ind w:firstLine="708"/>
      </w:pPr>
      <w:r>
        <w:t xml:space="preserve">- </w:t>
      </w:r>
      <w:proofErr w:type="spellStart"/>
      <w:r w:rsidR="00794FA8" w:rsidRPr="00794FA8">
        <w:t>ЗП</w:t>
      </w:r>
      <w:proofErr w:type="gramStart"/>
      <w:r w:rsidR="00794FA8" w:rsidRPr="00794FA8">
        <w:t>j</w:t>
      </w:r>
      <w:proofErr w:type="gramEnd"/>
      <w:r w:rsidR="00794FA8" w:rsidRPr="00794FA8">
        <w:t>мс</w:t>
      </w:r>
      <w:proofErr w:type="spellEnd"/>
      <w:r w:rsidR="00282889">
        <w:t xml:space="preserve"> - </w:t>
      </w:r>
      <w:r w:rsidR="00794FA8" w:rsidRPr="00794FA8">
        <w:t>дополнительный фонд оплаты труда выборных должностных лиц местного самоуправления, осуществляющих свои полномочия на постоянной основе, муниципальных служащих</w:t>
      </w:r>
      <w:r w:rsidR="00794FA8">
        <w:t>, который</w:t>
      </w:r>
      <w:r w:rsidR="00835268">
        <w:t xml:space="preserve"> рассчитыва</w:t>
      </w:r>
      <w:r w:rsidR="00794FA8">
        <w:t>е</w:t>
      </w:r>
      <w:r w:rsidR="00835268">
        <w:t>тся по следующей формуле:</w:t>
      </w:r>
    </w:p>
    <w:p w:rsidR="00835268" w:rsidRDefault="00835268" w:rsidP="00835268">
      <w:pPr>
        <w:ind w:firstLine="708"/>
      </w:pPr>
    </w:p>
    <w:p w:rsidR="00835268" w:rsidRDefault="00794FA8" w:rsidP="00EA2665">
      <w:pPr>
        <w:ind w:firstLine="708"/>
        <w:jc w:val="center"/>
      </w:pPr>
      <w:proofErr w:type="spellStart"/>
      <w:r>
        <w:t>ЗП</w:t>
      </w:r>
      <w:proofErr w:type="gramStart"/>
      <w:r>
        <w:t>j</w:t>
      </w:r>
      <w:proofErr w:type="gramEnd"/>
      <w:r>
        <w:t>мс</w:t>
      </w:r>
      <w:proofErr w:type="spellEnd"/>
      <w:r>
        <w:t xml:space="preserve"> = </w:t>
      </w:r>
      <w:proofErr w:type="spellStart"/>
      <w:r w:rsidR="001C408F">
        <w:t>ЗП</w:t>
      </w:r>
      <w:r w:rsidRPr="00794FA8">
        <w:t>jмс</w:t>
      </w:r>
      <w:proofErr w:type="spellEnd"/>
      <w:r w:rsidR="001C408F">
        <w:t xml:space="preserve"> -  </w:t>
      </w:r>
      <w:proofErr w:type="spellStart"/>
      <w:r w:rsidR="001C408F">
        <w:t>ЗП</w:t>
      </w:r>
      <w:r w:rsidR="001C408F" w:rsidRPr="00794FA8">
        <w:t>jфотмс</w:t>
      </w:r>
      <w:proofErr w:type="spellEnd"/>
      <w:r w:rsidR="00835268">
        <w:t>, где:</w:t>
      </w:r>
    </w:p>
    <w:p w:rsidR="00794FA8" w:rsidRDefault="00794FA8" w:rsidP="00EA2665">
      <w:pPr>
        <w:ind w:firstLine="708"/>
        <w:jc w:val="center"/>
      </w:pPr>
    </w:p>
    <w:p w:rsidR="00AB60B3" w:rsidRDefault="001C408F" w:rsidP="001C408F">
      <w:pPr>
        <w:ind w:firstLine="708"/>
      </w:pPr>
      <w:proofErr w:type="spellStart"/>
      <w:r>
        <w:t>ЗП</w:t>
      </w:r>
      <w:proofErr w:type="gramStart"/>
      <w:r w:rsidR="00AB60B3" w:rsidRPr="00794FA8">
        <w:t>j</w:t>
      </w:r>
      <w:proofErr w:type="gramEnd"/>
      <w:r w:rsidR="00AB60B3" w:rsidRPr="00794FA8">
        <w:t>мс</w:t>
      </w:r>
      <w:proofErr w:type="spellEnd"/>
      <w:r w:rsidR="00AB60B3">
        <w:t xml:space="preserve"> - </w:t>
      </w:r>
      <w:r w:rsidR="00AB60B3" w:rsidRPr="00794FA8">
        <w:t>расходы</w:t>
      </w:r>
      <w:r w:rsidR="00C95228" w:rsidRPr="00C95228">
        <w:t xml:space="preserve"> </w:t>
      </w:r>
      <w:r w:rsidR="00AB60B3" w:rsidRPr="00794FA8">
        <w:t>по заработной плате с начислениями на выплаты по оплате труда выборных должностных лиц местного самоуправления, осуществляющих свои полномочия на постоянной основе, муниципальных служащих, определяемые в соответствие с постановлением Администрации Смоленской области от 08.10.2014 № 691</w:t>
      </w:r>
      <w:r>
        <w:t>;</w:t>
      </w:r>
    </w:p>
    <w:p w:rsidR="00835268" w:rsidRDefault="001C408F" w:rsidP="001753A9">
      <w:pPr>
        <w:ind w:firstLine="708"/>
      </w:pPr>
      <w:proofErr w:type="spellStart"/>
      <w:r>
        <w:t>ЗП</w:t>
      </w:r>
      <w:proofErr w:type="gramStart"/>
      <w:r w:rsidR="00794FA8" w:rsidRPr="00794FA8">
        <w:t>j</w:t>
      </w:r>
      <w:proofErr w:type="gramEnd"/>
      <w:r w:rsidR="00794FA8" w:rsidRPr="00794FA8">
        <w:t>фотмс</w:t>
      </w:r>
      <w:proofErr w:type="spellEnd"/>
      <w:r w:rsidR="00794FA8">
        <w:t xml:space="preserve"> - </w:t>
      </w:r>
      <w:r w:rsidR="00794FA8" w:rsidRPr="00794FA8">
        <w:t>фонд оплаты труда выборных должностных лиц местного самоуправления, осуществляющих свои полномочия на постоянной основе, муниципальных служащих, утвержденный на 202</w:t>
      </w:r>
      <w:r w:rsidR="00746D73">
        <w:t>4</w:t>
      </w:r>
      <w:r w:rsidR="00794FA8" w:rsidRPr="00794FA8">
        <w:t xml:space="preserve"> год</w:t>
      </w:r>
      <w:r>
        <w:t>;</w:t>
      </w:r>
    </w:p>
    <w:p w:rsidR="00AE7871" w:rsidRDefault="00CB0242" w:rsidP="00835268">
      <w:pPr>
        <w:ind w:firstLine="708"/>
      </w:pPr>
      <w:r>
        <w:t xml:space="preserve">- </w:t>
      </w:r>
      <w:proofErr w:type="spellStart"/>
      <w:r w:rsidRPr="00CB0242">
        <w:t>ЗП</w:t>
      </w:r>
      <w:proofErr w:type="gramStart"/>
      <w:r w:rsidRPr="00CB0242">
        <w:t>j</w:t>
      </w:r>
      <w:proofErr w:type="gramEnd"/>
      <w:r w:rsidRPr="00CB0242">
        <w:t>тс</w:t>
      </w:r>
      <w:proofErr w:type="spellEnd"/>
      <w:r w:rsidRPr="00CB0242">
        <w:t xml:space="preserve"> - дополнительный фонд оплаты труда работников, исполняющих обязанности по техническому обеспечению деятельности органов местного самоуправления</w:t>
      </w:r>
      <w:r>
        <w:t xml:space="preserve">, </w:t>
      </w:r>
      <w:r w:rsidRPr="00CB0242">
        <w:t>который рассчитывается по следующей формуле:</w:t>
      </w:r>
    </w:p>
    <w:p w:rsidR="00CB0242" w:rsidRDefault="00CB0242" w:rsidP="00835268">
      <w:pPr>
        <w:ind w:firstLine="708"/>
      </w:pPr>
    </w:p>
    <w:p w:rsidR="00CB0242" w:rsidRDefault="00CB0242" w:rsidP="00CB0242">
      <w:pPr>
        <w:ind w:firstLine="708"/>
        <w:jc w:val="center"/>
      </w:pPr>
      <w:proofErr w:type="spellStart"/>
      <w:r w:rsidRPr="00CB0242">
        <w:t>ЗПjтс</w:t>
      </w:r>
      <w:proofErr w:type="spellEnd"/>
      <w:r w:rsidR="001C408F">
        <w:t xml:space="preserve"> = </w:t>
      </w:r>
      <w:proofErr w:type="spellStart"/>
      <w:r w:rsidR="001C408F">
        <w:t>ЗП</w:t>
      </w:r>
      <w:r w:rsidRPr="00CB0242">
        <w:t>jтс</w:t>
      </w:r>
      <w:proofErr w:type="spellEnd"/>
      <w:r w:rsidR="001C408F">
        <w:t xml:space="preserve"> -  </w:t>
      </w:r>
      <w:proofErr w:type="spellStart"/>
      <w:r w:rsidR="001C408F" w:rsidRPr="001C408F">
        <w:t>ЗПjфоттс</w:t>
      </w:r>
      <w:proofErr w:type="spellEnd"/>
      <w:proofErr w:type="gramStart"/>
      <w:r w:rsidR="001C408F">
        <w:t xml:space="preserve">  </w:t>
      </w:r>
      <w:r>
        <w:t>,</w:t>
      </w:r>
      <w:proofErr w:type="gramEnd"/>
      <w:r>
        <w:t xml:space="preserve"> где:</w:t>
      </w:r>
    </w:p>
    <w:p w:rsidR="004837CE" w:rsidRDefault="004837CE" w:rsidP="00CB0242">
      <w:pPr>
        <w:ind w:firstLine="708"/>
        <w:jc w:val="center"/>
      </w:pPr>
    </w:p>
    <w:p w:rsidR="001C408F" w:rsidRDefault="001C408F" w:rsidP="001C408F">
      <w:pPr>
        <w:ind w:firstLine="708"/>
      </w:pPr>
      <w:proofErr w:type="spellStart"/>
      <w:r>
        <w:t>ЗП</w:t>
      </w:r>
      <w:proofErr w:type="gramStart"/>
      <w:r w:rsidRPr="004837CE">
        <w:t>j</w:t>
      </w:r>
      <w:proofErr w:type="gramEnd"/>
      <w:r w:rsidRPr="004837CE">
        <w:t>тс</w:t>
      </w:r>
      <w:proofErr w:type="spellEnd"/>
      <w:r w:rsidRPr="004837CE">
        <w:t xml:space="preserve"> - расходы по заработной плате с начислениями на выплаты по оплате труда работников, исполняющих обязанности по техническому обеспечению деятельности органов местного самоуправления, определяемые в соответствии с постановлением Администрации Смоленской области от 27.10.2005 № 311</w:t>
      </w:r>
      <w:r>
        <w:t>,</w:t>
      </w:r>
    </w:p>
    <w:p w:rsidR="004837CE" w:rsidRDefault="001C408F" w:rsidP="004837CE">
      <w:pPr>
        <w:ind w:firstLine="708"/>
      </w:pPr>
      <w:proofErr w:type="spellStart"/>
      <w:r>
        <w:t>ЗП</w:t>
      </w:r>
      <w:proofErr w:type="gramStart"/>
      <w:r w:rsidR="004837CE" w:rsidRPr="004837CE">
        <w:t>j</w:t>
      </w:r>
      <w:proofErr w:type="gramEnd"/>
      <w:r w:rsidR="004837CE" w:rsidRPr="004837CE">
        <w:t>фоттс</w:t>
      </w:r>
      <w:proofErr w:type="spellEnd"/>
      <w:r w:rsidR="004837CE" w:rsidRPr="004837CE">
        <w:t xml:space="preserve"> - фонд оплаты труда работников, исполняющих обязанности по техническому обеспечению деятельности органов местного самоуправления, утвержденный на 202</w:t>
      </w:r>
      <w:r>
        <w:t>4</w:t>
      </w:r>
      <w:r w:rsidR="004837CE" w:rsidRPr="004837CE">
        <w:t xml:space="preserve"> год</w:t>
      </w:r>
      <w:r>
        <w:t>;</w:t>
      </w:r>
    </w:p>
    <w:p w:rsidR="00B43854" w:rsidRDefault="00B43854" w:rsidP="00B43854">
      <w:pPr>
        <w:ind w:firstLine="708"/>
      </w:pPr>
      <w:r>
        <w:t xml:space="preserve">- </w:t>
      </w:r>
      <w:proofErr w:type="spellStart"/>
      <w:r w:rsidR="006470CA">
        <w:t>ЗП</w:t>
      </w:r>
      <w:proofErr w:type="gramStart"/>
      <w:r w:rsidR="006470CA">
        <w:t>j</w:t>
      </w:r>
      <w:proofErr w:type="gramEnd"/>
      <w:r w:rsidR="006470CA">
        <w:t>крк</w:t>
      </w:r>
      <w:proofErr w:type="spellEnd"/>
      <w:r>
        <w:t xml:space="preserve"> - </w:t>
      </w:r>
      <w:r w:rsidRPr="00794FA8">
        <w:t>дополнительный фонд оплаты труда</w:t>
      </w:r>
      <w:r w:rsidR="003D2C73">
        <w:t xml:space="preserve"> контрольно-счетной комиссии</w:t>
      </w:r>
      <w:r>
        <w:t>, который рассчитывается по следующей формуле:</w:t>
      </w:r>
    </w:p>
    <w:p w:rsidR="003D2C73" w:rsidRDefault="003D2C73" w:rsidP="00B43854">
      <w:pPr>
        <w:ind w:firstLine="708"/>
      </w:pPr>
    </w:p>
    <w:p w:rsidR="00B43854" w:rsidRDefault="00B43854" w:rsidP="00B43854">
      <w:pPr>
        <w:ind w:firstLine="708"/>
        <w:jc w:val="center"/>
      </w:pPr>
      <w:proofErr w:type="spellStart"/>
      <w:r>
        <w:t>ЗП</w:t>
      </w:r>
      <w:proofErr w:type="gramStart"/>
      <w:r>
        <w:t>j</w:t>
      </w:r>
      <w:proofErr w:type="gramEnd"/>
      <w:r w:rsidR="003D2C73">
        <w:t>крк</w:t>
      </w:r>
      <w:proofErr w:type="spellEnd"/>
      <w:r>
        <w:t xml:space="preserve"> = </w:t>
      </w:r>
      <w:r w:rsidR="003D2C73">
        <w:t>(</w:t>
      </w:r>
      <w:r>
        <w:t>ЗП</w:t>
      </w:r>
      <w:r w:rsidR="003D2C73">
        <w:t>1jкрк + ЗП2jкрк)</w:t>
      </w:r>
      <w:r>
        <w:t xml:space="preserve"> -</w:t>
      </w:r>
      <w:r w:rsidR="003D2C73">
        <w:t xml:space="preserve"> (</w:t>
      </w:r>
      <w:r>
        <w:t>ЗП</w:t>
      </w:r>
      <w:r w:rsidR="003D2C73">
        <w:t>1</w:t>
      </w:r>
      <w:r w:rsidRPr="00794FA8">
        <w:t>jфот</w:t>
      </w:r>
      <w:r w:rsidR="003D2C73">
        <w:t>крк – ЗП2</w:t>
      </w:r>
      <w:r w:rsidR="003D2C73" w:rsidRPr="003D2C73">
        <w:t>jфоткрк</w:t>
      </w:r>
      <w:r w:rsidR="003D2C73">
        <w:t>)</w:t>
      </w:r>
      <w:r>
        <w:t>, где:</w:t>
      </w:r>
    </w:p>
    <w:p w:rsidR="00B43854" w:rsidRDefault="00B43854" w:rsidP="00B43854">
      <w:pPr>
        <w:ind w:firstLine="708"/>
        <w:jc w:val="center"/>
      </w:pPr>
    </w:p>
    <w:p w:rsidR="00C95228" w:rsidRDefault="00C95228" w:rsidP="00C95228">
      <w:pPr>
        <w:ind w:firstLine="708"/>
      </w:pPr>
      <w:r>
        <w:t xml:space="preserve">ЗП1jкрк - </w:t>
      </w:r>
      <w:r w:rsidRPr="00794FA8">
        <w:t>расходы</w:t>
      </w:r>
      <w:r w:rsidRPr="00C95228">
        <w:t xml:space="preserve"> </w:t>
      </w:r>
      <w:r w:rsidRPr="00794FA8">
        <w:t xml:space="preserve">по заработной плате с начислениями на выплаты по оплате труда </w:t>
      </w:r>
      <w:r w:rsidRPr="00C95228">
        <w:t>председателя, аудитора контрольно-</w:t>
      </w:r>
      <w:r>
        <w:t>счетной комиссии</w:t>
      </w:r>
      <w:r w:rsidRPr="00C95228">
        <w:t>, определенные в соответствии с постановлением от 08.10.2014 № 691 (в редакции постановления Администрации Смоленской области от 15.10.2019 № 604);</w:t>
      </w:r>
    </w:p>
    <w:p w:rsidR="00B43854" w:rsidRDefault="00B43854" w:rsidP="00B43854">
      <w:pPr>
        <w:ind w:firstLine="708"/>
      </w:pPr>
      <w:r>
        <w:t>ЗП</w:t>
      </w:r>
      <w:r w:rsidR="00C95228">
        <w:t>2jкрк</w:t>
      </w:r>
      <w:r>
        <w:t xml:space="preserve"> - </w:t>
      </w:r>
      <w:r w:rsidRPr="00794FA8">
        <w:t xml:space="preserve">расходы по заработной плате с начислениями на выплаты по оплате труда </w:t>
      </w:r>
      <w:r w:rsidR="00C95228">
        <w:t>контрольно-счетной комиссии</w:t>
      </w:r>
      <w:r w:rsidRPr="00794FA8">
        <w:t>, определяемые в соответствие с постановлением Администрации Смоленской области от 08.10.2014 № 691</w:t>
      </w:r>
      <w:r>
        <w:t>;</w:t>
      </w:r>
    </w:p>
    <w:p w:rsidR="00B43854" w:rsidRDefault="00331773" w:rsidP="00B43854">
      <w:pPr>
        <w:ind w:firstLine="708"/>
      </w:pPr>
      <w:r>
        <w:lastRenderedPageBreak/>
        <w:t>ЗП1</w:t>
      </w:r>
      <w:r w:rsidRPr="00794FA8">
        <w:t>jфот</w:t>
      </w:r>
      <w:r>
        <w:t>крк</w:t>
      </w:r>
      <w:r w:rsidR="00B43854">
        <w:t xml:space="preserve"> - </w:t>
      </w:r>
      <w:r w:rsidR="00B43854" w:rsidRPr="00794FA8">
        <w:t>фонд оплаты труда</w:t>
      </w:r>
      <w:r w:rsidRPr="00331773">
        <w:t xml:space="preserve"> председателя, аудитора контрольно-счетной комиссии</w:t>
      </w:r>
      <w:r>
        <w:t>,</w:t>
      </w:r>
      <w:r w:rsidR="00B43854" w:rsidRPr="00794FA8">
        <w:t xml:space="preserve"> утвержденный на 202</w:t>
      </w:r>
      <w:r w:rsidR="00B43854">
        <w:t>4</w:t>
      </w:r>
      <w:r w:rsidR="00B43854" w:rsidRPr="00794FA8">
        <w:t xml:space="preserve"> год</w:t>
      </w:r>
      <w:r w:rsidR="00B43854">
        <w:t>;</w:t>
      </w:r>
    </w:p>
    <w:p w:rsidR="00331773" w:rsidRPr="00331773" w:rsidRDefault="00331773" w:rsidP="00331773">
      <w:pPr>
        <w:ind w:firstLine="708"/>
      </w:pPr>
      <w:r>
        <w:t>ЗП2</w:t>
      </w:r>
      <w:r w:rsidRPr="003D2C73">
        <w:t>jфоткрк</w:t>
      </w:r>
      <w:r>
        <w:t xml:space="preserve"> - </w:t>
      </w:r>
      <w:r w:rsidRPr="00331773">
        <w:t>фонд оплаты труда контрольно-счетной комиссии, определяемые в соответствие с постановлением Администрации Смолен</w:t>
      </w:r>
      <w:r>
        <w:t xml:space="preserve">ской области от 08.10.2014 № 691, </w:t>
      </w:r>
      <w:r w:rsidRPr="00331773">
        <w:t>утвержденный на 2024 год</w:t>
      </w:r>
      <w:r>
        <w:t>.</w:t>
      </w:r>
    </w:p>
    <w:p w:rsidR="001C408F" w:rsidRDefault="001C408F" w:rsidP="004837CE">
      <w:pPr>
        <w:ind w:firstLine="708"/>
      </w:pPr>
    </w:p>
    <w:p w:rsidR="001C408F" w:rsidRDefault="001C408F" w:rsidP="004837CE">
      <w:pPr>
        <w:ind w:firstLine="708"/>
      </w:pPr>
    </w:p>
    <w:p w:rsidR="00980A63" w:rsidRDefault="00980A63" w:rsidP="004837CE">
      <w:pPr>
        <w:ind w:firstLine="708"/>
      </w:pPr>
    </w:p>
    <w:p w:rsidR="00AE7871" w:rsidRDefault="00AE7871" w:rsidP="00835268">
      <w:pPr>
        <w:ind w:firstLine="708"/>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1C408F" w:rsidRDefault="001C408F"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F722B4" w:rsidRDefault="00F722B4" w:rsidP="00AE7871">
      <w:pPr>
        <w:widowControl/>
        <w:ind w:left="4956" w:firstLine="708"/>
        <w:rPr>
          <w:sz w:val="24"/>
          <w:szCs w:val="24"/>
        </w:rPr>
      </w:pPr>
    </w:p>
    <w:p w:rsidR="00AE7871" w:rsidRPr="00AE7871" w:rsidRDefault="00AE7871" w:rsidP="00AE7871">
      <w:pPr>
        <w:widowControl/>
        <w:ind w:left="4956" w:firstLine="708"/>
        <w:rPr>
          <w:sz w:val="24"/>
          <w:szCs w:val="24"/>
        </w:rPr>
      </w:pPr>
      <w:r w:rsidRPr="00AE7871">
        <w:rPr>
          <w:sz w:val="24"/>
          <w:szCs w:val="24"/>
        </w:rPr>
        <w:t>Приложение № 2</w:t>
      </w:r>
    </w:p>
    <w:p w:rsidR="00AE7871" w:rsidRPr="00AE7871" w:rsidRDefault="00C16D31" w:rsidP="00AE7871">
      <w:pPr>
        <w:widowControl/>
        <w:ind w:left="5670"/>
        <w:rPr>
          <w:rFonts w:eastAsiaTheme="minorHAnsi"/>
          <w:bCs/>
          <w:sz w:val="24"/>
          <w:szCs w:val="24"/>
        </w:rPr>
      </w:pPr>
      <w:r w:rsidRPr="00C16D31">
        <w:rPr>
          <w:sz w:val="24"/>
          <w:szCs w:val="24"/>
        </w:rPr>
        <w:t>к Порядку предоставлени</w:t>
      </w:r>
      <w:r w:rsidR="00557A6F">
        <w:rPr>
          <w:sz w:val="24"/>
          <w:szCs w:val="24"/>
        </w:rPr>
        <w:t>я</w:t>
      </w:r>
      <w:r w:rsidRPr="00C16D31">
        <w:rPr>
          <w:sz w:val="24"/>
          <w:szCs w:val="24"/>
        </w:rPr>
        <w:t xml:space="preserve"> и распределения в 202</w:t>
      </w:r>
      <w:r w:rsidR="00F722B4">
        <w:rPr>
          <w:sz w:val="24"/>
          <w:szCs w:val="24"/>
        </w:rPr>
        <w:t>4</w:t>
      </w:r>
      <w:r w:rsidRPr="00C16D31">
        <w:rPr>
          <w:sz w:val="24"/>
          <w:szCs w:val="24"/>
        </w:rPr>
        <w:t xml:space="preserve">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C16D31" w:rsidRDefault="00C16D31" w:rsidP="00AE7871">
      <w:pPr>
        <w:widowControl/>
        <w:ind w:left="5670"/>
        <w:jc w:val="left"/>
        <w:rPr>
          <w:rFonts w:eastAsiaTheme="minorHAnsi"/>
          <w:bCs/>
          <w:sz w:val="24"/>
          <w:szCs w:val="24"/>
        </w:rPr>
      </w:pPr>
    </w:p>
    <w:p w:rsidR="00AE7871" w:rsidRPr="00AE7871" w:rsidRDefault="00AE7871" w:rsidP="00AE7871">
      <w:pPr>
        <w:widowControl/>
        <w:ind w:left="5670"/>
        <w:jc w:val="left"/>
        <w:rPr>
          <w:rFonts w:eastAsiaTheme="minorHAnsi"/>
          <w:spacing w:val="-18"/>
          <w:szCs w:val="28"/>
        </w:rPr>
      </w:pPr>
      <w:r w:rsidRPr="00AE7871">
        <w:rPr>
          <w:rFonts w:eastAsiaTheme="minorHAnsi"/>
          <w:bCs/>
          <w:sz w:val="24"/>
          <w:szCs w:val="24"/>
        </w:rPr>
        <w:t>Форма заявки</w:t>
      </w:r>
      <w:r w:rsidRPr="00AE7871">
        <w:rPr>
          <w:rFonts w:eastAsiaTheme="minorHAnsi"/>
          <w:b/>
          <w:bCs/>
          <w:szCs w:val="28"/>
        </w:rPr>
        <w:br/>
      </w:r>
      <w:r w:rsidRPr="00AE7871">
        <w:rPr>
          <w:rFonts w:eastAsiaTheme="minorHAnsi"/>
          <w:b/>
          <w:bCs/>
          <w:sz w:val="24"/>
          <w:szCs w:val="24"/>
        </w:rPr>
        <w:br/>
      </w:r>
    </w:p>
    <w:p w:rsidR="00AE7871" w:rsidRPr="00AE7871" w:rsidRDefault="00AE7871" w:rsidP="00AE7871">
      <w:pPr>
        <w:widowControl/>
        <w:jc w:val="center"/>
        <w:rPr>
          <w:rFonts w:eastAsiaTheme="minorHAnsi"/>
          <w:b/>
          <w:szCs w:val="22"/>
        </w:rPr>
      </w:pPr>
      <w:r w:rsidRPr="00AE7871">
        <w:rPr>
          <w:rFonts w:eastAsiaTheme="minorHAnsi"/>
          <w:b/>
          <w:szCs w:val="22"/>
        </w:rPr>
        <w:t>ЗАЯВКА</w:t>
      </w:r>
    </w:p>
    <w:p w:rsidR="00AE7871" w:rsidRPr="00AE7871" w:rsidRDefault="00AE7871" w:rsidP="00AE7871">
      <w:pPr>
        <w:widowControl/>
        <w:jc w:val="center"/>
        <w:rPr>
          <w:rFonts w:eastAsiaTheme="minorHAnsi"/>
          <w:b/>
          <w:szCs w:val="22"/>
        </w:rPr>
      </w:pPr>
      <w:r w:rsidRPr="00AE7871">
        <w:rPr>
          <w:rFonts w:eastAsiaTheme="minorHAnsi"/>
          <w:b/>
          <w:szCs w:val="22"/>
        </w:rPr>
        <w:t xml:space="preserve">потребности </w:t>
      </w:r>
      <w:r w:rsidR="00C16D31" w:rsidRPr="00C16D31">
        <w:rPr>
          <w:rFonts w:eastAsiaTheme="minorHAnsi"/>
          <w:b/>
          <w:szCs w:val="22"/>
        </w:rPr>
        <w:t>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AE7871" w:rsidRPr="00AE7871" w:rsidRDefault="00AE7871" w:rsidP="00AE7871">
      <w:pPr>
        <w:widowControl/>
        <w:jc w:val="center"/>
        <w:rPr>
          <w:rFonts w:eastAsiaTheme="minorHAnsi"/>
          <w:szCs w:val="22"/>
        </w:rPr>
      </w:pPr>
    </w:p>
    <w:p w:rsidR="00C16D31" w:rsidRDefault="00AE7871" w:rsidP="00AE7871">
      <w:pPr>
        <w:widowControl/>
        <w:jc w:val="center"/>
        <w:rPr>
          <w:rFonts w:eastAsiaTheme="minorHAnsi"/>
          <w:spacing w:val="-18"/>
          <w:sz w:val="24"/>
          <w:szCs w:val="24"/>
        </w:rPr>
      </w:pPr>
      <w:r w:rsidRPr="00AE7871">
        <w:rPr>
          <w:rFonts w:eastAsiaTheme="minorHAnsi"/>
          <w:spacing w:val="-18"/>
          <w:sz w:val="24"/>
          <w:szCs w:val="24"/>
        </w:rPr>
        <w:t xml:space="preserve">_____________________________________________ </w:t>
      </w:r>
    </w:p>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(наименование муниципального образования)</w:t>
      </w:r>
    </w:p>
    <w:p w:rsidR="00AE7871" w:rsidRPr="00AE7871" w:rsidRDefault="00AE7871" w:rsidP="00AE7871">
      <w:pPr>
        <w:widowControl/>
        <w:jc w:val="center"/>
        <w:rPr>
          <w:rFonts w:eastAsiaTheme="minorHAnsi"/>
          <w:spacing w:val="-18"/>
          <w:sz w:val="24"/>
          <w:szCs w:val="24"/>
        </w:rPr>
      </w:pPr>
    </w:p>
    <w:tbl>
      <w:tblPr>
        <w:tblStyle w:val="ae"/>
        <w:tblW w:w="0" w:type="auto"/>
        <w:tblLook w:val="04A0"/>
      </w:tblPr>
      <w:tblGrid>
        <w:gridCol w:w="1242"/>
        <w:gridCol w:w="2586"/>
        <w:gridCol w:w="3510"/>
        <w:gridCol w:w="2409"/>
      </w:tblGrid>
      <w:tr w:rsidR="00AE7871" w:rsidRPr="00AE7871" w:rsidTr="009E459E">
        <w:tc>
          <w:tcPr>
            <w:tcW w:w="1242" w:type="dxa"/>
            <w:vAlign w:val="center"/>
          </w:tcPr>
          <w:p w:rsidR="00AE7871" w:rsidRPr="00AE7871" w:rsidRDefault="00AE7871" w:rsidP="00AE7871">
            <w:pPr>
              <w:widowControl/>
              <w:jc w:val="center"/>
              <w:rPr>
                <w:rFonts w:eastAsiaTheme="minorHAnsi"/>
                <w:spacing w:val="-18"/>
                <w:sz w:val="20"/>
              </w:rPr>
            </w:pPr>
            <w:r w:rsidRPr="00AE7871">
              <w:rPr>
                <w:rFonts w:eastAsiaTheme="minorHAnsi"/>
                <w:spacing w:val="-18"/>
                <w:sz w:val="20"/>
              </w:rPr>
              <w:t xml:space="preserve">№ </w:t>
            </w:r>
            <w:proofErr w:type="gramStart"/>
            <w:r w:rsidRPr="00AE7871">
              <w:rPr>
                <w:rFonts w:eastAsiaTheme="minorHAnsi"/>
                <w:spacing w:val="-18"/>
                <w:sz w:val="20"/>
              </w:rPr>
              <w:t>п</w:t>
            </w:r>
            <w:proofErr w:type="gramEnd"/>
            <w:r w:rsidRPr="00AE7871">
              <w:rPr>
                <w:rFonts w:eastAsiaTheme="minorHAnsi"/>
                <w:spacing w:val="-18"/>
                <w:sz w:val="20"/>
              </w:rPr>
              <w:t>/п</w:t>
            </w:r>
          </w:p>
        </w:tc>
        <w:tc>
          <w:tcPr>
            <w:tcW w:w="2586" w:type="dxa"/>
            <w:vAlign w:val="center"/>
          </w:tcPr>
          <w:p w:rsidR="00AE7871" w:rsidRPr="00AE7871" w:rsidRDefault="00AE7871" w:rsidP="00AE7871">
            <w:pPr>
              <w:widowControl/>
              <w:jc w:val="center"/>
              <w:rPr>
                <w:rFonts w:eastAsiaTheme="minorHAnsi"/>
                <w:spacing w:val="-18"/>
                <w:sz w:val="20"/>
              </w:rPr>
            </w:pPr>
            <w:r w:rsidRPr="00AE7871">
              <w:rPr>
                <w:rFonts w:eastAsiaTheme="minorHAnsi"/>
                <w:spacing w:val="-18"/>
                <w:sz w:val="20"/>
              </w:rPr>
              <w:t>Номер лицевого счета</w:t>
            </w:r>
          </w:p>
        </w:tc>
        <w:tc>
          <w:tcPr>
            <w:tcW w:w="3510" w:type="dxa"/>
            <w:vAlign w:val="center"/>
          </w:tcPr>
          <w:p w:rsidR="00AE7871" w:rsidRPr="00AE7871" w:rsidRDefault="00AE7871" w:rsidP="00AE7871">
            <w:pPr>
              <w:widowControl/>
              <w:jc w:val="center"/>
              <w:rPr>
                <w:rFonts w:eastAsiaTheme="minorHAnsi"/>
                <w:spacing w:val="-18"/>
                <w:sz w:val="20"/>
              </w:rPr>
            </w:pPr>
            <w:r w:rsidRPr="00AE7871">
              <w:rPr>
                <w:rFonts w:eastAsiaTheme="minorHAnsi"/>
                <w:spacing w:val="-18"/>
                <w:sz w:val="20"/>
              </w:rPr>
              <w:t>Код классификации доходов местного бюджета</w:t>
            </w:r>
          </w:p>
        </w:tc>
        <w:tc>
          <w:tcPr>
            <w:tcW w:w="2409" w:type="dxa"/>
            <w:vAlign w:val="center"/>
          </w:tcPr>
          <w:p w:rsidR="00AE7871" w:rsidRPr="00AE7871" w:rsidRDefault="00AE7871" w:rsidP="00AE7871">
            <w:pPr>
              <w:widowControl/>
              <w:jc w:val="center"/>
              <w:rPr>
                <w:rFonts w:eastAsiaTheme="minorHAnsi"/>
                <w:spacing w:val="-18"/>
                <w:sz w:val="20"/>
              </w:rPr>
            </w:pPr>
            <w:r w:rsidRPr="00AE7871">
              <w:rPr>
                <w:rFonts w:eastAsiaTheme="minorHAnsi"/>
                <w:sz w:val="20"/>
              </w:rPr>
              <w:t>Потребность в финансировании (руб.)</w:t>
            </w:r>
          </w:p>
        </w:tc>
      </w:tr>
      <w:tr w:rsidR="00AE7871" w:rsidRPr="00AE7871" w:rsidTr="009E459E">
        <w:tc>
          <w:tcPr>
            <w:tcW w:w="1242" w:type="dxa"/>
          </w:tcPr>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1</w:t>
            </w:r>
          </w:p>
        </w:tc>
        <w:tc>
          <w:tcPr>
            <w:tcW w:w="2586" w:type="dxa"/>
          </w:tcPr>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2</w:t>
            </w:r>
          </w:p>
        </w:tc>
        <w:tc>
          <w:tcPr>
            <w:tcW w:w="3510" w:type="dxa"/>
          </w:tcPr>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3</w:t>
            </w:r>
          </w:p>
        </w:tc>
        <w:tc>
          <w:tcPr>
            <w:tcW w:w="2409" w:type="dxa"/>
          </w:tcPr>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4</w:t>
            </w:r>
          </w:p>
        </w:tc>
      </w:tr>
      <w:tr w:rsidR="00AE7871" w:rsidRPr="00AE7871" w:rsidTr="009E459E">
        <w:tc>
          <w:tcPr>
            <w:tcW w:w="1242" w:type="dxa"/>
          </w:tcPr>
          <w:p w:rsidR="00AE7871" w:rsidRPr="00AE7871" w:rsidRDefault="00AE7871" w:rsidP="00AE7871">
            <w:pPr>
              <w:widowControl/>
              <w:jc w:val="center"/>
              <w:rPr>
                <w:rFonts w:eastAsiaTheme="minorHAnsi"/>
                <w:spacing w:val="-18"/>
                <w:sz w:val="24"/>
                <w:szCs w:val="24"/>
              </w:rPr>
            </w:pPr>
          </w:p>
        </w:tc>
        <w:tc>
          <w:tcPr>
            <w:tcW w:w="2586" w:type="dxa"/>
          </w:tcPr>
          <w:p w:rsidR="00AE7871" w:rsidRPr="00AE7871" w:rsidRDefault="00AE7871" w:rsidP="00AE7871">
            <w:pPr>
              <w:widowControl/>
              <w:jc w:val="center"/>
              <w:rPr>
                <w:rFonts w:eastAsiaTheme="minorHAnsi"/>
                <w:spacing w:val="-18"/>
                <w:sz w:val="24"/>
                <w:szCs w:val="24"/>
              </w:rPr>
            </w:pPr>
          </w:p>
        </w:tc>
        <w:tc>
          <w:tcPr>
            <w:tcW w:w="3510" w:type="dxa"/>
          </w:tcPr>
          <w:p w:rsidR="00AE7871" w:rsidRPr="00AE7871" w:rsidRDefault="00AE7871" w:rsidP="00AE7871">
            <w:pPr>
              <w:widowControl/>
              <w:jc w:val="center"/>
              <w:rPr>
                <w:rFonts w:eastAsiaTheme="minorHAnsi"/>
                <w:spacing w:val="-18"/>
                <w:sz w:val="24"/>
                <w:szCs w:val="24"/>
              </w:rPr>
            </w:pPr>
          </w:p>
        </w:tc>
        <w:tc>
          <w:tcPr>
            <w:tcW w:w="2409" w:type="dxa"/>
          </w:tcPr>
          <w:p w:rsidR="00AE7871" w:rsidRPr="00AE7871" w:rsidRDefault="00AE7871" w:rsidP="00AE7871">
            <w:pPr>
              <w:widowControl/>
              <w:jc w:val="center"/>
              <w:rPr>
                <w:rFonts w:eastAsiaTheme="minorHAnsi"/>
                <w:spacing w:val="-18"/>
                <w:sz w:val="24"/>
                <w:szCs w:val="24"/>
              </w:rPr>
            </w:pPr>
          </w:p>
        </w:tc>
      </w:tr>
    </w:tbl>
    <w:p w:rsidR="00AE7871" w:rsidRPr="00AE7871" w:rsidRDefault="00AE7871" w:rsidP="00AE7871">
      <w:pPr>
        <w:widowControl/>
        <w:jc w:val="center"/>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Глава муниципального образования сельского поселения          ___________                        _____________________</w:t>
      </w:r>
    </w:p>
    <w:p w:rsidR="00AE7871" w:rsidRPr="00AE7871" w:rsidRDefault="00AE7871" w:rsidP="00AE7871">
      <w:pPr>
        <w:widowControl/>
        <w:rPr>
          <w:rFonts w:eastAsiaTheme="minorHAnsi"/>
          <w:spacing w:val="-18"/>
          <w:sz w:val="20"/>
        </w:rPr>
      </w:pPr>
      <w:r w:rsidRPr="00AE7871">
        <w:rPr>
          <w:rFonts w:eastAsiaTheme="minorHAnsi"/>
          <w:spacing w:val="-18"/>
          <w:sz w:val="20"/>
        </w:rPr>
        <w:t>                                                                                                                                                                               (подпись)                                        (расшифровка подписи)</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 xml:space="preserve">МП </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Исполнитель      ___________          _____________________</w:t>
      </w:r>
    </w:p>
    <w:p w:rsidR="00AE7871" w:rsidRPr="00AE7871" w:rsidRDefault="00AE7871" w:rsidP="00AE7871">
      <w:pPr>
        <w:widowControl/>
        <w:rPr>
          <w:rFonts w:eastAsiaTheme="minorHAnsi"/>
          <w:spacing w:val="-18"/>
          <w:sz w:val="20"/>
        </w:rPr>
      </w:pPr>
      <w:r w:rsidRPr="00AE7871">
        <w:rPr>
          <w:rFonts w:eastAsiaTheme="minorHAnsi"/>
          <w:spacing w:val="-18"/>
          <w:sz w:val="20"/>
        </w:rPr>
        <w:t>                                              (подпись)                             (расшифровка подписи)</w:t>
      </w:r>
    </w:p>
    <w:p w:rsidR="00AE7871" w:rsidRPr="00AE7871" w:rsidRDefault="00AE7871" w:rsidP="00AE7871">
      <w:pPr>
        <w:widowControl/>
        <w:rPr>
          <w:rFonts w:eastAsiaTheme="minorHAnsi"/>
          <w:spacing w:val="-18"/>
          <w:sz w:val="20"/>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"________"    _______________  20 ___  г.</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 xml:space="preserve">Реквизиты для перечисления иного межбюджетного трансферта </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Получатель: _______________________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ИНН/КПП получателя: 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Банк получателя: ___________________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БИК: _____________________________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Расчетный счет: ____________________</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ОКТМО: __________________________</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p>
    <w:p w:rsidR="00AE7871" w:rsidRPr="00AE7871" w:rsidRDefault="00AE7871" w:rsidP="00AE7871">
      <w:pPr>
        <w:widowControl/>
        <w:ind w:left="5670"/>
        <w:rPr>
          <w:sz w:val="24"/>
          <w:szCs w:val="24"/>
        </w:rPr>
      </w:pPr>
      <w:r w:rsidRPr="00AE7871">
        <w:rPr>
          <w:sz w:val="24"/>
          <w:szCs w:val="24"/>
        </w:rPr>
        <w:t>Приложение № 3</w:t>
      </w:r>
    </w:p>
    <w:p w:rsidR="00AE7871" w:rsidRDefault="00C16D31" w:rsidP="00AE7871">
      <w:pPr>
        <w:widowControl/>
        <w:ind w:left="5670"/>
        <w:rPr>
          <w:sz w:val="24"/>
          <w:szCs w:val="24"/>
        </w:rPr>
      </w:pPr>
      <w:r w:rsidRPr="00C16D31">
        <w:rPr>
          <w:sz w:val="24"/>
          <w:szCs w:val="24"/>
        </w:rPr>
        <w:t>к Порядку предоставлени</w:t>
      </w:r>
      <w:r w:rsidR="00557A6F">
        <w:rPr>
          <w:sz w:val="24"/>
          <w:szCs w:val="24"/>
        </w:rPr>
        <w:t>я</w:t>
      </w:r>
      <w:r w:rsidRPr="00C16D31">
        <w:rPr>
          <w:sz w:val="24"/>
          <w:szCs w:val="24"/>
        </w:rPr>
        <w:t xml:space="preserve"> и распределения в 202</w:t>
      </w:r>
      <w:r w:rsidR="00F722B4">
        <w:rPr>
          <w:sz w:val="24"/>
          <w:szCs w:val="24"/>
        </w:rPr>
        <w:t>4</w:t>
      </w:r>
      <w:r w:rsidRPr="00C16D31">
        <w:rPr>
          <w:sz w:val="24"/>
          <w:szCs w:val="24"/>
        </w:rPr>
        <w:t xml:space="preserve"> году иного межбюджетного трансферта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C16D31" w:rsidRPr="00AE7871" w:rsidRDefault="00C16D31" w:rsidP="00AE7871">
      <w:pPr>
        <w:widowControl/>
        <w:ind w:left="5670"/>
        <w:rPr>
          <w:rFonts w:eastAsiaTheme="minorHAnsi"/>
          <w:bCs/>
          <w:sz w:val="24"/>
          <w:szCs w:val="24"/>
        </w:rPr>
      </w:pPr>
    </w:p>
    <w:p w:rsidR="00AE7871" w:rsidRPr="00AE7871" w:rsidRDefault="00AE7871" w:rsidP="00AE7871">
      <w:pPr>
        <w:widowControl/>
        <w:jc w:val="center"/>
        <w:rPr>
          <w:rFonts w:eastAsiaTheme="minorHAnsi"/>
          <w:sz w:val="24"/>
          <w:szCs w:val="24"/>
        </w:rPr>
      </w:pPr>
      <w:r w:rsidRPr="00AE7871">
        <w:rPr>
          <w:rFonts w:eastAsiaTheme="minorHAnsi"/>
          <w:bCs/>
          <w:sz w:val="24"/>
          <w:szCs w:val="24"/>
        </w:rPr>
        <w:t xml:space="preserve">                                                    Форма отчета</w:t>
      </w:r>
      <w:r w:rsidRPr="00AE7871">
        <w:rPr>
          <w:rFonts w:eastAsiaTheme="minorHAnsi"/>
          <w:b/>
          <w:bCs/>
          <w:szCs w:val="28"/>
        </w:rPr>
        <w:br/>
      </w:r>
      <w:r w:rsidRPr="00AE7871">
        <w:rPr>
          <w:rFonts w:eastAsiaTheme="minorHAnsi"/>
          <w:b/>
          <w:bCs/>
          <w:sz w:val="24"/>
          <w:szCs w:val="24"/>
        </w:rPr>
        <w:br/>
      </w:r>
      <w:r w:rsidRPr="00AE7871">
        <w:rPr>
          <w:rFonts w:eastAsiaTheme="minorHAnsi"/>
          <w:b/>
          <w:bCs/>
          <w:sz w:val="24"/>
          <w:szCs w:val="24"/>
        </w:rPr>
        <w:br/>
      </w:r>
      <w:r w:rsidRPr="00AE7871">
        <w:rPr>
          <w:rFonts w:eastAsiaTheme="minorHAnsi"/>
          <w:b/>
          <w:sz w:val="24"/>
          <w:szCs w:val="24"/>
        </w:rPr>
        <w:t xml:space="preserve">ОТЧЕТ </w:t>
      </w:r>
    </w:p>
    <w:p w:rsidR="00AE7871" w:rsidRPr="00AE7871" w:rsidRDefault="00AE7871" w:rsidP="00AE7871">
      <w:pPr>
        <w:widowControl/>
        <w:jc w:val="center"/>
        <w:rPr>
          <w:rFonts w:eastAsiaTheme="minorHAnsi"/>
          <w:spacing w:val="-18"/>
          <w:sz w:val="24"/>
          <w:szCs w:val="24"/>
        </w:rPr>
      </w:pPr>
      <w:r w:rsidRPr="00AE7871">
        <w:rPr>
          <w:rFonts w:eastAsiaTheme="minorHAnsi"/>
          <w:b/>
          <w:sz w:val="24"/>
          <w:szCs w:val="24"/>
        </w:rPr>
        <w:t xml:space="preserve">о расходовании иного межбюджетного трансферта </w:t>
      </w:r>
      <w:r w:rsidR="00C16D31" w:rsidRPr="00C16D31">
        <w:rPr>
          <w:rFonts w:eastAsiaTheme="minorHAnsi"/>
          <w:b/>
          <w:sz w:val="24"/>
          <w:szCs w:val="24"/>
        </w:rPr>
        <w:t>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r w:rsidRPr="00AE7871">
        <w:rPr>
          <w:rFonts w:eastAsiaTheme="minorHAnsi"/>
          <w:b/>
          <w:sz w:val="24"/>
          <w:szCs w:val="24"/>
        </w:rPr>
        <w:br/>
      </w:r>
      <w:r w:rsidRPr="00AE7871">
        <w:rPr>
          <w:rFonts w:eastAsiaTheme="minorHAnsi"/>
          <w:spacing w:val="-18"/>
          <w:sz w:val="24"/>
          <w:szCs w:val="24"/>
        </w:rPr>
        <w:t xml:space="preserve">_____________________________________________ </w:t>
      </w:r>
    </w:p>
    <w:p w:rsidR="00AE7871" w:rsidRPr="00AE7871" w:rsidRDefault="00AE7871" w:rsidP="00AE7871">
      <w:pPr>
        <w:widowControl/>
        <w:jc w:val="center"/>
        <w:rPr>
          <w:rFonts w:eastAsiaTheme="minorHAnsi"/>
          <w:spacing w:val="-18"/>
          <w:sz w:val="24"/>
          <w:szCs w:val="24"/>
        </w:rPr>
      </w:pPr>
      <w:r w:rsidRPr="00AE7871">
        <w:rPr>
          <w:rFonts w:eastAsiaTheme="minorHAnsi"/>
          <w:spacing w:val="-18"/>
          <w:sz w:val="24"/>
          <w:szCs w:val="24"/>
        </w:rPr>
        <w:t>(наименование муниципального образования)</w:t>
      </w:r>
    </w:p>
    <w:p w:rsidR="00AE7871" w:rsidRPr="00AE7871" w:rsidRDefault="00AE7871" w:rsidP="00AE7871">
      <w:pPr>
        <w:widowControl/>
        <w:jc w:val="center"/>
        <w:rPr>
          <w:rFonts w:eastAsiaTheme="minorHAnsi"/>
          <w:spacing w:val="-18"/>
          <w:sz w:val="24"/>
          <w:szCs w:val="24"/>
        </w:rPr>
      </w:pPr>
    </w:p>
    <w:tbl>
      <w:tblPr>
        <w:tblW w:w="12411" w:type="dxa"/>
        <w:tblLayout w:type="fixed"/>
        <w:tblCellMar>
          <w:left w:w="0" w:type="dxa"/>
          <w:right w:w="0" w:type="dxa"/>
        </w:tblCellMar>
        <w:tblLook w:val="04A0"/>
      </w:tblPr>
      <w:tblGrid>
        <w:gridCol w:w="708"/>
        <w:gridCol w:w="2127"/>
        <w:gridCol w:w="2694"/>
        <w:gridCol w:w="2409"/>
        <w:gridCol w:w="20"/>
        <w:gridCol w:w="1681"/>
        <w:gridCol w:w="2772"/>
      </w:tblGrid>
      <w:tr w:rsidR="00AE7871" w:rsidRPr="00AE7871" w:rsidTr="009E459E">
        <w:trPr>
          <w:trHeight w:val="15"/>
        </w:trPr>
        <w:tc>
          <w:tcPr>
            <w:tcW w:w="708"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2127"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2694"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2409"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20" w:type="dxa"/>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c>
          <w:tcPr>
            <w:tcW w:w="4453" w:type="dxa"/>
            <w:gridSpan w:val="2"/>
            <w:tcBorders>
              <w:top w:val="nil"/>
              <w:left w:val="nil"/>
              <w:bottom w:val="nil"/>
              <w:right w:val="nil"/>
            </w:tcBorders>
            <w:shd w:val="clear" w:color="auto" w:fill="auto"/>
            <w:hideMark/>
          </w:tcPr>
          <w:p w:rsidR="00AE7871" w:rsidRPr="00AE7871" w:rsidRDefault="00AE7871" w:rsidP="00AE7871">
            <w:pPr>
              <w:widowControl/>
              <w:rPr>
                <w:rFonts w:eastAsiaTheme="minorHAnsi"/>
                <w:sz w:val="2"/>
                <w:szCs w:val="24"/>
              </w:rPr>
            </w:pPr>
          </w:p>
        </w:tc>
      </w:tr>
      <w:tr w:rsidR="00AE7871" w:rsidRPr="00AE7871" w:rsidTr="009E459E">
        <w:trPr>
          <w:gridAfter w:val="1"/>
          <w:wAfter w:w="2772" w:type="dxa"/>
          <w:trHeight w:val="1141"/>
        </w:trPr>
        <w:tc>
          <w:tcPr>
            <w:tcW w:w="7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 xml:space="preserve">№ </w:t>
            </w:r>
            <w:proofErr w:type="gramStart"/>
            <w:r w:rsidRPr="00AE7871">
              <w:rPr>
                <w:rFonts w:eastAsiaTheme="minorHAnsi"/>
                <w:sz w:val="18"/>
                <w:szCs w:val="18"/>
              </w:rPr>
              <w:t>п</w:t>
            </w:r>
            <w:proofErr w:type="gramEnd"/>
            <w:r w:rsidRPr="00AE7871">
              <w:rPr>
                <w:rFonts w:eastAsiaTheme="minorHAnsi"/>
                <w:sz w:val="18"/>
                <w:szCs w:val="18"/>
              </w:rPr>
              <w:t>/п</w:t>
            </w:r>
          </w:p>
        </w:tc>
        <w:tc>
          <w:tcPr>
            <w:tcW w:w="21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Объем иного межбюджетного трансферта (руб.)</w:t>
            </w:r>
          </w:p>
        </w:tc>
        <w:tc>
          <w:tcPr>
            <w:tcW w:w="26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Фактический объем финансирования (руб.)</w:t>
            </w:r>
          </w:p>
        </w:tc>
        <w:tc>
          <w:tcPr>
            <w:tcW w:w="2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Израсходовано средств (руб.)</w:t>
            </w:r>
          </w:p>
        </w:tc>
        <w:tc>
          <w:tcPr>
            <w:tcW w:w="170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rsidR="00AE7871" w:rsidRPr="00AE7871" w:rsidRDefault="00AE7871" w:rsidP="00AE7871">
            <w:pPr>
              <w:widowControl/>
              <w:jc w:val="center"/>
              <w:rPr>
                <w:rFonts w:eastAsiaTheme="minorHAnsi"/>
                <w:sz w:val="18"/>
                <w:szCs w:val="18"/>
              </w:rPr>
            </w:pPr>
            <w:r w:rsidRPr="00AE7871">
              <w:rPr>
                <w:rFonts w:eastAsiaTheme="minorHAnsi"/>
                <w:sz w:val="18"/>
                <w:szCs w:val="18"/>
              </w:rPr>
              <w:t>Остаток средств (руб.)</w:t>
            </w:r>
          </w:p>
        </w:tc>
      </w:tr>
      <w:tr w:rsidR="00AE7871" w:rsidRPr="00AE7871" w:rsidTr="009E459E">
        <w:trPr>
          <w:gridAfter w:val="1"/>
          <w:wAfter w:w="2772" w:type="dxa"/>
          <w:trHeight w:val="227"/>
        </w:trPr>
        <w:tc>
          <w:tcPr>
            <w:tcW w:w="7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c>
          <w:tcPr>
            <w:tcW w:w="21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c>
          <w:tcPr>
            <w:tcW w:w="26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c>
          <w:tcPr>
            <w:tcW w:w="24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c>
          <w:tcPr>
            <w:tcW w:w="170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18"/>
                <w:szCs w:val="18"/>
              </w:rPr>
            </w:pPr>
          </w:p>
        </w:tc>
      </w:tr>
      <w:tr w:rsidR="00AE7871" w:rsidRPr="00AE7871" w:rsidTr="009E459E">
        <w:trPr>
          <w:gridAfter w:val="1"/>
          <w:wAfter w:w="2772" w:type="dxa"/>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1</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3</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4</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7871" w:rsidRPr="00AE7871" w:rsidRDefault="00AE7871" w:rsidP="00AE7871">
            <w:pPr>
              <w:widowControl/>
              <w:jc w:val="center"/>
              <w:rPr>
                <w:rFonts w:eastAsiaTheme="minorHAnsi"/>
                <w:sz w:val="20"/>
              </w:rPr>
            </w:pPr>
            <w:r w:rsidRPr="00AE7871">
              <w:rPr>
                <w:rFonts w:eastAsiaTheme="minorHAnsi"/>
                <w:sz w:val="20"/>
              </w:rPr>
              <w:t>5</w:t>
            </w:r>
          </w:p>
        </w:tc>
      </w:tr>
      <w:tr w:rsidR="00AE7871" w:rsidRPr="00AE7871" w:rsidTr="009E459E">
        <w:trPr>
          <w:gridAfter w:val="1"/>
          <w:wAfter w:w="2772" w:type="dxa"/>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jc w:val="center"/>
              <w:rPr>
                <w:rFonts w:eastAsiaTheme="minorHAnsi"/>
                <w:sz w:val="24"/>
                <w:szCs w:val="24"/>
              </w:rPr>
            </w:pPr>
            <w:r w:rsidRPr="00AE7871">
              <w:rPr>
                <w:rFonts w:eastAsiaTheme="minorHAnsi"/>
                <w:sz w:val="24"/>
                <w:szCs w:val="24"/>
              </w:rPr>
              <w:t>1.</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24"/>
                <w:szCs w:val="24"/>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24"/>
                <w:szCs w:val="24"/>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24"/>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7871" w:rsidRPr="00AE7871" w:rsidRDefault="00AE7871" w:rsidP="00AE7871">
            <w:pPr>
              <w:widowControl/>
              <w:rPr>
                <w:rFonts w:eastAsiaTheme="minorHAnsi"/>
                <w:sz w:val="24"/>
                <w:szCs w:val="24"/>
              </w:rPr>
            </w:pPr>
          </w:p>
        </w:tc>
      </w:tr>
    </w:tbl>
    <w:p w:rsidR="00AE7871" w:rsidRPr="00AE7871" w:rsidRDefault="00AE7871" w:rsidP="00AE7871">
      <w:pPr>
        <w:widowControl/>
        <w:rPr>
          <w:rFonts w:eastAsiaTheme="minorHAnsi"/>
          <w:spacing w:val="-18"/>
          <w:sz w:val="24"/>
          <w:szCs w:val="24"/>
        </w:rPr>
      </w:pPr>
      <w:r w:rsidRPr="00AE7871">
        <w:rPr>
          <w:rFonts w:ascii="Courier New" w:eastAsiaTheme="minorHAnsi" w:hAnsi="Courier New" w:cs="Courier New"/>
          <w:spacing w:val="-18"/>
          <w:sz w:val="24"/>
          <w:szCs w:val="24"/>
        </w:rPr>
        <w:br/>
      </w:r>
      <w:r w:rsidRPr="00AE7871">
        <w:rPr>
          <w:rFonts w:eastAsiaTheme="minorHAnsi"/>
          <w:spacing w:val="-18"/>
          <w:sz w:val="24"/>
          <w:szCs w:val="24"/>
        </w:rPr>
        <w:t>Глава муниципального образования сельского поселения          ___________                        _____________________</w:t>
      </w:r>
    </w:p>
    <w:p w:rsidR="00AE7871" w:rsidRPr="00AE7871" w:rsidRDefault="00AE7871" w:rsidP="00AE7871">
      <w:pPr>
        <w:widowControl/>
        <w:rPr>
          <w:rFonts w:eastAsiaTheme="minorHAnsi"/>
          <w:spacing w:val="-18"/>
          <w:sz w:val="20"/>
        </w:rPr>
      </w:pPr>
      <w:r w:rsidRPr="00AE7871">
        <w:rPr>
          <w:rFonts w:eastAsiaTheme="minorHAnsi"/>
          <w:spacing w:val="-18"/>
          <w:sz w:val="20"/>
        </w:rPr>
        <w:t>                                                                                                                                                          (подпись)                                        (расшифровка подписи)</w:t>
      </w: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 xml:space="preserve">МП </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Исполнитель      ___________          _____________________</w:t>
      </w:r>
    </w:p>
    <w:p w:rsidR="00AE7871" w:rsidRPr="00AE7871" w:rsidRDefault="00AE7871" w:rsidP="00AE7871">
      <w:pPr>
        <w:widowControl/>
        <w:rPr>
          <w:rFonts w:eastAsiaTheme="minorHAnsi"/>
          <w:spacing w:val="-18"/>
          <w:sz w:val="20"/>
        </w:rPr>
      </w:pPr>
      <w:r w:rsidRPr="00AE7871">
        <w:rPr>
          <w:rFonts w:eastAsiaTheme="minorHAnsi"/>
          <w:spacing w:val="-18"/>
          <w:sz w:val="20"/>
        </w:rPr>
        <w:t>                                               (подпись)                           (расшифровка подписи)</w:t>
      </w:r>
    </w:p>
    <w:p w:rsidR="00AE7871" w:rsidRPr="00AE7871" w:rsidRDefault="00AE7871" w:rsidP="00AE7871">
      <w:pPr>
        <w:widowControl/>
        <w:rPr>
          <w:rFonts w:eastAsiaTheme="minorHAnsi"/>
          <w:spacing w:val="-18"/>
          <w:sz w:val="24"/>
          <w:szCs w:val="24"/>
        </w:rPr>
      </w:pPr>
    </w:p>
    <w:p w:rsidR="00AE7871" w:rsidRPr="00AE7871" w:rsidRDefault="00AE7871" w:rsidP="00AE7871">
      <w:pPr>
        <w:widowControl/>
        <w:rPr>
          <w:rFonts w:eastAsiaTheme="minorHAnsi"/>
          <w:spacing w:val="-18"/>
          <w:sz w:val="24"/>
          <w:szCs w:val="24"/>
        </w:rPr>
      </w:pPr>
      <w:r w:rsidRPr="00AE7871">
        <w:rPr>
          <w:rFonts w:eastAsiaTheme="minorHAnsi"/>
          <w:spacing w:val="-18"/>
          <w:sz w:val="24"/>
          <w:szCs w:val="24"/>
        </w:rPr>
        <w:t>"________"    _______________  20 ___  г.</w:t>
      </w:r>
    </w:p>
    <w:p w:rsidR="00AE7871" w:rsidRDefault="00AE7871" w:rsidP="00835268">
      <w:pPr>
        <w:ind w:firstLine="708"/>
      </w:pPr>
    </w:p>
    <w:p w:rsidR="00AE7871" w:rsidRDefault="00AE7871" w:rsidP="00835268">
      <w:pPr>
        <w:ind w:firstLine="708"/>
      </w:pPr>
    </w:p>
    <w:p w:rsidR="00AE7871" w:rsidRDefault="00AE7871" w:rsidP="00835268">
      <w:pPr>
        <w:ind w:firstLine="708"/>
      </w:pPr>
    </w:p>
    <w:p w:rsidR="00AE7871" w:rsidRPr="00AC4F6E" w:rsidRDefault="00AE7871" w:rsidP="00835268">
      <w:pPr>
        <w:ind w:firstLine="708"/>
      </w:pPr>
    </w:p>
    <w:sectPr w:rsidR="00AE7871" w:rsidRPr="00AC4F6E" w:rsidSect="00F05C54">
      <w:headerReference w:type="default" r:id="rId10"/>
      <w:pgSz w:w="11906" w:h="16838"/>
      <w:pgMar w:top="993" w:right="567"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B85" w:rsidRDefault="00551B85" w:rsidP="004258A9">
      <w:r>
        <w:separator/>
      </w:r>
    </w:p>
  </w:endnote>
  <w:endnote w:type="continuationSeparator" w:id="0">
    <w:p w:rsidR="00551B85" w:rsidRDefault="00551B85" w:rsidP="00425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B85" w:rsidRDefault="00551B85" w:rsidP="004258A9">
      <w:r>
        <w:separator/>
      </w:r>
    </w:p>
  </w:footnote>
  <w:footnote w:type="continuationSeparator" w:id="0">
    <w:p w:rsidR="00551B85" w:rsidRDefault="00551B85" w:rsidP="00425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277947"/>
      <w:docPartObj>
        <w:docPartGallery w:val="Page Numbers (Top of Page)"/>
        <w:docPartUnique/>
      </w:docPartObj>
    </w:sdtPr>
    <w:sdtContent>
      <w:p w:rsidR="00CF395D" w:rsidRDefault="004D72C2">
        <w:pPr>
          <w:pStyle w:val="a9"/>
          <w:jc w:val="center"/>
        </w:pPr>
        <w:r>
          <w:fldChar w:fldCharType="begin"/>
        </w:r>
        <w:r w:rsidR="00CF395D">
          <w:instrText>PAGE   \* MERGEFORMAT</w:instrText>
        </w:r>
        <w:r>
          <w:fldChar w:fldCharType="separate"/>
        </w:r>
        <w:r w:rsidR="001D48F6">
          <w:rPr>
            <w:noProof/>
          </w:rPr>
          <w:t>8</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2B6D"/>
    <w:multiLevelType w:val="hybridMultilevel"/>
    <w:tmpl w:val="30D83244"/>
    <w:lvl w:ilvl="0" w:tplc="D3B45F66">
      <w:start w:val="1"/>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3A1040"/>
    <w:multiLevelType w:val="hybridMultilevel"/>
    <w:tmpl w:val="6220C080"/>
    <w:lvl w:ilvl="0" w:tplc="6114A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0E160E"/>
    <w:multiLevelType w:val="hybridMultilevel"/>
    <w:tmpl w:val="DE3E91C0"/>
    <w:lvl w:ilvl="0" w:tplc="97B807DC">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6E06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0127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B86E7A"/>
    <w:multiLevelType w:val="hybridMultilevel"/>
    <w:tmpl w:val="1E5879B6"/>
    <w:lvl w:ilvl="0" w:tplc="8C44AD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6F56B9B"/>
    <w:multiLevelType w:val="multilevel"/>
    <w:tmpl w:val="5C1E4D34"/>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C7270EA"/>
    <w:multiLevelType w:val="hybridMultilevel"/>
    <w:tmpl w:val="C8248300"/>
    <w:lvl w:ilvl="0" w:tplc="8E886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05094C"/>
    <w:multiLevelType w:val="hybridMultilevel"/>
    <w:tmpl w:val="4F6C31DE"/>
    <w:lvl w:ilvl="0" w:tplc="036C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EF42C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96548FB"/>
    <w:multiLevelType w:val="multilevel"/>
    <w:tmpl w:val="68A26BD2"/>
    <w:lvl w:ilvl="0">
      <w:start w:val="1"/>
      <w:numFmt w:val="decimal"/>
      <w:lvlText w:val="%1."/>
      <w:lvlJc w:val="left"/>
      <w:pPr>
        <w:ind w:left="360" w:hanging="360"/>
      </w:pPr>
      <w:rPr>
        <w:i w:val="0"/>
      </w:rPr>
    </w:lvl>
    <w:lvl w:ilvl="1">
      <w:start w:val="1"/>
      <w:numFmt w:val="decimal"/>
      <w:lvlText w:val="%2."/>
      <w:lvlJc w:val="left"/>
      <w:pPr>
        <w:ind w:left="792" w:hanging="432"/>
      </w:pPr>
      <w:rPr>
        <w:rFonts w:ascii="Times New Roman" w:eastAsia="Times New Roman" w:hAnsi="Times New Roman"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2C26C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02D46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4"/>
  </w:num>
  <w:num w:numId="4">
    <w:abstractNumId w:val="9"/>
  </w:num>
  <w:num w:numId="5">
    <w:abstractNumId w:val="12"/>
  </w:num>
  <w:num w:numId="6">
    <w:abstractNumId w:val="11"/>
  </w:num>
  <w:num w:numId="7">
    <w:abstractNumId w:val="10"/>
  </w:num>
  <w:num w:numId="8">
    <w:abstractNumId w:val="2"/>
  </w:num>
  <w:num w:numId="9">
    <w:abstractNumId w:val="7"/>
  </w:num>
  <w:num w:numId="10">
    <w:abstractNumId w:val="5"/>
  </w:num>
  <w:num w:numId="11">
    <w:abstractNumId w:val="0"/>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C0D4B"/>
    <w:rsid w:val="00002C90"/>
    <w:rsid w:val="00004B38"/>
    <w:rsid w:val="00021503"/>
    <w:rsid w:val="00024FBC"/>
    <w:rsid w:val="00033CCD"/>
    <w:rsid w:val="000363FD"/>
    <w:rsid w:val="000437DE"/>
    <w:rsid w:val="00054004"/>
    <w:rsid w:val="000561A3"/>
    <w:rsid w:val="00057A5D"/>
    <w:rsid w:val="00061D29"/>
    <w:rsid w:val="00062486"/>
    <w:rsid w:val="00072D9C"/>
    <w:rsid w:val="0008359B"/>
    <w:rsid w:val="00084EAC"/>
    <w:rsid w:val="000874A9"/>
    <w:rsid w:val="000910D3"/>
    <w:rsid w:val="000913AE"/>
    <w:rsid w:val="000A7037"/>
    <w:rsid w:val="000B3059"/>
    <w:rsid w:val="000B4A5A"/>
    <w:rsid w:val="000B5DAC"/>
    <w:rsid w:val="000C2BB3"/>
    <w:rsid w:val="000E76FB"/>
    <w:rsid w:val="0010131D"/>
    <w:rsid w:val="00102B19"/>
    <w:rsid w:val="00102DBE"/>
    <w:rsid w:val="0010487D"/>
    <w:rsid w:val="0012184F"/>
    <w:rsid w:val="00125B14"/>
    <w:rsid w:val="0013199A"/>
    <w:rsid w:val="00132C8B"/>
    <w:rsid w:val="00132E01"/>
    <w:rsid w:val="00137CD5"/>
    <w:rsid w:val="00151CA1"/>
    <w:rsid w:val="00161B35"/>
    <w:rsid w:val="00164D3B"/>
    <w:rsid w:val="001658A7"/>
    <w:rsid w:val="0017115D"/>
    <w:rsid w:val="001753A9"/>
    <w:rsid w:val="0018602D"/>
    <w:rsid w:val="00192B10"/>
    <w:rsid w:val="00194542"/>
    <w:rsid w:val="001B3ED2"/>
    <w:rsid w:val="001B49AE"/>
    <w:rsid w:val="001B6351"/>
    <w:rsid w:val="001B6A55"/>
    <w:rsid w:val="001C2FEE"/>
    <w:rsid w:val="001C408F"/>
    <w:rsid w:val="001C7530"/>
    <w:rsid w:val="001D2F30"/>
    <w:rsid w:val="001D48F6"/>
    <w:rsid w:val="001D54B0"/>
    <w:rsid w:val="001D6F14"/>
    <w:rsid w:val="001F1B33"/>
    <w:rsid w:val="001F36C3"/>
    <w:rsid w:val="001F6032"/>
    <w:rsid w:val="00211E97"/>
    <w:rsid w:val="00217912"/>
    <w:rsid w:val="00220D18"/>
    <w:rsid w:val="00236CE2"/>
    <w:rsid w:val="00242FA8"/>
    <w:rsid w:val="002543FE"/>
    <w:rsid w:val="0025636C"/>
    <w:rsid w:val="002632C3"/>
    <w:rsid w:val="002674C4"/>
    <w:rsid w:val="00275F60"/>
    <w:rsid w:val="00276665"/>
    <w:rsid w:val="002767D0"/>
    <w:rsid w:val="00282889"/>
    <w:rsid w:val="00283EDB"/>
    <w:rsid w:val="00291BCC"/>
    <w:rsid w:val="002B2012"/>
    <w:rsid w:val="002C1CFE"/>
    <w:rsid w:val="002D1BC6"/>
    <w:rsid w:val="002E4932"/>
    <w:rsid w:val="002E6BDC"/>
    <w:rsid w:val="002F1478"/>
    <w:rsid w:val="002F430A"/>
    <w:rsid w:val="002F4F8D"/>
    <w:rsid w:val="002F67D9"/>
    <w:rsid w:val="002F6D3A"/>
    <w:rsid w:val="00302E6B"/>
    <w:rsid w:val="00304F63"/>
    <w:rsid w:val="00314D3B"/>
    <w:rsid w:val="00327138"/>
    <w:rsid w:val="00327224"/>
    <w:rsid w:val="00331773"/>
    <w:rsid w:val="00333222"/>
    <w:rsid w:val="003449A5"/>
    <w:rsid w:val="00355A04"/>
    <w:rsid w:val="0036114F"/>
    <w:rsid w:val="00374306"/>
    <w:rsid w:val="00381C03"/>
    <w:rsid w:val="00392ADD"/>
    <w:rsid w:val="003B24E8"/>
    <w:rsid w:val="003B3D4A"/>
    <w:rsid w:val="003C1E22"/>
    <w:rsid w:val="003C7E54"/>
    <w:rsid w:val="003D2C73"/>
    <w:rsid w:val="003D5662"/>
    <w:rsid w:val="003E4F9F"/>
    <w:rsid w:val="003F5FDC"/>
    <w:rsid w:val="00402715"/>
    <w:rsid w:val="00407635"/>
    <w:rsid w:val="00411832"/>
    <w:rsid w:val="00420D66"/>
    <w:rsid w:val="00425427"/>
    <w:rsid w:val="004258A9"/>
    <w:rsid w:val="00425B12"/>
    <w:rsid w:val="004265FF"/>
    <w:rsid w:val="00435CB3"/>
    <w:rsid w:val="00450A0E"/>
    <w:rsid w:val="004535C5"/>
    <w:rsid w:val="00454BE3"/>
    <w:rsid w:val="004564F5"/>
    <w:rsid w:val="00463F7A"/>
    <w:rsid w:val="004743B1"/>
    <w:rsid w:val="00482C7A"/>
    <w:rsid w:val="004837CE"/>
    <w:rsid w:val="00495CBE"/>
    <w:rsid w:val="00497410"/>
    <w:rsid w:val="004A6F30"/>
    <w:rsid w:val="004A7F7F"/>
    <w:rsid w:val="004B594D"/>
    <w:rsid w:val="004C0DC6"/>
    <w:rsid w:val="004C200D"/>
    <w:rsid w:val="004D72C2"/>
    <w:rsid w:val="004D7E66"/>
    <w:rsid w:val="004E0DAE"/>
    <w:rsid w:val="004F26E0"/>
    <w:rsid w:val="004F27D8"/>
    <w:rsid w:val="004F35A4"/>
    <w:rsid w:val="00505B06"/>
    <w:rsid w:val="005120AB"/>
    <w:rsid w:val="00515508"/>
    <w:rsid w:val="005162A1"/>
    <w:rsid w:val="00540B7C"/>
    <w:rsid w:val="005506C0"/>
    <w:rsid w:val="00551B85"/>
    <w:rsid w:val="00555962"/>
    <w:rsid w:val="00557A6F"/>
    <w:rsid w:val="0056240E"/>
    <w:rsid w:val="0058446E"/>
    <w:rsid w:val="005852C5"/>
    <w:rsid w:val="005951F8"/>
    <w:rsid w:val="005958FD"/>
    <w:rsid w:val="005968C5"/>
    <w:rsid w:val="005A3000"/>
    <w:rsid w:val="005C0D4B"/>
    <w:rsid w:val="005C460C"/>
    <w:rsid w:val="005F637E"/>
    <w:rsid w:val="00600A16"/>
    <w:rsid w:val="00600E03"/>
    <w:rsid w:val="0060122C"/>
    <w:rsid w:val="00607FD2"/>
    <w:rsid w:val="006109DB"/>
    <w:rsid w:val="006137BE"/>
    <w:rsid w:val="0061502D"/>
    <w:rsid w:val="00620F79"/>
    <w:rsid w:val="00621FEA"/>
    <w:rsid w:val="006328B6"/>
    <w:rsid w:val="00636207"/>
    <w:rsid w:val="006470CA"/>
    <w:rsid w:val="00655FB0"/>
    <w:rsid w:val="006572B1"/>
    <w:rsid w:val="00664785"/>
    <w:rsid w:val="0067408C"/>
    <w:rsid w:val="00674479"/>
    <w:rsid w:val="006819B6"/>
    <w:rsid w:val="00683A0D"/>
    <w:rsid w:val="006915E9"/>
    <w:rsid w:val="0069239C"/>
    <w:rsid w:val="006931E9"/>
    <w:rsid w:val="006A7BF3"/>
    <w:rsid w:val="006B7576"/>
    <w:rsid w:val="006C37C3"/>
    <w:rsid w:val="006E051C"/>
    <w:rsid w:val="006E0CAB"/>
    <w:rsid w:val="006F1AD6"/>
    <w:rsid w:val="00702C5D"/>
    <w:rsid w:val="00707767"/>
    <w:rsid w:val="00710FDE"/>
    <w:rsid w:val="007149BE"/>
    <w:rsid w:val="007339F3"/>
    <w:rsid w:val="00734CB0"/>
    <w:rsid w:val="00742CB9"/>
    <w:rsid w:val="00743F18"/>
    <w:rsid w:val="00744016"/>
    <w:rsid w:val="00746D73"/>
    <w:rsid w:val="00753EF3"/>
    <w:rsid w:val="00765850"/>
    <w:rsid w:val="0077057A"/>
    <w:rsid w:val="00770BB4"/>
    <w:rsid w:val="00771289"/>
    <w:rsid w:val="0077571C"/>
    <w:rsid w:val="00780897"/>
    <w:rsid w:val="00786220"/>
    <w:rsid w:val="00786FEA"/>
    <w:rsid w:val="007871C0"/>
    <w:rsid w:val="00793862"/>
    <w:rsid w:val="007941F6"/>
    <w:rsid w:val="00794FA8"/>
    <w:rsid w:val="007A4904"/>
    <w:rsid w:val="007B0F58"/>
    <w:rsid w:val="007B246E"/>
    <w:rsid w:val="007B5499"/>
    <w:rsid w:val="007B7C13"/>
    <w:rsid w:val="007C2CD8"/>
    <w:rsid w:val="007D5BDD"/>
    <w:rsid w:val="007E3E99"/>
    <w:rsid w:val="007E6DF1"/>
    <w:rsid w:val="007E791D"/>
    <w:rsid w:val="007F2F5A"/>
    <w:rsid w:val="0082549A"/>
    <w:rsid w:val="00835268"/>
    <w:rsid w:val="008368E6"/>
    <w:rsid w:val="008541F4"/>
    <w:rsid w:val="0085659E"/>
    <w:rsid w:val="0085664F"/>
    <w:rsid w:val="008568B2"/>
    <w:rsid w:val="0085713D"/>
    <w:rsid w:val="008623A4"/>
    <w:rsid w:val="008678FC"/>
    <w:rsid w:val="008725C0"/>
    <w:rsid w:val="0088097F"/>
    <w:rsid w:val="00894A5C"/>
    <w:rsid w:val="00896600"/>
    <w:rsid w:val="008A1F93"/>
    <w:rsid w:val="008A63E6"/>
    <w:rsid w:val="008B1CE8"/>
    <w:rsid w:val="008B602B"/>
    <w:rsid w:val="008B67DD"/>
    <w:rsid w:val="008C3851"/>
    <w:rsid w:val="008C38D0"/>
    <w:rsid w:val="008C4D2C"/>
    <w:rsid w:val="008C6AD7"/>
    <w:rsid w:val="008C7F27"/>
    <w:rsid w:val="008D0DE2"/>
    <w:rsid w:val="008D172B"/>
    <w:rsid w:val="008D1F7B"/>
    <w:rsid w:val="008D20C1"/>
    <w:rsid w:val="008E2066"/>
    <w:rsid w:val="008F3640"/>
    <w:rsid w:val="008F3BCD"/>
    <w:rsid w:val="00901C8B"/>
    <w:rsid w:val="009023E8"/>
    <w:rsid w:val="009059B7"/>
    <w:rsid w:val="009070F3"/>
    <w:rsid w:val="0091582D"/>
    <w:rsid w:val="00920BE3"/>
    <w:rsid w:val="00923445"/>
    <w:rsid w:val="0092357E"/>
    <w:rsid w:val="00924999"/>
    <w:rsid w:val="00924B60"/>
    <w:rsid w:val="00924C23"/>
    <w:rsid w:val="009419EA"/>
    <w:rsid w:val="009670FB"/>
    <w:rsid w:val="00971C21"/>
    <w:rsid w:val="00976FE8"/>
    <w:rsid w:val="00980A63"/>
    <w:rsid w:val="009906F0"/>
    <w:rsid w:val="00992E4A"/>
    <w:rsid w:val="009A0C68"/>
    <w:rsid w:val="009A2A30"/>
    <w:rsid w:val="009B0A02"/>
    <w:rsid w:val="009B190E"/>
    <w:rsid w:val="009B2868"/>
    <w:rsid w:val="009B7AE0"/>
    <w:rsid w:val="009E2065"/>
    <w:rsid w:val="009E5C4A"/>
    <w:rsid w:val="009E6D64"/>
    <w:rsid w:val="009F2CC8"/>
    <w:rsid w:val="00A11DC1"/>
    <w:rsid w:val="00A25D3B"/>
    <w:rsid w:val="00A26C9E"/>
    <w:rsid w:val="00A30E5D"/>
    <w:rsid w:val="00A31853"/>
    <w:rsid w:val="00A34E6D"/>
    <w:rsid w:val="00A40077"/>
    <w:rsid w:val="00A44F9D"/>
    <w:rsid w:val="00A52785"/>
    <w:rsid w:val="00A53DB8"/>
    <w:rsid w:val="00A54E1E"/>
    <w:rsid w:val="00A639A8"/>
    <w:rsid w:val="00A64340"/>
    <w:rsid w:val="00A70C25"/>
    <w:rsid w:val="00A75283"/>
    <w:rsid w:val="00A76A1E"/>
    <w:rsid w:val="00A76AA7"/>
    <w:rsid w:val="00A813F3"/>
    <w:rsid w:val="00A81DED"/>
    <w:rsid w:val="00A9029E"/>
    <w:rsid w:val="00A91D2C"/>
    <w:rsid w:val="00A957ED"/>
    <w:rsid w:val="00AA025B"/>
    <w:rsid w:val="00AB60B3"/>
    <w:rsid w:val="00AB6276"/>
    <w:rsid w:val="00AC138F"/>
    <w:rsid w:val="00AC1FE2"/>
    <w:rsid w:val="00AC4F6E"/>
    <w:rsid w:val="00AC6FDE"/>
    <w:rsid w:val="00AD05DE"/>
    <w:rsid w:val="00AD30A9"/>
    <w:rsid w:val="00AD5D6D"/>
    <w:rsid w:val="00AE5EAF"/>
    <w:rsid w:val="00AE7871"/>
    <w:rsid w:val="00AF0834"/>
    <w:rsid w:val="00AF0C8A"/>
    <w:rsid w:val="00AF5965"/>
    <w:rsid w:val="00B1243B"/>
    <w:rsid w:val="00B3028C"/>
    <w:rsid w:val="00B3472C"/>
    <w:rsid w:val="00B35663"/>
    <w:rsid w:val="00B40A84"/>
    <w:rsid w:val="00B43854"/>
    <w:rsid w:val="00B611DE"/>
    <w:rsid w:val="00B61821"/>
    <w:rsid w:val="00B62F35"/>
    <w:rsid w:val="00B70340"/>
    <w:rsid w:val="00B71A83"/>
    <w:rsid w:val="00B8331A"/>
    <w:rsid w:val="00B83F59"/>
    <w:rsid w:val="00B85EC9"/>
    <w:rsid w:val="00B94504"/>
    <w:rsid w:val="00B95088"/>
    <w:rsid w:val="00BA217A"/>
    <w:rsid w:val="00BB0F2E"/>
    <w:rsid w:val="00BB4662"/>
    <w:rsid w:val="00BC22E7"/>
    <w:rsid w:val="00BD0B5D"/>
    <w:rsid w:val="00BD40BD"/>
    <w:rsid w:val="00BD6951"/>
    <w:rsid w:val="00BD739C"/>
    <w:rsid w:val="00BD7420"/>
    <w:rsid w:val="00BE146E"/>
    <w:rsid w:val="00BE360C"/>
    <w:rsid w:val="00BF035E"/>
    <w:rsid w:val="00BF64B1"/>
    <w:rsid w:val="00C0428A"/>
    <w:rsid w:val="00C06F32"/>
    <w:rsid w:val="00C10DF2"/>
    <w:rsid w:val="00C14128"/>
    <w:rsid w:val="00C16D31"/>
    <w:rsid w:val="00C24B18"/>
    <w:rsid w:val="00C254F3"/>
    <w:rsid w:val="00C2573A"/>
    <w:rsid w:val="00C25A10"/>
    <w:rsid w:val="00C25FF1"/>
    <w:rsid w:val="00C35564"/>
    <w:rsid w:val="00C44B5F"/>
    <w:rsid w:val="00C45635"/>
    <w:rsid w:val="00C46645"/>
    <w:rsid w:val="00C57316"/>
    <w:rsid w:val="00C57A51"/>
    <w:rsid w:val="00C642D4"/>
    <w:rsid w:val="00C67CB0"/>
    <w:rsid w:val="00C71B01"/>
    <w:rsid w:val="00C95228"/>
    <w:rsid w:val="00C95F59"/>
    <w:rsid w:val="00C96947"/>
    <w:rsid w:val="00CB0242"/>
    <w:rsid w:val="00CB36EE"/>
    <w:rsid w:val="00CC212A"/>
    <w:rsid w:val="00CC6CAB"/>
    <w:rsid w:val="00CD230A"/>
    <w:rsid w:val="00CD659C"/>
    <w:rsid w:val="00CF01D3"/>
    <w:rsid w:val="00CF0822"/>
    <w:rsid w:val="00CF196F"/>
    <w:rsid w:val="00CF395D"/>
    <w:rsid w:val="00CF461C"/>
    <w:rsid w:val="00CF661F"/>
    <w:rsid w:val="00D0560E"/>
    <w:rsid w:val="00D104E1"/>
    <w:rsid w:val="00D24887"/>
    <w:rsid w:val="00D35660"/>
    <w:rsid w:val="00D52BF0"/>
    <w:rsid w:val="00D54336"/>
    <w:rsid w:val="00D5660D"/>
    <w:rsid w:val="00D56A85"/>
    <w:rsid w:val="00D77804"/>
    <w:rsid w:val="00D912AB"/>
    <w:rsid w:val="00D92C81"/>
    <w:rsid w:val="00D92F91"/>
    <w:rsid w:val="00D97713"/>
    <w:rsid w:val="00DA43B3"/>
    <w:rsid w:val="00DB0B7A"/>
    <w:rsid w:val="00DB2094"/>
    <w:rsid w:val="00DC49BE"/>
    <w:rsid w:val="00DE3CFB"/>
    <w:rsid w:val="00DE4B29"/>
    <w:rsid w:val="00DE64A9"/>
    <w:rsid w:val="00DF372E"/>
    <w:rsid w:val="00DF5EE8"/>
    <w:rsid w:val="00DF68D5"/>
    <w:rsid w:val="00E0359D"/>
    <w:rsid w:val="00E037E5"/>
    <w:rsid w:val="00E062F7"/>
    <w:rsid w:val="00E211F8"/>
    <w:rsid w:val="00E2224D"/>
    <w:rsid w:val="00E23EDD"/>
    <w:rsid w:val="00E36918"/>
    <w:rsid w:val="00E37CA7"/>
    <w:rsid w:val="00E4351C"/>
    <w:rsid w:val="00E46FDD"/>
    <w:rsid w:val="00E476F2"/>
    <w:rsid w:val="00E51E62"/>
    <w:rsid w:val="00E539B6"/>
    <w:rsid w:val="00E57B99"/>
    <w:rsid w:val="00E607FD"/>
    <w:rsid w:val="00E6304E"/>
    <w:rsid w:val="00E665C4"/>
    <w:rsid w:val="00E677F9"/>
    <w:rsid w:val="00E85DB8"/>
    <w:rsid w:val="00E8784E"/>
    <w:rsid w:val="00E966D1"/>
    <w:rsid w:val="00EA2665"/>
    <w:rsid w:val="00EA2967"/>
    <w:rsid w:val="00EA69B8"/>
    <w:rsid w:val="00EB47BE"/>
    <w:rsid w:val="00EC08FD"/>
    <w:rsid w:val="00EC6C42"/>
    <w:rsid w:val="00ED0D08"/>
    <w:rsid w:val="00EE3A22"/>
    <w:rsid w:val="00EE79FB"/>
    <w:rsid w:val="00EF75BF"/>
    <w:rsid w:val="00F02C3E"/>
    <w:rsid w:val="00F03064"/>
    <w:rsid w:val="00F05C54"/>
    <w:rsid w:val="00F10996"/>
    <w:rsid w:val="00F11A9C"/>
    <w:rsid w:val="00F226E5"/>
    <w:rsid w:val="00F22A9A"/>
    <w:rsid w:val="00F41EA9"/>
    <w:rsid w:val="00F51EE3"/>
    <w:rsid w:val="00F60F8B"/>
    <w:rsid w:val="00F722B4"/>
    <w:rsid w:val="00F77F90"/>
    <w:rsid w:val="00F829AD"/>
    <w:rsid w:val="00F91C8C"/>
    <w:rsid w:val="00FA1D77"/>
    <w:rsid w:val="00FA5EA4"/>
    <w:rsid w:val="00FB2969"/>
    <w:rsid w:val="00FB68F9"/>
    <w:rsid w:val="00FC06A4"/>
    <w:rsid w:val="00FC3CF8"/>
    <w:rsid w:val="00FC40DC"/>
    <w:rsid w:val="00FC787F"/>
    <w:rsid w:val="00FC7E36"/>
    <w:rsid w:val="00FD0450"/>
    <w:rsid w:val="00FD244F"/>
    <w:rsid w:val="00FD5F8B"/>
    <w:rsid w:val="00FD6C03"/>
    <w:rsid w:val="00FE2E10"/>
    <w:rsid w:val="00FE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D4B"/>
    <w:pPr>
      <w:widowControl w:val="0"/>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5C0D4B"/>
    <w:pPr>
      <w:keepNext/>
      <w:spacing w:line="348" w:lineRule="auto"/>
      <w:outlineLvl w:val="0"/>
    </w:pPr>
  </w:style>
  <w:style w:type="paragraph" w:styleId="2">
    <w:name w:val="heading 2"/>
    <w:basedOn w:val="a"/>
    <w:next w:val="a"/>
    <w:link w:val="20"/>
    <w:uiPriority w:val="9"/>
    <w:semiHidden/>
    <w:unhideWhenUsed/>
    <w:qFormat/>
    <w:rsid w:val="001D48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D4B"/>
    <w:rPr>
      <w:rFonts w:ascii="Times New Roman" w:eastAsia="Times New Roman" w:hAnsi="Times New Roman" w:cs="Times New Roman"/>
      <w:sz w:val="28"/>
      <w:szCs w:val="20"/>
      <w:lang w:eastAsia="ru-RU"/>
    </w:rPr>
  </w:style>
  <w:style w:type="paragraph" w:customStyle="1" w:styleId="11">
    <w:name w:val="обычный_1 Знак Знак Знак Знак Знак Знак Знак Знак Знак"/>
    <w:basedOn w:val="a"/>
    <w:rsid w:val="005C0D4B"/>
    <w:pPr>
      <w:widowControl/>
      <w:spacing w:before="100" w:beforeAutospacing="1" w:after="100" w:afterAutospacing="1"/>
    </w:pPr>
    <w:rPr>
      <w:rFonts w:ascii="Tahoma" w:hAnsi="Tahoma"/>
      <w:sz w:val="20"/>
      <w:lang w:val="en-US" w:eastAsia="en-US"/>
    </w:rPr>
  </w:style>
  <w:style w:type="paragraph" w:customStyle="1" w:styleId="ConsPlusNormal">
    <w:name w:val="ConsPlusNormal"/>
    <w:rsid w:val="00F41EA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D5BDD"/>
    <w:rPr>
      <w:rFonts w:ascii="Tahoma" w:hAnsi="Tahoma" w:cs="Tahoma"/>
      <w:sz w:val="16"/>
      <w:szCs w:val="16"/>
    </w:rPr>
  </w:style>
  <w:style w:type="character" w:customStyle="1" w:styleId="a4">
    <w:name w:val="Текст выноски Знак"/>
    <w:basedOn w:val="a0"/>
    <w:link w:val="a3"/>
    <w:uiPriority w:val="99"/>
    <w:semiHidden/>
    <w:rsid w:val="007D5BDD"/>
    <w:rPr>
      <w:rFonts w:ascii="Tahoma" w:eastAsia="Times New Roman" w:hAnsi="Tahoma" w:cs="Tahoma"/>
      <w:sz w:val="16"/>
      <w:szCs w:val="16"/>
      <w:lang w:eastAsia="ru-RU"/>
    </w:rPr>
  </w:style>
  <w:style w:type="paragraph" w:styleId="a5">
    <w:name w:val="footnote text"/>
    <w:basedOn w:val="a"/>
    <w:link w:val="a6"/>
    <w:uiPriority w:val="99"/>
    <w:semiHidden/>
    <w:unhideWhenUsed/>
    <w:rsid w:val="004258A9"/>
    <w:rPr>
      <w:sz w:val="20"/>
    </w:rPr>
  </w:style>
  <w:style w:type="character" w:customStyle="1" w:styleId="a6">
    <w:name w:val="Текст сноски Знак"/>
    <w:basedOn w:val="a0"/>
    <w:link w:val="a5"/>
    <w:uiPriority w:val="99"/>
    <w:semiHidden/>
    <w:rsid w:val="004258A9"/>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4258A9"/>
    <w:rPr>
      <w:vertAlign w:val="superscript"/>
    </w:rPr>
  </w:style>
  <w:style w:type="paragraph" w:styleId="a8">
    <w:name w:val="List Paragraph"/>
    <w:basedOn w:val="a"/>
    <w:uiPriority w:val="34"/>
    <w:qFormat/>
    <w:rsid w:val="00021503"/>
    <w:pPr>
      <w:ind w:left="720"/>
      <w:contextualSpacing/>
    </w:pPr>
  </w:style>
  <w:style w:type="paragraph" w:styleId="a9">
    <w:name w:val="header"/>
    <w:basedOn w:val="a"/>
    <w:link w:val="aa"/>
    <w:uiPriority w:val="99"/>
    <w:unhideWhenUsed/>
    <w:rsid w:val="005958FD"/>
    <w:pPr>
      <w:tabs>
        <w:tab w:val="center" w:pos="4677"/>
        <w:tab w:val="right" w:pos="9355"/>
      </w:tabs>
    </w:pPr>
  </w:style>
  <w:style w:type="character" w:customStyle="1" w:styleId="aa">
    <w:name w:val="Верхний колонтитул Знак"/>
    <w:basedOn w:val="a0"/>
    <w:link w:val="a9"/>
    <w:uiPriority w:val="99"/>
    <w:rsid w:val="005958FD"/>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5958FD"/>
    <w:pPr>
      <w:tabs>
        <w:tab w:val="center" w:pos="4677"/>
        <w:tab w:val="right" w:pos="9355"/>
      </w:tabs>
    </w:pPr>
  </w:style>
  <w:style w:type="character" w:customStyle="1" w:styleId="ac">
    <w:name w:val="Нижний колонтитул Знак"/>
    <w:basedOn w:val="a0"/>
    <w:link w:val="ab"/>
    <w:uiPriority w:val="99"/>
    <w:rsid w:val="005958FD"/>
    <w:rPr>
      <w:rFonts w:ascii="Times New Roman" w:eastAsia="Times New Roman" w:hAnsi="Times New Roman" w:cs="Times New Roman"/>
      <w:sz w:val="28"/>
      <w:szCs w:val="20"/>
      <w:lang w:eastAsia="ru-RU"/>
    </w:rPr>
  </w:style>
  <w:style w:type="paragraph" w:customStyle="1" w:styleId="Default">
    <w:name w:val="Default"/>
    <w:rsid w:val="00161B3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A91D2C"/>
    <w:pPr>
      <w:spacing w:after="0" w:line="240" w:lineRule="auto"/>
    </w:pPr>
    <w:rPr>
      <w:rFonts w:ascii="Calibri" w:eastAsia="Calibri" w:hAnsi="Calibri" w:cs="Times New Roman"/>
    </w:rPr>
  </w:style>
  <w:style w:type="table" w:styleId="ae">
    <w:name w:val="Table Grid"/>
    <w:basedOn w:val="a1"/>
    <w:uiPriority w:val="59"/>
    <w:rsid w:val="00AE7871"/>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D48F6"/>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D4B"/>
    <w:pPr>
      <w:widowControl w:val="0"/>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5C0D4B"/>
    <w:pPr>
      <w:keepNext/>
      <w:spacing w:line="348" w:lineRule="auto"/>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D4B"/>
    <w:rPr>
      <w:rFonts w:ascii="Times New Roman" w:eastAsia="Times New Roman" w:hAnsi="Times New Roman" w:cs="Times New Roman"/>
      <w:sz w:val="28"/>
      <w:szCs w:val="20"/>
      <w:lang w:eastAsia="ru-RU"/>
    </w:rPr>
  </w:style>
  <w:style w:type="paragraph" w:customStyle="1" w:styleId="11">
    <w:name w:val="обычный_1 Знак Знак Знак Знак Знак Знак Знак Знак Знак"/>
    <w:basedOn w:val="a"/>
    <w:rsid w:val="005C0D4B"/>
    <w:pPr>
      <w:widowControl/>
      <w:spacing w:before="100" w:beforeAutospacing="1" w:after="100" w:afterAutospacing="1"/>
    </w:pPr>
    <w:rPr>
      <w:rFonts w:ascii="Tahoma" w:hAnsi="Tahoma"/>
      <w:sz w:val="20"/>
      <w:lang w:val="en-US" w:eastAsia="en-US"/>
    </w:rPr>
  </w:style>
  <w:style w:type="paragraph" w:customStyle="1" w:styleId="ConsPlusNormal">
    <w:name w:val="ConsPlusNormal"/>
    <w:rsid w:val="00F41EA9"/>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D5BDD"/>
    <w:rPr>
      <w:rFonts w:ascii="Tahoma" w:hAnsi="Tahoma" w:cs="Tahoma"/>
      <w:sz w:val="16"/>
      <w:szCs w:val="16"/>
    </w:rPr>
  </w:style>
  <w:style w:type="character" w:customStyle="1" w:styleId="a4">
    <w:name w:val="Текст выноски Знак"/>
    <w:basedOn w:val="a0"/>
    <w:link w:val="a3"/>
    <w:uiPriority w:val="99"/>
    <w:semiHidden/>
    <w:rsid w:val="007D5BDD"/>
    <w:rPr>
      <w:rFonts w:ascii="Tahoma" w:eastAsia="Times New Roman" w:hAnsi="Tahoma" w:cs="Tahoma"/>
      <w:sz w:val="16"/>
      <w:szCs w:val="16"/>
      <w:lang w:eastAsia="ru-RU"/>
    </w:rPr>
  </w:style>
  <w:style w:type="paragraph" w:styleId="a5">
    <w:name w:val="footnote text"/>
    <w:basedOn w:val="a"/>
    <w:link w:val="a6"/>
    <w:uiPriority w:val="99"/>
    <w:semiHidden/>
    <w:unhideWhenUsed/>
    <w:rsid w:val="004258A9"/>
    <w:rPr>
      <w:sz w:val="20"/>
    </w:rPr>
  </w:style>
  <w:style w:type="character" w:customStyle="1" w:styleId="a6">
    <w:name w:val="Текст сноски Знак"/>
    <w:basedOn w:val="a0"/>
    <w:link w:val="a5"/>
    <w:uiPriority w:val="99"/>
    <w:semiHidden/>
    <w:rsid w:val="004258A9"/>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4258A9"/>
    <w:rPr>
      <w:vertAlign w:val="superscript"/>
    </w:rPr>
  </w:style>
  <w:style w:type="paragraph" w:styleId="a8">
    <w:name w:val="List Paragraph"/>
    <w:basedOn w:val="a"/>
    <w:uiPriority w:val="34"/>
    <w:qFormat/>
    <w:rsid w:val="00021503"/>
    <w:pPr>
      <w:ind w:left="720"/>
      <w:contextualSpacing/>
    </w:pPr>
  </w:style>
  <w:style w:type="paragraph" w:styleId="a9">
    <w:name w:val="header"/>
    <w:basedOn w:val="a"/>
    <w:link w:val="aa"/>
    <w:uiPriority w:val="99"/>
    <w:unhideWhenUsed/>
    <w:rsid w:val="005958FD"/>
    <w:pPr>
      <w:tabs>
        <w:tab w:val="center" w:pos="4677"/>
        <w:tab w:val="right" w:pos="9355"/>
      </w:tabs>
    </w:pPr>
  </w:style>
  <w:style w:type="character" w:customStyle="1" w:styleId="aa">
    <w:name w:val="Верхний колонтитул Знак"/>
    <w:basedOn w:val="a0"/>
    <w:link w:val="a9"/>
    <w:uiPriority w:val="99"/>
    <w:rsid w:val="005958FD"/>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5958FD"/>
    <w:pPr>
      <w:tabs>
        <w:tab w:val="center" w:pos="4677"/>
        <w:tab w:val="right" w:pos="9355"/>
      </w:tabs>
    </w:pPr>
  </w:style>
  <w:style w:type="character" w:customStyle="1" w:styleId="ac">
    <w:name w:val="Нижний колонтитул Знак"/>
    <w:basedOn w:val="a0"/>
    <w:link w:val="ab"/>
    <w:uiPriority w:val="99"/>
    <w:rsid w:val="005958FD"/>
    <w:rPr>
      <w:rFonts w:ascii="Times New Roman" w:eastAsia="Times New Roman" w:hAnsi="Times New Roman" w:cs="Times New Roman"/>
      <w:sz w:val="28"/>
      <w:szCs w:val="20"/>
      <w:lang w:eastAsia="ru-RU"/>
    </w:rPr>
  </w:style>
  <w:style w:type="paragraph" w:customStyle="1" w:styleId="Default">
    <w:name w:val="Default"/>
    <w:rsid w:val="00161B3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A91D2C"/>
    <w:pPr>
      <w:spacing w:after="0" w:line="240" w:lineRule="auto"/>
    </w:pPr>
    <w:rPr>
      <w:rFonts w:ascii="Calibri" w:eastAsia="Calibri" w:hAnsi="Calibri" w:cs="Times New Roman"/>
    </w:rPr>
  </w:style>
  <w:style w:type="table" w:styleId="ae">
    <w:name w:val="Table Grid"/>
    <w:basedOn w:val="a1"/>
    <w:uiPriority w:val="59"/>
    <w:rsid w:val="00AE7871"/>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1763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4B1A3-7C09-4C3F-B313-8515FD2E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2001</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ЕРЁМИНА ОЛЬГА МИХАЙЛОВНА</dc:creator>
  <cp:lastModifiedBy>User</cp:lastModifiedBy>
  <cp:revision>3</cp:revision>
  <cp:lastPrinted>2024-04-08T10:12:00Z</cp:lastPrinted>
  <dcterms:created xsi:type="dcterms:W3CDTF">2024-04-08T10:12:00Z</dcterms:created>
  <dcterms:modified xsi:type="dcterms:W3CDTF">2024-04-08T10:37:00Z</dcterms:modified>
</cp:coreProperties>
</file>