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11E2" w:rsidRPr="00ED11E2" w:rsidRDefault="00ED11E2" w:rsidP="00ED11E2">
      <w:pPr>
        <w:jc w:val="both"/>
        <w:rPr>
          <w:rFonts w:ascii="Times New Roman" w:hAnsi="Times New Roman" w:cs="Times New Roman"/>
          <w:sz w:val="28"/>
          <w:szCs w:val="28"/>
        </w:rPr>
      </w:pPr>
      <w:r w:rsidRPr="00ED11E2">
        <w:rPr>
          <w:rFonts w:ascii="Times New Roman" w:hAnsi="Times New Roman" w:cs="Times New Roman"/>
          <w:sz w:val="28"/>
          <w:szCs w:val="28"/>
        </w:rPr>
        <w:t xml:space="preserve">от </w:t>
      </w:r>
      <w:r w:rsidR="009430A9">
        <w:rPr>
          <w:rFonts w:ascii="Times New Roman" w:hAnsi="Times New Roman" w:cs="Times New Roman"/>
          <w:sz w:val="28"/>
          <w:szCs w:val="28"/>
        </w:rPr>
        <w:t>25.10.2024</w:t>
      </w:r>
      <w:r w:rsidRPr="00ED11E2">
        <w:rPr>
          <w:rFonts w:ascii="Times New Roman" w:hAnsi="Times New Roman" w:cs="Times New Roman"/>
          <w:sz w:val="28"/>
          <w:szCs w:val="28"/>
        </w:rPr>
        <w:t xml:space="preserve"> </w:t>
      </w:r>
      <w:r w:rsidR="009430A9">
        <w:rPr>
          <w:rFonts w:ascii="Times New Roman" w:hAnsi="Times New Roman" w:cs="Times New Roman"/>
          <w:sz w:val="28"/>
          <w:szCs w:val="28"/>
        </w:rPr>
        <w:t xml:space="preserve"> № 32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D11E2" w:rsidRPr="00ED11E2" w:rsidTr="00ED11E2">
        <w:tc>
          <w:tcPr>
            <w:tcW w:w="3969" w:type="dxa"/>
          </w:tcPr>
          <w:p w:rsidR="00ED11E2" w:rsidRPr="003F4FF8" w:rsidRDefault="00ED11E2" w:rsidP="00ED11E2">
            <w:pPr>
              <w:jc w:val="both"/>
              <w:rPr>
                <w:sz w:val="28"/>
                <w:szCs w:val="28"/>
              </w:rPr>
            </w:pPr>
            <w:r w:rsidRPr="003F4FF8">
              <w:rPr>
                <w:sz w:val="28"/>
                <w:szCs w:val="28"/>
              </w:rPr>
              <w:t>Об установлении на территории муниципального образования «Вяземский муниципальный округ» Смоленской области налога на имущество физических лиц</w:t>
            </w:r>
          </w:p>
        </w:tc>
      </w:tr>
    </w:tbl>
    <w:p w:rsidR="005A6A77" w:rsidRPr="00ED11E2" w:rsidRDefault="005A6A77" w:rsidP="00ED11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3B58" w:rsidRPr="00C32327" w:rsidRDefault="00F53B58" w:rsidP="00F53B58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</w:t>
      </w:r>
      <w:r w:rsidR="00EA45BD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2003 № 131-ФЗ «Об </w:t>
      </w:r>
      <w:r w:rsidRPr="00C32327">
        <w:rPr>
          <w:rFonts w:ascii="Times New Roman" w:hAnsi="Times New Roman" w:cs="Times New Roman"/>
          <w:sz w:val="28"/>
          <w:szCs w:val="28"/>
          <w:shd w:val="clear" w:color="auto" w:fill="FFFFFF"/>
        </w:rPr>
        <w:t>общих принципах организации местного самоуправления в Российской Федерации», главой 32 части второй Налогового кодекса Российской Федерации</w:t>
      </w:r>
      <w:r w:rsidR="00235DE2">
        <w:rPr>
          <w:rFonts w:ascii="Times New Roman" w:hAnsi="Times New Roman" w:cs="Times New Roman"/>
          <w:sz w:val="28"/>
          <w:szCs w:val="28"/>
          <w:shd w:val="clear" w:color="auto" w:fill="FFFFFF"/>
        </w:rPr>
        <w:t>, Вяземский окружно</w:t>
      </w:r>
      <w:bookmarkStart w:id="0" w:name="_GoBack"/>
      <w:bookmarkEnd w:id="0"/>
      <w:r w:rsidR="00235DE2">
        <w:rPr>
          <w:rFonts w:ascii="Times New Roman" w:hAnsi="Times New Roman" w:cs="Times New Roman"/>
          <w:sz w:val="28"/>
          <w:szCs w:val="28"/>
          <w:shd w:val="clear" w:color="auto" w:fill="FFFFFF"/>
        </w:rPr>
        <w:t>й Совет депутатов</w:t>
      </w:r>
    </w:p>
    <w:p w:rsidR="00B039B7" w:rsidRPr="00235DE2" w:rsidRDefault="00235DE2" w:rsidP="0023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5DE2"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B039B7" w:rsidRPr="00235DE2">
        <w:rPr>
          <w:rFonts w:ascii="Times New Roman" w:hAnsi="Times New Roman" w:cs="Times New Roman"/>
          <w:sz w:val="28"/>
          <w:szCs w:val="28"/>
        </w:rPr>
        <w:t>:</w:t>
      </w:r>
    </w:p>
    <w:p w:rsidR="00CC7A88" w:rsidRPr="00456901" w:rsidRDefault="00CC7A88" w:rsidP="00ED11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9B7" w:rsidRDefault="00CC7A88" w:rsidP="00CC7A8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A88">
        <w:rPr>
          <w:rFonts w:ascii="Times New Roman" w:hAnsi="Times New Roman" w:cs="Times New Roman"/>
          <w:sz w:val="28"/>
          <w:szCs w:val="28"/>
        </w:rPr>
        <w:t>1.</w:t>
      </w:r>
      <w:r w:rsidRPr="00CC7A88">
        <w:rPr>
          <w:rFonts w:ascii="Times New Roman" w:hAnsi="Times New Roman" w:cs="Times New Roman"/>
          <w:b/>
          <w:sz w:val="28"/>
          <w:szCs w:val="28"/>
        </w:rPr>
        <w:t> </w:t>
      </w:r>
      <w:r w:rsidR="00D35F34" w:rsidRPr="00CC7A88">
        <w:rPr>
          <w:rFonts w:ascii="Times New Roman" w:hAnsi="Times New Roman" w:cs="Times New Roman"/>
          <w:sz w:val="28"/>
          <w:szCs w:val="28"/>
        </w:rPr>
        <w:t>Установить и ввести в действие с 1 января 202</w:t>
      </w:r>
      <w:r w:rsidR="0009002D">
        <w:rPr>
          <w:rFonts w:ascii="Times New Roman" w:hAnsi="Times New Roman" w:cs="Times New Roman"/>
          <w:sz w:val="28"/>
          <w:szCs w:val="28"/>
        </w:rPr>
        <w:t>5</w:t>
      </w:r>
      <w:r w:rsidR="00D35F34" w:rsidRPr="00CC7A88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«Вяземский муниципальный округ» Смоленской области имущественный налог (далее – налог).</w:t>
      </w:r>
    </w:p>
    <w:p w:rsidR="009B3095" w:rsidRPr="00CC7A88" w:rsidRDefault="009B3095" w:rsidP="00CC7A8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C7A88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>, что н</w:t>
      </w:r>
      <w:r w:rsidRPr="007A73F7">
        <w:rPr>
          <w:rFonts w:ascii="Times New Roman" w:hAnsi="Times New Roman" w:cs="Times New Roman"/>
          <w:sz w:val="28"/>
          <w:szCs w:val="28"/>
        </w:rPr>
        <w:t xml:space="preserve">алоговая база по налогу определяется в отношении каждого объекта налогообложения как его кадастровая стоимость, </w:t>
      </w:r>
      <w:r>
        <w:rPr>
          <w:rFonts w:ascii="Times New Roman" w:hAnsi="Times New Roman" w:cs="Times New Roman"/>
          <w:sz w:val="28"/>
          <w:szCs w:val="28"/>
        </w:rPr>
        <w:t>внесенная</w:t>
      </w:r>
      <w:r w:rsidRPr="007A73F7">
        <w:rPr>
          <w:rFonts w:ascii="Times New Roman" w:hAnsi="Times New Roman" w:cs="Times New Roman"/>
          <w:sz w:val="28"/>
          <w:szCs w:val="28"/>
        </w:rPr>
        <w:t xml:space="preserve"> в Един</w:t>
      </w:r>
      <w:r w:rsidR="006D4EC5">
        <w:rPr>
          <w:rFonts w:ascii="Times New Roman" w:hAnsi="Times New Roman" w:cs="Times New Roman"/>
          <w:sz w:val="28"/>
          <w:szCs w:val="28"/>
        </w:rPr>
        <w:t>ый</w:t>
      </w:r>
      <w:r w:rsidRPr="007A73F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D4EC5">
        <w:rPr>
          <w:rFonts w:ascii="Times New Roman" w:hAnsi="Times New Roman" w:cs="Times New Roman"/>
          <w:sz w:val="28"/>
          <w:szCs w:val="28"/>
        </w:rPr>
        <w:t>ый реестр</w:t>
      </w:r>
      <w:r w:rsidRPr="007A73F7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подлежащая применению</w:t>
      </w:r>
      <w:r w:rsidRPr="007A7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73F7">
        <w:rPr>
          <w:rFonts w:ascii="Times New Roman" w:hAnsi="Times New Roman" w:cs="Times New Roman"/>
          <w:sz w:val="28"/>
          <w:szCs w:val="28"/>
        </w:rPr>
        <w:t xml:space="preserve"> </w:t>
      </w:r>
      <w:r w:rsidR="000900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73F7">
        <w:rPr>
          <w:rFonts w:ascii="Times New Roman" w:hAnsi="Times New Roman" w:cs="Times New Roman"/>
          <w:sz w:val="28"/>
          <w:szCs w:val="28"/>
        </w:rPr>
        <w:t>1 января года, являющегося налоговым периодом</w:t>
      </w:r>
      <w:r>
        <w:rPr>
          <w:rFonts w:ascii="Times New Roman" w:hAnsi="Times New Roman" w:cs="Times New Roman"/>
          <w:sz w:val="28"/>
          <w:szCs w:val="28"/>
        </w:rPr>
        <w:t>, с учетом особенностей,</w:t>
      </w:r>
      <w:r w:rsidRPr="007A7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Pr="007A73F7">
        <w:rPr>
          <w:rFonts w:ascii="Times New Roman" w:hAnsi="Times New Roman" w:cs="Times New Roman"/>
          <w:sz w:val="28"/>
          <w:szCs w:val="28"/>
        </w:rPr>
        <w:t>статьей 403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F34" w:rsidRDefault="00CC7A88" w:rsidP="009430A9">
      <w:pPr>
        <w:pStyle w:val="ab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A88">
        <w:rPr>
          <w:rFonts w:ascii="Times New Roman" w:hAnsi="Times New Roman" w:cs="Times New Roman"/>
          <w:sz w:val="28"/>
          <w:szCs w:val="28"/>
        </w:rPr>
        <w:t>3.</w:t>
      </w:r>
      <w:r w:rsidRPr="00CC7A88">
        <w:rPr>
          <w:rFonts w:ascii="Times New Roman" w:hAnsi="Times New Roman" w:cs="Times New Roman"/>
          <w:b/>
          <w:sz w:val="28"/>
          <w:szCs w:val="28"/>
        </w:rPr>
        <w:t> </w:t>
      </w:r>
      <w:r w:rsidR="00D35F34" w:rsidRPr="00CC7A88">
        <w:rPr>
          <w:rFonts w:ascii="Times New Roman" w:hAnsi="Times New Roman" w:cs="Times New Roman"/>
          <w:sz w:val="28"/>
          <w:szCs w:val="28"/>
        </w:rPr>
        <w:t>Установить налоговые ставки по налогу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6"/>
        <w:gridCol w:w="1379"/>
      </w:tblGrid>
      <w:tr w:rsidR="00D35F34" w:rsidRPr="00927F2C" w:rsidTr="006D4EC5">
        <w:trPr>
          <w:tblHeader/>
        </w:trPr>
        <w:tc>
          <w:tcPr>
            <w:tcW w:w="7966" w:type="dxa"/>
            <w:shd w:val="clear" w:color="auto" w:fill="auto"/>
          </w:tcPr>
          <w:p w:rsidR="00D35F34" w:rsidRPr="00927F2C" w:rsidRDefault="00D35F34" w:rsidP="00F6104A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F2C">
              <w:rPr>
                <w:rFonts w:ascii="Times New Roman" w:hAnsi="Times New Roman"/>
                <w:b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379" w:type="dxa"/>
            <w:shd w:val="clear" w:color="auto" w:fill="auto"/>
          </w:tcPr>
          <w:p w:rsidR="00D35F34" w:rsidRPr="00927F2C" w:rsidRDefault="00D35F34" w:rsidP="00F6104A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F2C">
              <w:rPr>
                <w:rFonts w:ascii="Times New Roman" w:hAnsi="Times New Roman"/>
                <w:b/>
                <w:sz w:val="28"/>
                <w:szCs w:val="28"/>
              </w:rPr>
              <w:t>Ставка налога, %</w:t>
            </w:r>
          </w:p>
        </w:tc>
      </w:tr>
      <w:tr w:rsidR="00D35F34" w:rsidRPr="00927F2C" w:rsidTr="00D35F34">
        <w:trPr>
          <w:trHeight w:val="281"/>
        </w:trPr>
        <w:tc>
          <w:tcPr>
            <w:tcW w:w="7966" w:type="dxa"/>
            <w:shd w:val="clear" w:color="auto" w:fill="auto"/>
          </w:tcPr>
          <w:p w:rsidR="00D35F34" w:rsidRPr="00927F2C" w:rsidRDefault="00D35F34" w:rsidP="0099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F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95B5D">
              <w:rPr>
                <w:rFonts w:ascii="Times New Roman" w:hAnsi="Times New Roman" w:cs="Times New Roman"/>
                <w:sz w:val="28"/>
                <w:szCs w:val="28"/>
              </w:rPr>
              <w:t>Жилых домов, частей жилых домов, квартир, частей квартир, комнат</w:t>
            </w:r>
          </w:p>
        </w:tc>
        <w:tc>
          <w:tcPr>
            <w:tcW w:w="1379" w:type="dxa"/>
            <w:shd w:val="clear" w:color="auto" w:fill="auto"/>
          </w:tcPr>
          <w:p w:rsidR="00D35F34" w:rsidRPr="00927F2C" w:rsidRDefault="00D35F34" w:rsidP="00F61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D35F34" w:rsidRPr="00927F2C" w:rsidTr="00D35F34">
        <w:trPr>
          <w:trHeight w:val="329"/>
        </w:trPr>
        <w:tc>
          <w:tcPr>
            <w:tcW w:w="7966" w:type="dxa"/>
            <w:shd w:val="clear" w:color="auto" w:fill="auto"/>
          </w:tcPr>
          <w:p w:rsidR="00D35F34" w:rsidRPr="00927F2C" w:rsidRDefault="00D35F34" w:rsidP="0099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F2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95B5D">
              <w:rPr>
                <w:rFonts w:ascii="Times New Roman" w:hAnsi="Times New Roman" w:cs="Times New Roman"/>
                <w:sz w:val="28"/>
                <w:szCs w:val="28"/>
              </w:rPr>
              <w:t xml:space="preserve">Гаражей и </w:t>
            </w:r>
            <w:proofErr w:type="spellStart"/>
            <w:r w:rsidR="00995B5D">
              <w:rPr>
                <w:rFonts w:ascii="Times New Roman" w:hAnsi="Times New Roman" w:cs="Times New Roman"/>
                <w:sz w:val="28"/>
                <w:szCs w:val="28"/>
              </w:rPr>
              <w:t>машино-мест</w:t>
            </w:r>
            <w:proofErr w:type="spellEnd"/>
            <w:r w:rsidR="00995B5D">
              <w:rPr>
                <w:rFonts w:ascii="Times New Roman" w:hAnsi="Times New Roman" w:cs="Times New Roman"/>
                <w:sz w:val="28"/>
                <w:szCs w:val="28"/>
              </w:rPr>
              <w:t>, в том числе расположенных в объектах налогообложения, указанных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0947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указанные в </w:t>
            </w:r>
            <w:hyperlink r:id="rId6" w:history="1">
              <w:r w:rsidRPr="00000947">
                <w:rPr>
                  <w:rFonts w:ascii="Times New Roman" w:hAnsi="Times New Roman" w:cs="Times New Roman"/>
                  <w:sz w:val="28"/>
                  <w:szCs w:val="28"/>
                </w:rPr>
                <w:t>строке 6</w:t>
              </w:r>
            </w:hyperlink>
            <w:r w:rsidRPr="0000094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</w:t>
            </w:r>
            <w:r w:rsidRPr="00927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D35F34" w:rsidRPr="00927F2C" w:rsidRDefault="00D35F34" w:rsidP="00F61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D35F34" w:rsidRPr="00927F2C" w:rsidTr="00D35F34">
        <w:trPr>
          <w:trHeight w:val="502"/>
        </w:trPr>
        <w:tc>
          <w:tcPr>
            <w:tcW w:w="7966" w:type="dxa"/>
            <w:shd w:val="clear" w:color="auto" w:fill="auto"/>
          </w:tcPr>
          <w:p w:rsidR="00D35F34" w:rsidRPr="00927F2C" w:rsidRDefault="00D35F34" w:rsidP="0099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F2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95B5D">
              <w:rPr>
                <w:rFonts w:ascii="Times New Roman" w:hAnsi="Times New Roman" w:cs="Times New Roman"/>
                <w:sz w:val="28"/>
                <w:szCs w:val="28"/>
              </w:rPr>
              <w:t>Единых недвижимых комплексов, в состав которых входит хотя бы один жилой дом</w:t>
            </w:r>
          </w:p>
        </w:tc>
        <w:tc>
          <w:tcPr>
            <w:tcW w:w="1379" w:type="dxa"/>
            <w:shd w:val="clear" w:color="auto" w:fill="auto"/>
          </w:tcPr>
          <w:p w:rsidR="00D35F34" w:rsidRPr="00927F2C" w:rsidRDefault="00D35F34" w:rsidP="00F61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995B5D" w:rsidRPr="00995B5D" w:rsidTr="00D35F34">
        <w:trPr>
          <w:trHeight w:val="510"/>
        </w:trPr>
        <w:tc>
          <w:tcPr>
            <w:tcW w:w="7966" w:type="dxa"/>
            <w:shd w:val="clear" w:color="auto" w:fill="auto"/>
          </w:tcPr>
          <w:p w:rsidR="00D35F34" w:rsidRPr="00995B5D" w:rsidRDefault="00D35F34" w:rsidP="0099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hyperlink r:id="rId7" w:history="1">
              <w:r w:rsidR="00995B5D" w:rsidRPr="00995B5D">
                <w:rPr>
                  <w:rFonts w:ascii="Times New Roman" w:hAnsi="Times New Roman" w:cs="Times New Roman"/>
                  <w:sz w:val="28"/>
                  <w:szCs w:val="28"/>
                </w:rPr>
                <w:t>Объекты</w:t>
              </w:r>
            </w:hyperlink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379" w:type="dxa"/>
            <w:shd w:val="clear" w:color="auto" w:fill="auto"/>
          </w:tcPr>
          <w:p w:rsidR="00D35F34" w:rsidRPr="00995B5D" w:rsidRDefault="00D35F34" w:rsidP="00F61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95B5D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995B5D" w:rsidRPr="00995B5D" w:rsidTr="00D35F34">
        <w:trPr>
          <w:trHeight w:val="1213"/>
        </w:trPr>
        <w:tc>
          <w:tcPr>
            <w:tcW w:w="7966" w:type="dxa"/>
            <w:shd w:val="clear" w:color="auto" w:fill="auto"/>
          </w:tcPr>
          <w:p w:rsidR="00D35F34" w:rsidRPr="00995B5D" w:rsidRDefault="00D35F34" w:rsidP="0099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Х</w:t>
            </w:r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>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379" w:type="dxa"/>
            <w:shd w:val="clear" w:color="auto" w:fill="auto"/>
          </w:tcPr>
          <w:p w:rsidR="00D35F34" w:rsidRPr="00995B5D" w:rsidRDefault="00D35F34" w:rsidP="00F61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5D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995B5D" w:rsidRPr="00995B5D" w:rsidTr="00D35F34">
        <w:tc>
          <w:tcPr>
            <w:tcW w:w="7966" w:type="dxa"/>
            <w:shd w:val="clear" w:color="auto" w:fill="auto"/>
          </w:tcPr>
          <w:p w:rsidR="00D35F34" w:rsidRPr="00995B5D" w:rsidRDefault="00D35F34" w:rsidP="0030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hyperlink r:id="rId8" w:history="1">
              <w:r w:rsidR="00995B5D" w:rsidRPr="00995B5D">
                <w:rPr>
                  <w:rFonts w:ascii="Times New Roman" w:hAnsi="Times New Roman" w:cs="Times New Roman"/>
                  <w:sz w:val="28"/>
                  <w:szCs w:val="28"/>
                </w:rPr>
                <w:t>Объекты</w:t>
              </w:r>
            </w:hyperlink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налогообложения, включенные в перечень, определяемый в соответствии с </w:t>
            </w:r>
            <w:hyperlink r:id="rId9" w:history="1">
              <w:r w:rsidR="00995B5D" w:rsidRPr="00995B5D">
                <w:rPr>
                  <w:rFonts w:ascii="Times New Roman" w:hAnsi="Times New Roman" w:cs="Times New Roman"/>
                  <w:sz w:val="28"/>
                  <w:szCs w:val="28"/>
                </w:rPr>
                <w:t>пунктом 7 статьи 378.2</w:t>
              </w:r>
            </w:hyperlink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52F6">
              <w:rPr>
                <w:rFonts w:ascii="Times New Roman" w:hAnsi="Times New Roman" w:cs="Times New Roman"/>
                <w:sz w:val="28"/>
                <w:szCs w:val="28"/>
              </w:rPr>
              <w:t>алогового</w:t>
            </w:r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  <w:r w:rsidR="003052F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, в отношении объектов налогообложения, предусмотренных </w:t>
            </w:r>
            <w:hyperlink r:id="rId10" w:history="1">
              <w:r w:rsidR="00995B5D" w:rsidRPr="00995B5D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10 статьи 378.2</w:t>
              </w:r>
            </w:hyperlink>
            <w:r w:rsidR="00995B5D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2F6" w:rsidRPr="00995B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052F6">
              <w:rPr>
                <w:rFonts w:ascii="Times New Roman" w:hAnsi="Times New Roman" w:cs="Times New Roman"/>
                <w:sz w:val="28"/>
                <w:szCs w:val="28"/>
              </w:rPr>
              <w:t>алогового</w:t>
            </w:r>
            <w:r w:rsidR="003052F6" w:rsidRPr="00995B5D"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  <w:r w:rsidR="003052F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379" w:type="dxa"/>
            <w:shd w:val="clear" w:color="auto" w:fill="auto"/>
          </w:tcPr>
          <w:p w:rsidR="00D35F34" w:rsidRPr="00995B5D" w:rsidRDefault="00D35F34" w:rsidP="00F6104A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B5D"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</w:tr>
      <w:tr w:rsidR="00AD691D" w:rsidRPr="00995B5D" w:rsidTr="00D35F34">
        <w:tc>
          <w:tcPr>
            <w:tcW w:w="7966" w:type="dxa"/>
            <w:shd w:val="clear" w:color="auto" w:fill="auto"/>
          </w:tcPr>
          <w:p w:rsidR="00AD691D" w:rsidRPr="00995B5D" w:rsidRDefault="00AD691D" w:rsidP="00AD6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379" w:type="dxa"/>
            <w:shd w:val="clear" w:color="auto" w:fill="auto"/>
          </w:tcPr>
          <w:p w:rsidR="00AD691D" w:rsidRPr="00995B5D" w:rsidRDefault="00AD691D" w:rsidP="00F6104A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</w:tr>
      <w:tr w:rsidR="00D35F34" w:rsidRPr="00927F2C" w:rsidTr="00D35F34">
        <w:tc>
          <w:tcPr>
            <w:tcW w:w="7966" w:type="dxa"/>
            <w:shd w:val="clear" w:color="auto" w:fill="auto"/>
          </w:tcPr>
          <w:p w:rsidR="00D35F34" w:rsidRPr="00927F2C" w:rsidRDefault="00D35F34" w:rsidP="00F6104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7F2C">
              <w:rPr>
                <w:rFonts w:ascii="Times New Roman" w:hAnsi="Times New Roman"/>
                <w:sz w:val="28"/>
                <w:szCs w:val="28"/>
              </w:rPr>
              <w:t>7. Прочие объекты налогообложения</w:t>
            </w:r>
          </w:p>
        </w:tc>
        <w:tc>
          <w:tcPr>
            <w:tcW w:w="1379" w:type="dxa"/>
            <w:shd w:val="clear" w:color="auto" w:fill="auto"/>
          </w:tcPr>
          <w:p w:rsidR="00D35F34" w:rsidRPr="00927F2C" w:rsidRDefault="00D35F34" w:rsidP="00F6104A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F2C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</w:tbl>
    <w:p w:rsidR="00D35F34" w:rsidRDefault="00D35F34" w:rsidP="00D35F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5F34" w:rsidRDefault="009430A9" w:rsidP="00D35F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5F34">
        <w:rPr>
          <w:rFonts w:ascii="Times New Roman" w:hAnsi="Times New Roman"/>
          <w:sz w:val="28"/>
          <w:szCs w:val="28"/>
        </w:rPr>
        <w:t>. В дополнение к категориям налогоплательщиков, установленным статьей 407 Налогового кодекса Российской Федерации, право на налоговую льготу имеют следующие категории налогоплательщиков:</w:t>
      </w:r>
    </w:p>
    <w:p w:rsidR="00A062D7" w:rsidRPr="00927F2C" w:rsidRDefault="00A062D7" w:rsidP="00A062D7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 w:rsidRPr="00927F2C">
        <w:rPr>
          <w:szCs w:val="28"/>
        </w:rPr>
        <w:t>инвалиды 3 группы инвалидности;</w:t>
      </w:r>
    </w:p>
    <w:p w:rsidR="00A062D7" w:rsidRDefault="00A062D7" w:rsidP="00A062D7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>
        <w:rPr>
          <w:szCs w:val="28"/>
        </w:rPr>
        <w:t>многодетные семьи</w:t>
      </w:r>
      <w:r w:rsidRPr="00927F2C">
        <w:rPr>
          <w:szCs w:val="28"/>
        </w:rPr>
        <w:t>, имеющие в составе семьи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 образ</w:t>
      </w:r>
      <w:r>
        <w:rPr>
          <w:szCs w:val="28"/>
        </w:rPr>
        <w:t>ования по очной форме обучения,</w:t>
      </w:r>
      <w:r w:rsidRPr="00927F2C">
        <w:rPr>
          <w:szCs w:val="28"/>
        </w:rPr>
        <w:t xml:space="preserve"> - до окончания ими обучения, но не более чем до достижения возраста 23 лет;</w:t>
      </w:r>
    </w:p>
    <w:p w:rsidR="00A062D7" w:rsidRPr="00927F2C" w:rsidRDefault="00A062D7" w:rsidP="00A062D7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 w:rsidRPr="00927F2C">
        <w:rPr>
          <w:szCs w:val="28"/>
        </w:rPr>
        <w:t>родители (законные представители), воспитывающие ребенка-инвалида;</w:t>
      </w:r>
    </w:p>
    <w:p w:rsidR="00A062D7" w:rsidRPr="00927F2C" w:rsidRDefault="00A062D7" w:rsidP="00A062D7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 w:rsidRPr="00927F2C">
        <w:rPr>
          <w:szCs w:val="28"/>
        </w:rPr>
        <w:t>матери-одиночки (кроме находящихся в разводе и получающих алименты) и несовершеннолетние дети, находящиеся на их иждивении;</w:t>
      </w:r>
    </w:p>
    <w:p w:rsidR="00005380" w:rsidRDefault="00005380" w:rsidP="00005380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>
        <w:rPr>
          <w:szCs w:val="28"/>
        </w:rPr>
        <w:t>Почетные граждане города Вязьма;</w:t>
      </w:r>
    </w:p>
    <w:p w:rsidR="00A062D7" w:rsidRDefault="00A062D7" w:rsidP="00A062D7">
      <w:pPr>
        <w:pStyle w:val="a7"/>
        <w:ind w:firstLine="567"/>
        <w:jc w:val="both"/>
        <w:rPr>
          <w:szCs w:val="28"/>
        </w:rPr>
      </w:pPr>
      <w:r w:rsidRPr="00927F2C">
        <w:rPr>
          <w:szCs w:val="28"/>
        </w:rPr>
        <w:t>-</w:t>
      </w:r>
      <w:r w:rsidRPr="00A062D7">
        <w:rPr>
          <w:b/>
          <w:szCs w:val="28"/>
        </w:rPr>
        <w:t> </w:t>
      </w:r>
      <w:r>
        <w:rPr>
          <w:szCs w:val="28"/>
        </w:rPr>
        <w:t xml:space="preserve">Почетные граждане </w:t>
      </w:r>
      <w:r w:rsidR="00005380">
        <w:rPr>
          <w:szCs w:val="28"/>
        </w:rPr>
        <w:t>Вяземского района</w:t>
      </w:r>
      <w:r>
        <w:rPr>
          <w:szCs w:val="28"/>
        </w:rPr>
        <w:t>;</w:t>
      </w:r>
    </w:p>
    <w:p w:rsidR="00A062D7" w:rsidRPr="00A062D7" w:rsidRDefault="00A062D7" w:rsidP="00A062D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D7">
        <w:rPr>
          <w:rFonts w:ascii="Times New Roman" w:hAnsi="Times New Roman" w:cs="Times New Roman"/>
          <w:sz w:val="28"/>
          <w:szCs w:val="28"/>
        </w:rPr>
        <w:t>-</w:t>
      </w:r>
      <w:r w:rsidRPr="00A062D7">
        <w:rPr>
          <w:rFonts w:ascii="Times New Roman" w:hAnsi="Times New Roman" w:cs="Times New Roman"/>
          <w:b/>
          <w:sz w:val="28"/>
          <w:szCs w:val="28"/>
        </w:rPr>
        <w:t> </w:t>
      </w:r>
      <w:r w:rsidRPr="00A062D7">
        <w:rPr>
          <w:rFonts w:ascii="Times New Roman" w:hAnsi="Times New Roman" w:cs="Times New Roman"/>
          <w:sz w:val="28"/>
          <w:szCs w:val="28"/>
        </w:rPr>
        <w:t>Почетные граждане Вяземск</w:t>
      </w:r>
      <w:r w:rsidR="009430A9">
        <w:rPr>
          <w:rFonts w:ascii="Times New Roman" w:hAnsi="Times New Roman" w:cs="Times New Roman"/>
          <w:sz w:val="28"/>
          <w:szCs w:val="28"/>
        </w:rPr>
        <w:t>ого</w:t>
      </w:r>
      <w:r w:rsidRPr="00A062D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430A9">
        <w:rPr>
          <w:rFonts w:ascii="Times New Roman" w:hAnsi="Times New Roman" w:cs="Times New Roman"/>
          <w:sz w:val="28"/>
          <w:szCs w:val="28"/>
        </w:rPr>
        <w:t>ого</w:t>
      </w:r>
      <w:r w:rsidRPr="00A062D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0A9">
        <w:rPr>
          <w:rFonts w:ascii="Times New Roman" w:hAnsi="Times New Roman" w:cs="Times New Roman"/>
          <w:sz w:val="28"/>
          <w:szCs w:val="28"/>
        </w:rPr>
        <w:t>а</w:t>
      </w:r>
      <w:r w:rsidR="0094085E">
        <w:rPr>
          <w:rFonts w:ascii="Times New Roman" w:hAnsi="Times New Roman" w:cs="Times New Roman"/>
          <w:sz w:val="28"/>
          <w:szCs w:val="28"/>
        </w:rPr>
        <w:t>.</w:t>
      </w:r>
    </w:p>
    <w:p w:rsidR="00A062D7" w:rsidRPr="00E17A08" w:rsidRDefault="009430A9" w:rsidP="00E17A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A08" w:rsidRPr="00E17A08">
        <w:rPr>
          <w:rFonts w:ascii="Times New Roman" w:hAnsi="Times New Roman" w:cs="Times New Roman"/>
          <w:sz w:val="28"/>
          <w:szCs w:val="28"/>
        </w:rPr>
        <w:t>.</w:t>
      </w:r>
      <w:r w:rsidR="00411C41" w:rsidRPr="004F3B6D">
        <w:rPr>
          <w:rFonts w:ascii="Times New Roman" w:hAnsi="Times New Roman" w:cs="Times New Roman"/>
          <w:sz w:val="28"/>
          <w:szCs w:val="28"/>
        </w:rPr>
        <w:t> </w:t>
      </w:r>
      <w:r w:rsidR="00E17A08" w:rsidRPr="00E17A08">
        <w:rPr>
          <w:rFonts w:ascii="Times New Roman" w:hAnsi="Times New Roman" w:cs="Times New Roman"/>
          <w:sz w:val="28"/>
          <w:szCs w:val="28"/>
        </w:rPr>
        <w:t>Применение налоговых льгот налогоплательщиками, указанными в пункте 3 настоящего решения, осуществляется порядке, установленном статьей 407 Налогового кодекса Российской Федерации.</w:t>
      </w:r>
    </w:p>
    <w:p w:rsidR="008806B1" w:rsidRPr="00E53B91" w:rsidRDefault="009430A9" w:rsidP="008806B1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806B1" w:rsidRPr="00E53B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11C41" w:rsidRPr="00E53B91">
        <w:rPr>
          <w:rFonts w:ascii="Times New Roman" w:hAnsi="Times New Roman" w:cs="Times New Roman"/>
          <w:sz w:val="28"/>
          <w:szCs w:val="28"/>
        </w:rPr>
        <w:t> 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Действие решения </w:t>
      </w:r>
      <w:r w:rsidR="006C244E" w:rsidRPr="00E53B91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6C244E">
        <w:rPr>
          <w:rFonts w:ascii="Times New Roman" w:hAnsi="Times New Roman" w:cs="Times New Roman"/>
          <w:sz w:val="28"/>
          <w:szCs w:val="28"/>
        </w:rPr>
        <w:t xml:space="preserve"> </w:t>
      </w:r>
      <w:r w:rsidR="006C244E" w:rsidRPr="00E53B91">
        <w:rPr>
          <w:rFonts w:ascii="Times New Roman" w:hAnsi="Times New Roman" w:cs="Times New Roman"/>
          <w:sz w:val="28"/>
          <w:szCs w:val="28"/>
        </w:rPr>
        <w:t xml:space="preserve">от 01.11.2018 №98 </w:t>
      </w:r>
      <w:r w:rsidR="006C244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8806B1" w:rsidRPr="00E53B91">
        <w:rPr>
          <w:rFonts w:ascii="Times New Roman" w:hAnsi="Times New Roman" w:cs="Times New Roman"/>
          <w:sz w:val="28"/>
          <w:szCs w:val="28"/>
        </w:rPr>
        <w:t>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="006C244E">
        <w:rPr>
          <w:rFonts w:ascii="Times New Roman" w:hAnsi="Times New Roman" w:cs="Times New Roman"/>
          <w:sz w:val="28"/>
          <w:szCs w:val="28"/>
        </w:rPr>
        <w:t>»</w:t>
      </w:r>
      <w:r w:rsidR="008806B1" w:rsidRPr="00E53B91">
        <w:rPr>
          <w:rFonts w:ascii="Times New Roman" w:hAnsi="Times New Roman" w:cs="Times New Roman"/>
          <w:sz w:val="28"/>
          <w:szCs w:val="28"/>
        </w:rPr>
        <w:t xml:space="preserve"> (в редакции решений от 26.03.2019 № 24; от 06.06.2019 № 56;</w:t>
      </w:r>
      <w:r w:rsidR="002B455C">
        <w:rPr>
          <w:rFonts w:ascii="Times New Roman" w:hAnsi="Times New Roman" w:cs="Times New Roman"/>
          <w:sz w:val="28"/>
          <w:szCs w:val="28"/>
        </w:rPr>
        <w:t xml:space="preserve"> </w:t>
      </w:r>
      <w:r w:rsidR="001B7109">
        <w:rPr>
          <w:rFonts w:ascii="Times New Roman" w:hAnsi="Times New Roman" w:cs="Times New Roman"/>
          <w:sz w:val="28"/>
          <w:szCs w:val="28"/>
        </w:rPr>
        <w:t xml:space="preserve">от </w:t>
      </w:r>
      <w:r w:rsidR="002B455C">
        <w:rPr>
          <w:rFonts w:ascii="Times New Roman" w:hAnsi="Times New Roman" w:cs="Times New Roman"/>
          <w:sz w:val="28"/>
          <w:szCs w:val="28"/>
        </w:rPr>
        <w:t>07.11.2019</w:t>
      </w:r>
      <w:r w:rsidR="001B7109">
        <w:rPr>
          <w:rFonts w:ascii="Times New Roman" w:hAnsi="Times New Roman" w:cs="Times New Roman"/>
          <w:sz w:val="28"/>
          <w:szCs w:val="28"/>
        </w:rPr>
        <w:t xml:space="preserve"> </w:t>
      </w:r>
      <w:r w:rsidR="002B455C">
        <w:rPr>
          <w:rFonts w:ascii="Times New Roman" w:hAnsi="Times New Roman" w:cs="Times New Roman"/>
          <w:sz w:val="28"/>
          <w:szCs w:val="28"/>
        </w:rPr>
        <w:t>№</w:t>
      </w:r>
      <w:r w:rsidR="0094085E">
        <w:rPr>
          <w:rFonts w:ascii="Times New Roman" w:hAnsi="Times New Roman" w:cs="Times New Roman"/>
          <w:sz w:val="28"/>
          <w:szCs w:val="28"/>
        </w:rPr>
        <w:t xml:space="preserve"> </w:t>
      </w:r>
      <w:r w:rsidR="002B455C">
        <w:rPr>
          <w:rFonts w:ascii="Times New Roman" w:hAnsi="Times New Roman" w:cs="Times New Roman"/>
          <w:sz w:val="28"/>
          <w:szCs w:val="28"/>
        </w:rPr>
        <w:t xml:space="preserve">86; </w:t>
      </w:r>
      <w:r w:rsidR="00AE3A58">
        <w:rPr>
          <w:rFonts w:ascii="Times New Roman" w:hAnsi="Times New Roman" w:cs="Times New Roman"/>
          <w:sz w:val="28"/>
          <w:szCs w:val="28"/>
        </w:rPr>
        <w:t xml:space="preserve">от </w:t>
      </w:r>
      <w:r w:rsidR="002B455C">
        <w:rPr>
          <w:rFonts w:ascii="Times New Roman" w:hAnsi="Times New Roman" w:cs="Times New Roman"/>
          <w:sz w:val="28"/>
          <w:szCs w:val="28"/>
        </w:rPr>
        <w:t>26.11.2020 №</w:t>
      </w:r>
      <w:r w:rsidR="00AE3A58">
        <w:rPr>
          <w:rFonts w:ascii="Times New Roman" w:hAnsi="Times New Roman" w:cs="Times New Roman"/>
          <w:sz w:val="28"/>
          <w:szCs w:val="28"/>
        </w:rPr>
        <w:t xml:space="preserve"> </w:t>
      </w:r>
      <w:r w:rsidR="002B455C">
        <w:rPr>
          <w:rFonts w:ascii="Times New Roman" w:hAnsi="Times New Roman" w:cs="Times New Roman"/>
          <w:sz w:val="28"/>
          <w:szCs w:val="28"/>
        </w:rPr>
        <w:t>24;</w:t>
      </w:r>
      <w:r w:rsidR="008806B1" w:rsidRPr="00E53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6B1" w:rsidRPr="00E53B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06B1" w:rsidRPr="00E53B91">
        <w:rPr>
          <w:rFonts w:ascii="Times New Roman" w:hAnsi="Times New Roman" w:cs="Times New Roman"/>
          <w:sz w:val="28"/>
          <w:szCs w:val="28"/>
        </w:rPr>
        <w:t xml:space="preserve"> 06.04.2021 № 26; от 21.10.2021 № 66; от 30.11.2021 № 90</w:t>
      </w:r>
      <w:r w:rsidR="002B455C">
        <w:rPr>
          <w:rFonts w:ascii="Times New Roman" w:hAnsi="Times New Roman" w:cs="Times New Roman"/>
          <w:sz w:val="28"/>
          <w:szCs w:val="28"/>
        </w:rPr>
        <w:t xml:space="preserve">; </w:t>
      </w:r>
      <w:r w:rsidR="00AE3A58">
        <w:rPr>
          <w:rFonts w:ascii="Times New Roman" w:hAnsi="Times New Roman" w:cs="Times New Roman"/>
          <w:sz w:val="28"/>
          <w:szCs w:val="28"/>
        </w:rPr>
        <w:t xml:space="preserve">от </w:t>
      </w:r>
      <w:r w:rsidR="002B455C">
        <w:rPr>
          <w:rFonts w:ascii="Times New Roman" w:hAnsi="Times New Roman" w:cs="Times New Roman"/>
          <w:sz w:val="28"/>
          <w:szCs w:val="28"/>
        </w:rPr>
        <w:t>04.10.2022 №</w:t>
      </w:r>
      <w:r w:rsidR="0094085E">
        <w:rPr>
          <w:rFonts w:ascii="Times New Roman" w:hAnsi="Times New Roman" w:cs="Times New Roman"/>
          <w:sz w:val="28"/>
          <w:szCs w:val="28"/>
        </w:rPr>
        <w:t xml:space="preserve"> </w:t>
      </w:r>
      <w:r w:rsidR="002B455C">
        <w:rPr>
          <w:rFonts w:ascii="Times New Roman" w:hAnsi="Times New Roman" w:cs="Times New Roman"/>
          <w:sz w:val="28"/>
          <w:szCs w:val="28"/>
        </w:rPr>
        <w:t>58</w:t>
      </w:r>
      <w:r w:rsidR="008806B1" w:rsidRPr="00E53B91">
        <w:rPr>
          <w:rFonts w:ascii="Times New Roman" w:hAnsi="Times New Roman" w:cs="Times New Roman"/>
          <w:sz w:val="28"/>
          <w:szCs w:val="28"/>
        </w:rPr>
        <w:t>),</w:t>
      </w:r>
      <w:r w:rsidR="008806B1" w:rsidRPr="00E53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8806B1" w:rsidRPr="00E53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включительно</w:t>
      </w:r>
      <w:r w:rsidR="008806B1" w:rsidRPr="00E53B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806B1" w:rsidRPr="006C244E" w:rsidRDefault="009430A9" w:rsidP="008806B1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E528D" w:rsidRPr="00E53B91">
        <w:rPr>
          <w:rFonts w:ascii="Times New Roman" w:hAnsi="Times New Roman" w:cs="Times New Roman"/>
          <w:sz w:val="28"/>
          <w:szCs w:val="28"/>
        </w:rPr>
        <w:t>.</w:t>
      </w:r>
      <w:r w:rsidR="00411C41" w:rsidRPr="00E53B91">
        <w:rPr>
          <w:rFonts w:ascii="Times New Roman" w:hAnsi="Times New Roman" w:cs="Times New Roman"/>
          <w:sz w:val="28"/>
          <w:szCs w:val="28"/>
        </w:rPr>
        <w:t> </w:t>
      </w:r>
      <w:r w:rsidR="005E528D" w:rsidRPr="006C244E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1E258B" w:rsidRPr="006C244E">
        <w:rPr>
          <w:rFonts w:ascii="Times New Roman" w:hAnsi="Times New Roman" w:cs="Times New Roman"/>
          <w:sz w:val="28"/>
          <w:szCs w:val="28"/>
        </w:rPr>
        <w:t>решения</w:t>
      </w:r>
      <w:r w:rsidR="005E528D" w:rsidRPr="006C244E">
        <w:rPr>
          <w:rFonts w:ascii="Times New Roman" w:hAnsi="Times New Roman" w:cs="Times New Roman"/>
          <w:sz w:val="28"/>
          <w:szCs w:val="28"/>
        </w:rPr>
        <w:t xml:space="preserve"> </w:t>
      </w:r>
      <w:r w:rsidR="001E258B" w:rsidRPr="006C244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E258B" w:rsidRPr="006C244E">
        <w:rPr>
          <w:rFonts w:ascii="Times New Roman" w:hAnsi="Times New Roman"/>
          <w:sz w:val="28"/>
          <w:szCs w:val="28"/>
        </w:rPr>
        <w:t>Андрейковского сельского поселения</w:t>
      </w:r>
      <w:r w:rsidR="001E258B" w:rsidRPr="006C244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12.11.2018 № 31                «</w:t>
      </w:r>
      <w:r w:rsidR="001E258B" w:rsidRPr="006C244E">
        <w:rPr>
          <w:rFonts w:ascii="Times New Roman" w:hAnsi="Times New Roman"/>
          <w:sz w:val="28"/>
          <w:szCs w:val="28"/>
        </w:rPr>
        <w:t>О налоге на имущество физических лиц на территории Андрейковского сельского поселения Вяземского района Смоленской области</w:t>
      </w:r>
      <w:r w:rsidR="001E258B" w:rsidRPr="006C244E">
        <w:rPr>
          <w:rFonts w:ascii="Times New Roman" w:hAnsi="Times New Roman" w:cs="Times New Roman"/>
          <w:sz w:val="28"/>
          <w:szCs w:val="28"/>
        </w:rPr>
        <w:t xml:space="preserve">» </w:t>
      </w:r>
      <w:r w:rsidR="005E528D" w:rsidRPr="006C244E">
        <w:rPr>
          <w:rFonts w:ascii="Times New Roman" w:hAnsi="Times New Roman" w:cs="Times New Roman"/>
          <w:sz w:val="28"/>
          <w:szCs w:val="28"/>
        </w:rPr>
        <w:t>(в редакции решений от 28.11.2018 № 33; от 23.10.2019 № 20; от</w:t>
      </w:r>
      <w:r w:rsidR="00AE3A58" w:rsidRPr="006C244E">
        <w:rPr>
          <w:rFonts w:ascii="Times New Roman" w:hAnsi="Times New Roman" w:cs="Times New Roman"/>
          <w:sz w:val="28"/>
          <w:szCs w:val="28"/>
        </w:rPr>
        <w:t xml:space="preserve"> </w:t>
      </w:r>
      <w:r w:rsidR="005E528D" w:rsidRPr="006C244E">
        <w:rPr>
          <w:rFonts w:ascii="Times New Roman" w:hAnsi="Times New Roman" w:cs="Times New Roman"/>
          <w:sz w:val="28"/>
          <w:szCs w:val="28"/>
        </w:rPr>
        <w:t xml:space="preserve">18.05.2020 № 5; от 22.04.2021 № 6; </w:t>
      </w:r>
      <w:proofErr w:type="gramStart"/>
      <w:r w:rsidR="005E528D" w:rsidRPr="006C244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E528D" w:rsidRPr="006C244E">
        <w:rPr>
          <w:rFonts w:ascii="Times New Roman" w:hAnsi="Times New Roman" w:cs="Times New Roman"/>
          <w:sz w:val="28"/>
          <w:szCs w:val="28"/>
        </w:rPr>
        <w:t xml:space="preserve"> 24.11.2021 № 29</w:t>
      </w:r>
      <w:r w:rsidR="001B7109" w:rsidRPr="006C244E">
        <w:rPr>
          <w:rFonts w:ascii="Times New Roman" w:hAnsi="Times New Roman" w:cs="Times New Roman"/>
          <w:sz w:val="28"/>
          <w:szCs w:val="28"/>
        </w:rPr>
        <w:t>; от 25.11.2022 № 12</w:t>
      </w:r>
      <w:r w:rsidR="005E528D" w:rsidRPr="006C244E">
        <w:rPr>
          <w:rFonts w:ascii="Times New Roman" w:hAnsi="Times New Roman" w:cs="Times New Roman"/>
          <w:sz w:val="28"/>
          <w:szCs w:val="28"/>
        </w:rPr>
        <w:t>),</w:t>
      </w:r>
      <w:r w:rsidR="005E528D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5E528D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включительно</w:t>
      </w:r>
      <w:r w:rsidR="005E528D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2FC7" w:rsidRDefault="009430A9" w:rsidP="008806B1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2FC7" w:rsidRPr="006C244E">
        <w:rPr>
          <w:rFonts w:ascii="Times New Roman" w:hAnsi="Times New Roman" w:cs="Times New Roman"/>
          <w:sz w:val="28"/>
          <w:szCs w:val="28"/>
        </w:rPr>
        <w:t>.</w:t>
      </w:r>
      <w:r w:rsidR="00411C41" w:rsidRPr="006C244E">
        <w:rPr>
          <w:rFonts w:ascii="Times New Roman" w:hAnsi="Times New Roman" w:cs="Times New Roman"/>
          <w:sz w:val="28"/>
          <w:szCs w:val="28"/>
        </w:rPr>
        <w:t> </w:t>
      </w:r>
      <w:r w:rsidR="00142FC7" w:rsidRPr="006C244E">
        <w:rPr>
          <w:rFonts w:ascii="Times New Roman" w:hAnsi="Times New Roman" w:cs="Times New Roman"/>
          <w:sz w:val="28"/>
          <w:szCs w:val="28"/>
        </w:rPr>
        <w:t>Действие решения Совета депутатов Вязьма</w:t>
      </w:r>
      <w:r w:rsidR="00142FC7" w:rsidRPr="006C24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2FC7" w:rsidRPr="00E53B91">
        <w:rPr>
          <w:rFonts w:ascii="Times New Roman" w:hAnsi="Times New Roman" w:cs="Times New Roman"/>
          <w:sz w:val="28"/>
          <w:szCs w:val="28"/>
        </w:rPr>
        <w:t>- Брянского</w:t>
      </w:r>
      <w:r w:rsidR="00142FC7" w:rsidRPr="00E53B9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2FC7" w:rsidRPr="00E53B9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15.11.2018 № 33                «</w:t>
      </w:r>
      <w:r w:rsidR="00142FC7" w:rsidRPr="00E53B91">
        <w:rPr>
          <w:rFonts w:ascii="Times New Roman" w:hAnsi="Times New Roman"/>
          <w:sz w:val="28"/>
          <w:szCs w:val="28"/>
        </w:rPr>
        <w:t xml:space="preserve">О налоге на имущество физических лиц на территории </w:t>
      </w:r>
      <w:r w:rsidR="00142FC7" w:rsidRPr="00E53B91">
        <w:rPr>
          <w:rFonts w:ascii="Times New Roman" w:hAnsi="Times New Roman" w:cs="Times New Roman"/>
          <w:sz w:val="28"/>
          <w:szCs w:val="28"/>
        </w:rPr>
        <w:t>Вязьма - Брянского</w:t>
      </w:r>
      <w:r w:rsidR="00142FC7" w:rsidRPr="00E53B9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142FC7" w:rsidRPr="00E53B91">
        <w:rPr>
          <w:rFonts w:ascii="Times New Roman" w:hAnsi="Times New Roman" w:cs="Times New Roman"/>
          <w:sz w:val="28"/>
          <w:szCs w:val="28"/>
        </w:rPr>
        <w:t>» (в редакции решений от 26.11.2018 № 35; от 29.10.2019 № 25; от 25.05.2020 № 9; от 23.04.2021 № 10; от 24.11.2021 № 53</w:t>
      </w:r>
      <w:r w:rsidR="00AE3A58">
        <w:rPr>
          <w:rFonts w:ascii="Times New Roman" w:hAnsi="Times New Roman" w:cs="Times New Roman"/>
          <w:sz w:val="28"/>
          <w:szCs w:val="28"/>
        </w:rPr>
        <w:t>; 25.11.2022 № 12; от 18.11.2022 № 37</w:t>
      </w:r>
      <w:r w:rsidR="00142FC7" w:rsidRPr="00E53B91">
        <w:rPr>
          <w:rFonts w:ascii="Times New Roman" w:hAnsi="Times New Roman" w:cs="Times New Roman"/>
          <w:sz w:val="28"/>
          <w:szCs w:val="28"/>
        </w:rPr>
        <w:t>),</w:t>
      </w:r>
      <w:r w:rsidR="00142FC7" w:rsidRPr="00E53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</w:t>
      </w:r>
      <w:r w:rsidR="00142FC7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142FC7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</w:t>
      </w:r>
      <w:r w:rsidR="00142FC7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2FC7" w:rsidRDefault="009430A9" w:rsidP="008806B1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535D" w:rsidRPr="00152E06">
        <w:rPr>
          <w:rFonts w:ascii="Times New Roman" w:hAnsi="Times New Roman" w:cs="Times New Roman"/>
          <w:sz w:val="28"/>
          <w:szCs w:val="28"/>
        </w:rPr>
        <w:t>.</w:t>
      </w:r>
      <w:r w:rsidR="00411C41" w:rsidRPr="004F3B6D">
        <w:rPr>
          <w:rFonts w:ascii="Times New Roman" w:hAnsi="Times New Roman" w:cs="Times New Roman"/>
          <w:sz w:val="28"/>
          <w:szCs w:val="28"/>
        </w:rPr>
        <w:t> 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BD535D">
        <w:rPr>
          <w:rFonts w:ascii="Times New Roman" w:hAnsi="Times New Roman" w:cs="Times New Roman"/>
          <w:sz w:val="28"/>
          <w:szCs w:val="28"/>
        </w:rPr>
        <w:t>решения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D535D" w:rsidRPr="004F3B6D">
        <w:rPr>
          <w:rFonts w:ascii="Times New Roman" w:hAnsi="Times New Roman" w:cs="Times New Roman"/>
          <w:sz w:val="28"/>
          <w:szCs w:val="28"/>
        </w:rPr>
        <w:t>Кайдаковского</w:t>
      </w:r>
      <w:r w:rsidR="00BD535D" w:rsidRPr="00152E0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</w:t>
      </w:r>
      <w:r w:rsidR="00BD535D">
        <w:rPr>
          <w:rFonts w:ascii="Times New Roman" w:hAnsi="Times New Roman" w:cs="Times New Roman"/>
          <w:sz w:val="28"/>
          <w:szCs w:val="28"/>
        </w:rPr>
        <w:t xml:space="preserve">и 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от </w:t>
      </w:r>
      <w:r w:rsidR="00BD535D" w:rsidRPr="004F3B6D">
        <w:rPr>
          <w:rFonts w:ascii="Times New Roman" w:hAnsi="Times New Roman" w:cs="Times New Roman"/>
          <w:sz w:val="28"/>
          <w:szCs w:val="28"/>
        </w:rPr>
        <w:t>25.10.2018 № 43</w:t>
      </w:r>
      <w:r w:rsidR="00BD53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35D" w:rsidRPr="004F3B6D">
        <w:rPr>
          <w:rFonts w:ascii="Times New Roman" w:hAnsi="Times New Roman" w:cs="Times New Roman"/>
          <w:sz w:val="28"/>
          <w:szCs w:val="28"/>
        </w:rPr>
        <w:t>«</w:t>
      </w:r>
      <w:r w:rsidR="00BD535D" w:rsidRPr="004F3B6D">
        <w:rPr>
          <w:rFonts w:ascii="Times New Roman" w:hAnsi="Times New Roman"/>
          <w:sz w:val="28"/>
          <w:szCs w:val="28"/>
        </w:rPr>
        <w:t xml:space="preserve">О налоге на имущество физических лиц на территории </w:t>
      </w:r>
      <w:r w:rsidR="00BD535D" w:rsidRPr="004F3B6D">
        <w:rPr>
          <w:rFonts w:ascii="Times New Roman" w:hAnsi="Times New Roman" w:cs="Times New Roman"/>
          <w:sz w:val="28"/>
          <w:szCs w:val="28"/>
        </w:rPr>
        <w:t>Кайдаковского</w:t>
      </w:r>
      <w:r w:rsidR="00BD535D" w:rsidRPr="004F3B6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D535D" w:rsidRPr="004F3B6D">
        <w:rPr>
          <w:rFonts w:ascii="Times New Roman" w:hAnsi="Times New Roman" w:cs="Times New Roman"/>
          <w:sz w:val="28"/>
          <w:szCs w:val="28"/>
        </w:rPr>
        <w:t>»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 (в редакции решений от </w:t>
      </w:r>
      <w:r w:rsidR="00BD535D" w:rsidRPr="004F3B6D">
        <w:rPr>
          <w:rFonts w:ascii="Times New Roman" w:hAnsi="Times New Roman" w:cs="Times New Roman"/>
          <w:sz w:val="28"/>
          <w:szCs w:val="28"/>
        </w:rPr>
        <w:t>20.12.2018 № 49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; </w:t>
      </w:r>
      <w:r w:rsidR="00BD535D" w:rsidRPr="004F3B6D">
        <w:rPr>
          <w:rFonts w:ascii="Times New Roman" w:hAnsi="Times New Roman" w:cs="Times New Roman"/>
          <w:sz w:val="28"/>
          <w:szCs w:val="28"/>
        </w:rPr>
        <w:t>от 28.11.2019 № 38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; от </w:t>
      </w:r>
      <w:r w:rsidR="00BD535D" w:rsidRPr="004F3B6D">
        <w:rPr>
          <w:rFonts w:ascii="Times New Roman" w:hAnsi="Times New Roman" w:cs="Times New Roman"/>
          <w:sz w:val="28"/>
          <w:szCs w:val="28"/>
        </w:rPr>
        <w:t>15.05.2020 № 9</w:t>
      </w:r>
      <w:r w:rsidR="00BD535D" w:rsidRPr="00152E06">
        <w:rPr>
          <w:rFonts w:ascii="Times New Roman" w:hAnsi="Times New Roman" w:cs="Times New Roman"/>
          <w:sz w:val="28"/>
          <w:szCs w:val="28"/>
        </w:rPr>
        <w:t xml:space="preserve">; от </w:t>
      </w:r>
      <w:r w:rsidR="00BD535D" w:rsidRPr="004F3B6D">
        <w:rPr>
          <w:rFonts w:ascii="Times New Roman" w:hAnsi="Times New Roman" w:cs="Times New Roman"/>
          <w:sz w:val="28"/>
          <w:szCs w:val="28"/>
        </w:rPr>
        <w:t>29.04.2021 № 8</w:t>
      </w:r>
      <w:r w:rsidR="00BD535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D53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D535D">
        <w:rPr>
          <w:rFonts w:ascii="Times New Roman" w:hAnsi="Times New Roman" w:cs="Times New Roman"/>
          <w:sz w:val="28"/>
          <w:szCs w:val="28"/>
        </w:rPr>
        <w:t xml:space="preserve"> </w:t>
      </w:r>
      <w:r w:rsidR="00BD535D" w:rsidRPr="004F3B6D">
        <w:rPr>
          <w:rFonts w:ascii="Times New Roman" w:hAnsi="Times New Roman" w:cs="Times New Roman"/>
          <w:sz w:val="28"/>
          <w:szCs w:val="28"/>
        </w:rPr>
        <w:t>26.11.2021 № 35</w:t>
      </w:r>
      <w:r w:rsidR="00AE3A58">
        <w:rPr>
          <w:rFonts w:ascii="Times New Roman" w:hAnsi="Times New Roman" w:cs="Times New Roman"/>
          <w:sz w:val="28"/>
          <w:szCs w:val="28"/>
        </w:rPr>
        <w:t>; от 17.11.2022 № 19</w:t>
      </w:r>
      <w:r w:rsidR="00BD535D" w:rsidRPr="00152E06">
        <w:rPr>
          <w:rFonts w:ascii="Times New Roman" w:hAnsi="Times New Roman" w:cs="Times New Roman"/>
          <w:sz w:val="28"/>
          <w:szCs w:val="28"/>
        </w:rPr>
        <w:t>),</w:t>
      </w:r>
      <w:r w:rsidR="00BD535D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BD535D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</w:t>
      </w:r>
      <w:r w:rsidR="00BD535D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2FC7" w:rsidRPr="00152E06" w:rsidRDefault="009430A9" w:rsidP="008806B1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C41" w:rsidRPr="00152E06">
        <w:rPr>
          <w:rFonts w:ascii="Times New Roman" w:hAnsi="Times New Roman" w:cs="Times New Roman"/>
          <w:sz w:val="28"/>
          <w:szCs w:val="28"/>
        </w:rPr>
        <w:t>.</w:t>
      </w:r>
      <w:r w:rsidR="00411C41" w:rsidRPr="004F3B6D">
        <w:rPr>
          <w:rFonts w:ascii="Times New Roman" w:hAnsi="Times New Roman" w:cs="Times New Roman"/>
          <w:sz w:val="28"/>
          <w:szCs w:val="28"/>
        </w:rPr>
        <w:t> </w:t>
      </w:r>
      <w:r w:rsidR="00411C41" w:rsidRPr="00152E0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411C41">
        <w:rPr>
          <w:rFonts w:ascii="Times New Roman" w:hAnsi="Times New Roman" w:cs="Times New Roman"/>
          <w:sz w:val="28"/>
          <w:szCs w:val="28"/>
        </w:rPr>
        <w:t>решения</w:t>
      </w:r>
      <w:r w:rsidR="00411C41" w:rsidRPr="00152E0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411C41" w:rsidRPr="004F3B6D">
        <w:rPr>
          <w:rFonts w:ascii="Times New Roman" w:hAnsi="Times New Roman"/>
          <w:sz w:val="28"/>
          <w:szCs w:val="28"/>
        </w:rPr>
        <w:t>Новосельского</w:t>
      </w:r>
      <w:r w:rsidR="00411C41" w:rsidRPr="00152E0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11C41" w:rsidRPr="00152E0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</w:t>
      </w:r>
      <w:r w:rsidR="00411C41">
        <w:rPr>
          <w:rFonts w:ascii="Times New Roman" w:hAnsi="Times New Roman" w:cs="Times New Roman"/>
          <w:sz w:val="28"/>
          <w:szCs w:val="28"/>
        </w:rPr>
        <w:t xml:space="preserve">и </w:t>
      </w:r>
      <w:r w:rsidR="00411C41" w:rsidRPr="00152E06">
        <w:rPr>
          <w:rFonts w:ascii="Times New Roman" w:hAnsi="Times New Roman" w:cs="Times New Roman"/>
          <w:sz w:val="28"/>
          <w:szCs w:val="28"/>
        </w:rPr>
        <w:t xml:space="preserve">от </w:t>
      </w:r>
      <w:r w:rsidR="00233DB2">
        <w:rPr>
          <w:rFonts w:ascii="Times New Roman CYR" w:hAnsi="Times New Roman CYR" w:cs="Times New Roman CYR"/>
          <w:sz w:val="28"/>
          <w:szCs w:val="28"/>
        </w:rPr>
        <w:t>11.11.2022</w:t>
      </w:r>
      <w:r w:rsidR="00411C41" w:rsidRPr="004F3B6D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233DB2">
        <w:rPr>
          <w:rFonts w:ascii="Times New Roman CYR" w:hAnsi="Times New Roman CYR" w:cs="Times New Roman CYR"/>
          <w:sz w:val="28"/>
          <w:szCs w:val="28"/>
        </w:rPr>
        <w:t>12</w:t>
      </w:r>
      <w:r w:rsidR="00411C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1C41" w:rsidRPr="004F3B6D">
        <w:rPr>
          <w:rFonts w:ascii="Times New Roman" w:hAnsi="Times New Roman" w:cs="Times New Roman"/>
          <w:sz w:val="28"/>
          <w:szCs w:val="28"/>
        </w:rPr>
        <w:t>«</w:t>
      </w:r>
      <w:r w:rsidR="00411C41" w:rsidRPr="004F3B6D">
        <w:rPr>
          <w:rFonts w:ascii="Times New Roman" w:hAnsi="Times New Roman"/>
          <w:sz w:val="28"/>
          <w:szCs w:val="28"/>
        </w:rPr>
        <w:t>О налоге на имущество физических лиц на территории Новосельского сельского поселения Вяземского района Смоленской области</w:t>
      </w:r>
      <w:r w:rsidR="00411C41" w:rsidRPr="004F3B6D">
        <w:rPr>
          <w:rFonts w:ascii="Times New Roman" w:hAnsi="Times New Roman" w:cs="Times New Roman"/>
          <w:sz w:val="28"/>
          <w:szCs w:val="28"/>
        </w:rPr>
        <w:t>»</w:t>
      </w:r>
      <w:r w:rsidR="00411C41" w:rsidRPr="00152E06">
        <w:rPr>
          <w:rFonts w:ascii="Times New Roman" w:hAnsi="Times New Roman" w:cs="Times New Roman"/>
          <w:sz w:val="28"/>
          <w:szCs w:val="28"/>
        </w:rPr>
        <w:t>,</w:t>
      </w:r>
      <w:r w:rsidR="00411C41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411C41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</w:t>
      </w:r>
      <w:r w:rsidR="00411C41"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04530" w:rsidRDefault="00904530" w:rsidP="004F3B6D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1</w:t>
      </w:r>
      <w:r w:rsidRPr="00152E06">
        <w:rPr>
          <w:rFonts w:ascii="Times New Roman" w:hAnsi="Times New Roman" w:cs="Times New Roman"/>
          <w:sz w:val="28"/>
          <w:szCs w:val="28"/>
        </w:rPr>
        <w:t>.</w:t>
      </w:r>
      <w:r w:rsidRPr="004F3B6D">
        <w:rPr>
          <w:rFonts w:ascii="Times New Roman" w:hAnsi="Times New Roman" w:cs="Times New Roman"/>
          <w:sz w:val="28"/>
          <w:szCs w:val="28"/>
        </w:rPr>
        <w:t> </w:t>
      </w:r>
      <w:r w:rsidRPr="00152E06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52E0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F3B6D">
        <w:rPr>
          <w:rFonts w:ascii="Times New Roman" w:hAnsi="Times New Roman" w:cs="Times New Roman"/>
          <w:sz w:val="28"/>
          <w:szCs w:val="28"/>
        </w:rPr>
        <w:t>Семлевского</w:t>
      </w:r>
      <w:r w:rsidRPr="00152E0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52E0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52E0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07.11.20</w:t>
      </w:r>
      <w:r w:rsidRPr="004F3B6D">
        <w:rPr>
          <w:rFonts w:ascii="Times New Roman" w:hAnsi="Times New Roman" w:cs="Times New Roman"/>
          <w:sz w:val="28"/>
          <w:szCs w:val="28"/>
        </w:rPr>
        <w:t>18 № 45</w:t>
      </w:r>
      <w:r w:rsidR="0009002D"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«</w:t>
      </w:r>
      <w:r w:rsidRPr="004F3B6D">
        <w:rPr>
          <w:rFonts w:ascii="Times New Roman" w:hAnsi="Times New Roman"/>
          <w:sz w:val="28"/>
          <w:szCs w:val="28"/>
        </w:rPr>
        <w:t xml:space="preserve">О налоге на имущество физических лиц на территории </w:t>
      </w:r>
      <w:r w:rsidRPr="004F3B6D">
        <w:rPr>
          <w:rFonts w:ascii="Times New Roman" w:hAnsi="Times New Roman" w:cs="Times New Roman"/>
          <w:sz w:val="28"/>
          <w:szCs w:val="28"/>
        </w:rPr>
        <w:t>Семлевского</w:t>
      </w:r>
      <w:r w:rsidRPr="004F3B6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F3B6D">
        <w:rPr>
          <w:rFonts w:ascii="Times New Roman" w:hAnsi="Times New Roman" w:cs="Times New Roman"/>
          <w:sz w:val="28"/>
          <w:szCs w:val="28"/>
        </w:rPr>
        <w:t>»</w:t>
      </w:r>
      <w:r w:rsidRPr="00152E06">
        <w:rPr>
          <w:rFonts w:ascii="Times New Roman" w:hAnsi="Times New Roman" w:cs="Times New Roman"/>
          <w:sz w:val="28"/>
          <w:szCs w:val="28"/>
        </w:rPr>
        <w:t xml:space="preserve"> (в редакции решений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10.12.2018 № 53</w:t>
      </w:r>
      <w:r w:rsidRPr="00152E06">
        <w:rPr>
          <w:rFonts w:ascii="Times New Roman" w:hAnsi="Times New Roman" w:cs="Times New Roman"/>
          <w:sz w:val="28"/>
          <w:szCs w:val="28"/>
        </w:rPr>
        <w:t>;</w:t>
      </w:r>
      <w:r w:rsidRPr="00904530"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от 20.08.2019 № 17</w:t>
      </w:r>
      <w:r w:rsidRPr="00152E06">
        <w:rPr>
          <w:rFonts w:ascii="Times New Roman" w:hAnsi="Times New Roman" w:cs="Times New Roman"/>
          <w:sz w:val="28"/>
          <w:szCs w:val="28"/>
        </w:rPr>
        <w:t>;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30.03.2020 № 7</w:t>
      </w:r>
      <w:r w:rsidRPr="00152E06">
        <w:rPr>
          <w:rFonts w:ascii="Times New Roman" w:hAnsi="Times New Roman" w:cs="Times New Roman"/>
          <w:sz w:val="28"/>
          <w:szCs w:val="28"/>
        </w:rPr>
        <w:t>;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26.04.2021 № 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>24.11.2021 № 41</w:t>
      </w:r>
      <w:r w:rsidR="00AE3A58">
        <w:rPr>
          <w:rFonts w:ascii="Times New Roman" w:hAnsi="Times New Roman" w:cs="Times New Roman"/>
          <w:sz w:val="28"/>
          <w:szCs w:val="28"/>
        </w:rPr>
        <w:t>; от 21.11.2022 № 18</w:t>
      </w:r>
      <w:r w:rsidRPr="00152E06">
        <w:rPr>
          <w:rFonts w:ascii="Times New Roman" w:hAnsi="Times New Roman" w:cs="Times New Roman"/>
          <w:sz w:val="28"/>
          <w:szCs w:val="28"/>
        </w:rPr>
        <w:t>),</w:t>
      </w:r>
      <w:r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152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04530" w:rsidRPr="00C32327" w:rsidRDefault="00904530" w:rsidP="00C32327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2</w:t>
      </w:r>
      <w:r w:rsidRPr="00152E06">
        <w:rPr>
          <w:rFonts w:ascii="Times New Roman" w:hAnsi="Times New Roman" w:cs="Times New Roman"/>
          <w:sz w:val="28"/>
          <w:szCs w:val="28"/>
        </w:rPr>
        <w:t>.</w:t>
      </w:r>
      <w:r w:rsidRPr="004F3B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52E06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52E0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765327">
        <w:rPr>
          <w:rFonts w:ascii="Times New Roman" w:hAnsi="Times New Roman"/>
          <w:sz w:val="28"/>
          <w:szCs w:val="28"/>
        </w:rPr>
        <w:t>Степаниковского</w:t>
      </w:r>
      <w:r w:rsidRPr="00152E0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52E0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52E06">
        <w:rPr>
          <w:rFonts w:ascii="Times New Roman" w:hAnsi="Times New Roman" w:cs="Times New Roman"/>
          <w:sz w:val="28"/>
          <w:szCs w:val="28"/>
        </w:rPr>
        <w:t xml:space="preserve">от </w:t>
      </w:r>
      <w:r w:rsidRPr="00765327">
        <w:rPr>
          <w:rFonts w:ascii="Times New Roman" w:hAnsi="Times New Roman" w:cs="Times New Roman"/>
          <w:sz w:val="28"/>
          <w:szCs w:val="28"/>
        </w:rPr>
        <w:t>15.11.2018 № 31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F3B6D">
        <w:rPr>
          <w:rFonts w:ascii="Times New Roman" w:hAnsi="Times New Roman" w:cs="Times New Roman"/>
          <w:sz w:val="28"/>
          <w:szCs w:val="28"/>
        </w:rPr>
        <w:t>«</w:t>
      </w:r>
      <w:r w:rsidRPr="004F3B6D">
        <w:rPr>
          <w:rFonts w:ascii="Times New Roman" w:hAnsi="Times New Roman"/>
          <w:sz w:val="28"/>
          <w:szCs w:val="28"/>
        </w:rPr>
        <w:t xml:space="preserve">О налоге на имущество физических лиц на территории </w:t>
      </w:r>
      <w:r w:rsidRPr="00765327">
        <w:rPr>
          <w:rFonts w:ascii="Times New Roman" w:hAnsi="Times New Roman"/>
          <w:sz w:val="28"/>
          <w:szCs w:val="28"/>
        </w:rPr>
        <w:t>Степаниковского</w:t>
      </w:r>
      <w:r w:rsidRPr="004F3B6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F3B6D">
        <w:rPr>
          <w:rFonts w:ascii="Times New Roman" w:hAnsi="Times New Roman" w:cs="Times New Roman"/>
          <w:sz w:val="28"/>
          <w:szCs w:val="28"/>
        </w:rPr>
        <w:t>»</w:t>
      </w:r>
      <w:r w:rsidRPr="00152E06"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24.12.2018</w:t>
      </w:r>
      <w:r w:rsidRPr="004F3B6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152E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83D">
        <w:rPr>
          <w:rFonts w:ascii="Times New Roman" w:hAnsi="Times New Roman" w:cs="Times New Roman"/>
          <w:sz w:val="28"/>
          <w:szCs w:val="28"/>
        </w:rPr>
        <w:t xml:space="preserve">от </w:t>
      </w:r>
      <w:r w:rsidR="00E53B91" w:rsidRPr="0013083D">
        <w:rPr>
          <w:rFonts w:ascii="Times New Roman" w:hAnsi="Times New Roman" w:cs="Times New Roman"/>
          <w:sz w:val="28"/>
          <w:szCs w:val="28"/>
        </w:rPr>
        <w:t>12.</w:t>
      </w:r>
      <w:r w:rsidRPr="0013083D">
        <w:rPr>
          <w:rFonts w:ascii="Times New Roman" w:hAnsi="Times New Roman" w:cs="Times New Roman"/>
          <w:sz w:val="28"/>
          <w:szCs w:val="28"/>
        </w:rPr>
        <w:t>09.2019</w:t>
      </w:r>
      <w:r w:rsidRPr="004F3B6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52E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6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22.11.2021</w:t>
      </w:r>
      <w:r w:rsidRPr="004F3B6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AE3A58">
        <w:rPr>
          <w:rFonts w:ascii="Times New Roman" w:hAnsi="Times New Roman" w:cs="Times New Roman"/>
          <w:sz w:val="28"/>
          <w:szCs w:val="28"/>
        </w:rPr>
        <w:t xml:space="preserve">; от </w:t>
      </w:r>
      <w:r w:rsidR="00AE3A58" w:rsidRPr="00C32327">
        <w:rPr>
          <w:rFonts w:ascii="Times New Roman" w:hAnsi="Times New Roman" w:cs="Times New Roman"/>
          <w:sz w:val="28"/>
          <w:szCs w:val="28"/>
        </w:rPr>
        <w:t>11.11.2022 №</w:t>
      </w:r>
      <w:r w:rsidR="002B502C" w:rsidRPr="00C32327">
        <w:rPr>
          <w:rFonts w:ascii="Times New Roman" w:hAnsi="Times New Roman" w:cs="Times New Roman"/>
          <w:sz w:val="28"/>
          <w:szCs w:val="28"/>
        </w:rPr>
        <w:t xml:space="preserve"> </w:t>
      </w:r>
      <w:r w:rsidR="00AE3A58" w:rsidRPr="00C32327">
        <w:rPr>
          <w:rFonts w:ascii="Times New Roman" w:hAnsi="Times New Roman" w:cs="Times New Roman"/>
          <w:sz w:val="28"/>
          <w:szCs w:val="28"/>
        </w:rPr>
        <w:t>13</w:t>
      </w:r>
      <w:r w:rsidRPr="00C32327">
        <w:rPr>
          <w:rFonts w:ascii="Times New Roman" w:hAnsi="Times New Roman" w:cs="Times New Roman"/>
          <w:sz w:val="28"/>
          <w:szCs w:val="28"/>
        </w:rPr>
        <w:t>),</w:t>
      </w:r>
      <w:r w:rsidRPr="00C323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распространяется на правоотношения, возникшие до </w:t>
      </w:r>
      <w:r w:rsidR="007355D3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C323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</w:t>
      </w:r>
      <w:r w:rsidRPr="00C3232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04530" w:rsidRPr="00C32327" w:rsidRDefault="00904530" w:rsidP="00C3232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327"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3</w:t>
      </w:r>
      <w:r w:rsidRPr="00C3232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32327">
        <w:rPr>
          <w:rFonts w:ascii="Times New Roman" w:hAnsi="Times New Roman" w:cs="Times New Roman"/>
          <w:sz w:val="28"/>
          <w:szCs w:val="28"/>
        </w:rPr>
        <w:t xml:space="preserve">Действие решения Совета депутатов </w:t>
      </w:r>
      <w:r w:rsidRPr="00C32327">
        <w:rPr>
          <w:rFonts w:ascii="Times New Roman" w:hAnsi="Times New Roman" w:cs="Times New Roman"/>
          <w:color w:val="000000"/>
          <w:sz w:val="28"/>
          <w:szCs w:val="28"/>
        </w:rPr>
        <w:t>Тумановского</w:t>
      </w:r>
      <w:r w:rsidRPr="00C323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07.11.2019 </w:t>
      </w:r>
      <w:r w:rsidR="0009002D">
        <w:rPr>
          <w:rFonts w:ascii="Times New Roman" w:hAnsi="Times New Roman" w:cs="Times New Roman"/>
          <w:sz w:val="28"/>
          <w:szCs w:val="28"/>
        </w:rPr>
        <w:t xml:space="preserve">                                    № 25</w:t>
      </w:r>
      <w:r w:rsidRPr="00C32327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 на территории </w:t>
      </w:r>
      <w:r w:rsidRPr="00C32327">
        <w:rPr>
          <w:rFonts w:ascii="Times New Roman" w:hAnsi="Times New Roman" w:cs="Times New Roman"/>
          <w:color w:val="000000"/>
          <w:sz w:val="28"/>
          <w:szCs w:val="28"/>
        </w:rPr>
        <w:t>Тумановского</w:t>
      </w:r>
      <w:r w:rsidRPr="00C32327">
        <w:rPr>
          <w:rFonts w:ascii="Times New Roman" w:hAnsi="Times New Roman" w:cs="Times New Roman"/>
          <w:sz w:val="28"/>
          <w:szCs w:val="28"/>
        </w:rPr>
        <w:t xml:space="preserve"> </w:t>
      </w:r>
      <w:r w:rsidRPr="00C32327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области» (в редакции решений от 30.01.2020 № 3; от 02.06.2021 № 8; от 24.11.2021 № 39), распространяется на правоотношения, возникшие до</w:t>
      </w:r>
      <w:r w:rsidR="00717121" w:rsidRPr="00C32327">
        <w:rPr>
          <w:rFonts w:ascii="Times New Roman" w:hAnsi="Times New Roman" w:cs="Times New Roman"/>
          <w:sz w:val="28"/>
          <w:szCs w:val="28"/>
        </w:rPr>
        <w:t xml:space="preserve"> </w:t>
      </w:r>
      <w:r w:rsidR="007355D3">
        <w:rPr>
          <w:rFonts w:ascii="Times New Roman" w:hAnsi="Times New Roman" w:cs="Times New Roman"/>
          <w:sz w:val="28"/>
          <w:szCs w:val="28"/>
        </w:rPr>
        <w:t>31 декабря 2025</w:t>
      </w:r>
      <w:r w:rsidRPr="00C323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4827" w:rsidRPr="008B4827">
        <w:t xml:space="preserve"> </w:t>
      </w:r>
      <w:r w:rsidR="008B4827" w:rsidRPr="008B4827">
        <w:rPr>
          <w:rFonts w:ascii="Times New Roman" w:hAnsi="Times New Roman" w:cs="Times New Roman"/>
          <w:sz w:val="28"/>
          <w:szCs w:val="28"/>
        </w:rPr>
        <w:t>включительно</w:t>
      </w:r>
      <w:r w:rsidRPr="00C323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85E" w:rsidRPr="0094085E" w:rsidRDefault="00C0047E" w:rsidP="00940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327"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4</w:t>
      </w:r>
      <w:r w:rsidRPr="00C32327">
        <w:rPr>
          <w:rFonts w:ascii="Times New Roman" w:hAnsi="Times New Roman" w:cs="Times New Roman"/>
          <w:sz w:val="28"/>
          <w:szCs w:val="28"/>
        </w:rPr>
        <w:t>. </w:t>
      </w:r>
      <w:r w:rsidR="0094085E" w:rsidRPr="0094085E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C0047E" w:rsidRPr="00C32327" w:rsidRDefault="0094085E" w:rsidP="0094085E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5</w:t>
      </w:r>
      <w:r w:rsidR="00C0047E" w:rsidRPr="00C32327">
        <w:rPr>
          <w:rFonts w:ascii="Times New Roman" w:hAnsi="Times New Roman" w:cs="Times New Roman"/>
          <w:sz w:val="28"/>
          <w:szCs w:val="28"/>
        </w:rPr>
        <w:t>. 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B039B7" w:rsidRPr="00C0047E" w:rsidRDefault="00C0047E" w:rsidP="0009002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327">
        <w:rPr>
          <w:rFonts w:ascii="Times New Roman" w:hAnsi="Times New Roman" w:cs="Times New Roman"/>
          <w:sz w:val="28"/>
          <w:szCs w:val="28"/>
        </w:rPr>
        <w:t>1</w:t>
      </w:r>
      <w:r w:rsidR="009430A9">
        <w:rPr>
          <w:rFonts w:ascii="Times New Roman" w:hAnsi="Times New Roman" w:cs="Times New Roman"/>
          <w:sz w:val="28"/>
          <w:szCs w:val="28"/>
        </w:rPr>
        <w:t>6</w:t>
      </w:r>
      <w:r w:rsidRPr="00C32327">
        <w:rPr>
          <w:rFonts w:ascii="Times New Roman" w:hAnsi="Times New Roman" w:cs="Times New Roman"/>
          <w:sz w:val="28"/>
          <w:szCs w:val="28"/>
        </w:rPr>
        <w:t>. Настоящее решение не позднее рабочего дня, следующего за днем</w:t>
      </w:r>
      <w:r w:rsidRPr="00C0047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опубликования, направить в УФНС России по Смоленской области.</w:t>
      </w:r>
    </w:p>
    <w:p w:rsidR="00D825CE" w:rsidRDefault="00D825CE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32327" w:rsidRPr="00C32327" w:rsidRDefault="00C32327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4536"/>
      </w:tblGrid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Pr="0094085E" w:rsidRDefault="0094085E" w:rsidP="00456901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94085E" w:rsidRPr="0094085E" w:rsidRDefault="0094085E" w:rsidP="00456901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Pr="0094085E" w:rsidRDefault="0094085E" w:rsidP="00456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="00456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В.М. Никулин                       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4569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О.М. Смоляков            </w:t>
            </w:r>
          </w:p>
        </w:tc>
      </w:tr>
    </w:tbl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A88" w:rsidSect="000900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1B"/>
    <w:multiLevelType w:val="hybridMultilevel"/>
    <w:tmpl w:val="9FD2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0E20"/>
    <w:multiLevelType w:val="hybridMultilevel"/>
    <w:tmpl w:val="64488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02B15"/>
    <w:multiLevelType w:val="hybridMultilevel"/>
    <w:tmpl w:val="EF181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A1BB4"/>
    <w:multiLevelType w:val="hybridMultilevel"/>
    <w:tmpl w:val="DA06BD62"/>
    <w:lvl w:ilvl="0" w:tplc="854C5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234EA5"/>
    <w:multiLevelType w:val="hybridMultilevel"/>
    <w:tmpl w:val="407E87B4"/>
    <w:lvl w:ilvl="0" w:tplc="240415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02042"/>
    <w:multiLevelType w:val="hybridMultilevel"/>
    <w:tmpl w:val="1AF0CA4E"/>
    <w:lvl w:ilvl="0" w:tplc="A71A1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552FC"/>
    <w:multiLevelType w:val="hybridMultilevel"/>
    <w:tmpl w:val="A8E2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56199"/>
    <w:multiLevelType w:val="hybridMultilevel"/>
    <w:tmpl w:val="36581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C264C"/>
    <w:multiLevelType w:val="hybridMultilevel"/>
    <w:tmpl w:val="13DC36F6"/>
    <w:lvl w:ilvl="0" w:tplc="C6A43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39B7"/>
    <w:rsid w:val="00000947"/>
    <w:rsid w:val="00005380"/>
    <w:rsid w:val="00022CD4"/>
    <w:rsid w:val="000342EF"/>
    <w:rsid w:val="00052DA9"/>
    <w:rsid w:val="0006465C"/>
    <w:rsid w:val="0009002D"/>
    <w:rsid w:val="000F48F1"/>
    <w:rsid w:val="000F74B8"/>
    <w:rsid w:val="00100090"/>
    <w:rsid w:val="0013083D"/>
    <w:rsid w:val="00142FC7"/>
    <w:rsid w:val="00152E06"/>
    <w:rsid w:val="00173CD8"/>
    <w:rsid w:val="0019757E"/>
    <w:rsid w:val="001B7109"/>
    <w:rsid w:val="001E258B"/>
    <w:rsid w:val="001F531F"/>
    <w:rsid w:val="00203BB6"/>
    <w:rsid w:val="00233DB2"/>
    <w:rsid w:val="00235DE2"/>
    <w:rsid w:val="00246210"/>
    <w:rsid w:val="0025448C"/>
    <w:rsid w:val="00291C94"/>
    <w:rsid w:val="002B1F52"/>
    <w:rsid w:val="002B455C"/>
    <w:rsid w:val="002B502C"/>
    <w:rsid w:val="002C14A4"/>
    <w:rsid w:val="002D7B18"/>
    <w:rsid w:val="002D7E99"/>
    <w:rsid w:val="002F0534"/>
    <w:rsid w:val="003052F6"/>
    <w:rsid w:val="0037081B"/>
    <w:rsid w:val="003F4FF8"/>
    <w:rsid w:val="00411C41"/>
    <w:rsid w:val="00430133"/>
    <w:rsid w:val="00456901"/>
    <w:rsid w:val="004F3B6D"/>
    <w:rsid w:val="004F738F"/>
    <w:rsid w:val="00562AEC"/>
    <w:rsid w:val="005709BF"/>
    <w:rsid w:val="005A6A77"/>
    <w:rsid w:val="005B3ED7"/>
    <w:rsid w:val="005C4A31"/>
    <w:rsid w:val="005E528D"/>
    <w:rsid w:val="00602336"/>
    <w:rsid w:val="00631200"/>
    <w:rsid w:val="00631A2D"/>
    <w:rsid w:val="006B3213"/>
    <w:rsid w:val="006C244E"/>
    <w:rsid w:val="006D0278"/>
    <w:rsid w:val="006D4EC5"/>
    <w:rsid w:val="00717121"/>
    <w:rsid w:val="007328BE"/>
    <w:rsid w:val="007355D3"/>
    <w:rsid w:val="00765327"/>
    <w:rsid w:val="00792BB9"/>
    <w:rsid w:val="007B0734"/>
    <w:rsid w:val="007B2CEF"/>
    <w:rsid w:val="007C05FE"/>
    <w:rsid w:val="007C5B95"/>
    <w:rsid w:val="00820203"/>
    <w:rsid w:val="008806B1"/>
    <w:rsid w:val="00887609"/>
    <w:rsid w:val="008A300D"/>
    <w:rsid w:val="008B4827"/>
    <w:rsid w:val="008F17E9"/>
    <w:rsid w:val="00904530"/>
    <w:rsid w:val="0094085E"/>
    <w:rsid w:val="009430A9"/>
    <w:rsid w:val="00995B5D"/>
    <w:rsid w:val="009B3095"/>
    <w:rsid w:val="009E43EF"/>
    <w:rsid w:val="009E6A2C"/>
    <w:rsid w:val="00A062D7"/>
    <w:rsid w:val="00A24FE7"/>
    <w:rsid w:val="00A40F2F"/>
    <w:rsid w:val="00A471FE"/>
    <w:rsid w:val="00AD691D"/>
    <w:rsid w:val="00AE3A58"/>
    <w:rsid w:val="00AE545E"/>
    <w:rsid w:val="00AF0D0B"/>
    <w:rsid w:val="00B039B7"/>
    <w:rsid w:val="00B0734F"/>
    <w:rsid w:val="00B10B11"/>
    <w:rsid w:val="00B337F4"/>
    <w:rsid w:val="00BD535D"/>
    <w:rsid w:val="00C0047E"/>
    <w:rsid w:val="00C32327"/>
    <w:rsid w:val="00C55C0D"/>
    <w:rsid w:val="00C70655"/>
    <w:rsid w:val="00CA3BAF"/>
    <w:rsid w:val="00CA5F65"/>
    <w:rsid w:val="00CC1A88"/>
    <w:rsid w:val="00CC7A88"/>
    <w:rsid w:val="00CD42D6"/>
    <w:rsid w:val="00CF4AEB"/>
    <w:rsid w:val="00D35F34"/>
    <w:rsid w:val="00D71F1A"/>
    <w:rsid w:val="00D74555"/>
    <w:rsid w:val="00D825CE"/>
    <w:rsid w:val="00DA0064"/>
    <w:rsid w:val="00DD55A9"/>
    <w:rsid w:val="00DE02FD"/>
    <w:rsid w:val="00E17A08"/>
    <w:rsid w:val="00E53B91"/>
    <w:rsid w:val="00E82988"/>
    <w:rsid w:val="00E83EEE"/>
    <w:rsid w:val="00EA45BD"/>
    <w:rsid w:val="00EB0841"/>
    <w:rsid w:val="00EC3DE9"/>
    <w:rsid w:val="00ED11E2"/>
    <w:rsid w:val="00F35122"/>
    <w:rsid w:val="00F53B58"/>
    <w:rsid w:val="00F7689C"/>
    <w:rsid w:val="00F82492"/>
    <w:rsid w:val="00FC3052"/>
    <w:rsid w:val="00FD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039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Другое_"/>
    <w:basedOn w:val="a0"/>
    <w:link w:val="a4"/>
    <w:uiPriority w:val="99"/>
    <w:locked/>
    <w:rsid w:val="007B0734"/>
    <w:rPr>
      <w:rFonts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uiPriority w:val="99"/>
    <w:rsid w:val="007B0734"/>
    <w:pPr>
      <w:widowControl w:val="0"/>
      <w:shd w:val="clear" w:color="auto" w:fill="FFFFFF"/>
      <w:spacing w:after="0" w:line="240" w:lineRule="auto"/>
      <w:ind w:firstLine="400"/>
      <w:jc w:val="both"/>
    </w:pPr>
    <w:rPr>
      <w:rFonts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B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C4A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1"/>
    <w:rsid w:val="00ED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8"/>
    <w:link w:val="a9"/>
    <w:qFormat/>
    <w:rsid w:val="00F53B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F53B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53B5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53B58"/>
    <w:rPr>
      <w:color w:val="5A5A5A" w:themeColor="text1" w:themeTint="A5"/>
      <w:spacing w:val="15"/>
    </w:rPr>
  </w:style>
  <w:style w:type="paragraph" w:styleId="ab">
    <w:name w:val="No Spacing"/>
    <w:uiPriority w:val="1"/>
    <w:qFormat/>
    <w:rsid w:val="00F53B5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35F3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191&amp;dst=100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7880&amp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1F34838FDEB79423F715A570DB778F006C9B48C65A4E11B4F2EF11B9804288D54309DD873EDCE45678CA33ECE6D00B6FB2DA20CB42A2z046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66853&amp;dst=9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53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s.galagan</dc:creator>
  <cp:lastModifiedBy>User</cp:lastModifiedBy>
  <cp:revision>2</cp:revision>
  <cp:lastPrinted>2024-10-28T09:32:00Z</cp:lastPrinted>
  <dcterms:created xsi:type="dcterms:W3CDTF">2024-10-28T09:32:00Z</dcterms:created>
  <dcterms:modified xsi:type="dcterms:W3CDTF">2024-10-28T09:32:00Z</dcterms:modified>
</cp:coreProperties>
</file>