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22" w:rsidRDefault="00E92DE5" w:rsidP="000F4551">
      <w:pPr>
        <w:jc w:val="center"/>
        <w:rPr>
          <w:b/>
          <w:sz w:val="28"/>
          <w:szCs w:val="28"/>
        </w:rPr>
      </w:pPr>
      <w:r w:rsidRPr="00823DC7"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9600"/>
            <wp:effectExtent l="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B22" w:rsidRDefault="00985B22" w:rsidP="00B175E7">
      <w:pPr>
        <w:rPr>
          <w:b/>
          <w:sz w:val="28"/>
          <w:szCs w:val="28"/>
        </w:rPr>
      </w:pPr>
    </w:p>
    <w:p w:rsidR="000F4551" w:rsidRPr="006C6DBC" w:rsidRDefault="000F4551" w:rsidP="000F4551">
      <w:pPr>
        <w:jc w:val="center"/>
        <w:rPr>
          <w:b/>
          <w:sz w:val="28"/>
          <w:szCs w:val="28"/>
        </w:rPr>
      </w:pPr>
      <w:r w:rsidRPr="006C6DBC">
        <w:rPr>
          <w:b/>
          <w:sz w:val="28"/>
          <w:szCs w:val="28"/>
        </w:rPr>
        <w:t xml:space="preserve">ВЯЗЕМСКИЙ </w:t>
      </w:r>
      <w:r>
        <w:rPr>
          <w:b/>
          <w:sz w:val="28"/>
          <w:szCs w:val="28"/>
        </w:rPr>
        <w:t xml:space="preserve">ОКРУЖНОЙ </w:t>
      </w:r>
      <w:r w:rsidRPr="006C6DBC">
        <w:rPr>
          <w:b/>
          <w:sz w:val="28"/>
          <w:szCs w:val="28"/>
        </w:rPr>
        <w:t>СОВЕТ ДЕПУТАТОВ</w:t>
      </w:r>
    </w:p>
    <w:p w:rsidR="000F4551" w:rsidRDefault="000F4551" w:rsidP="000F4551">
      <w:pPr>
        <w:jc w:val="both"/>
      </w:pPr>
    </w:p>
    <w:p w:rsidR="00E9351C" w:rsidRPr="00E92DE5" w:rsidRDefault="000F4551" w:rsidP="00E92DE5">
      <w:pPr>
        <w:jc w:val="center"/>
        <w:rPr>
          <w:b/>
          <w:sz w:val="28"/>
          <w:szCs w:val="28"/>
        </w:rPr>
      </w:pPr>
      <w:proofErr w:type="gramStart"/>
      <w:r w:rsidRPr="006C6DBC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6C6DBC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6C6DBC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6C6DBC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6C6DBC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6C6DBC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6C6DBC">
        <w:rPr>
          <w:b/>
          <w:sz w:val="28"/>
          <w:szCs w:val="28"/>
        </w:rPr>
        <w:t>Е</w:t>
      </w:r>
    </w:p>
    <w:p w:rsidR="00E332F1" w:rsidRDefault="00E332F1" w:rsidP="00873117">
      <w:pPr>
        <w:pStyle w:val="a3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B30DD" w:rsidRPr="002F30F4" w:rsidRDefault="00D41476" w:rsidP="00873117">
      <w:pPr>
        <w:pStyle w:val="a3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332F1">
        <w:rPr>
          <w:rFonts w:ascii="Times New Roman" w:hAnsi="Times New Roman" w:cs="Times New Roman"/>
          <w:sz w:val="28"/>
          <w:szCs w:val="28"/>
        </w:rPr>
        <w:t>25.12.2024 № 94</w:t>
      </w:r>
    </w:p>
    <w:p w:rsidR="002F30F4" w:rsidRPr="002F30F4" w:rsidRDefault="002F30F4" w:rsidP="002F30F4">
      <w:pPr>
        <w:pStyle w:val="a3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46500" w:rsidRPr="002F30F4" w:rsidRDefault="00985B22" w:rsidP="00E332F1">
      <w:pPr>
        <w:pStyle w:val="a3"/>
        <w:tabs>
          <w:tab w:val="left" w:pos="5103"/>
        </w:tabs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2F30F4">
        <w:rPr>
          <w:rFonts w:ascii="Times New Roman" w:hAnsi="Times New Roman" w:cs="Times New Roman"/>
          <w:sz w:val="28"/>
          <w:szCs w:val="28"/>
        </w:rPr>
        <w:t>Об установлении размера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0F4">
        <w:rPr>
          <w:rFonts w:ascii="Times New Roman" w:hAnsi="Times New Roman" w:cs="Times New Roman"/>
          <w:sz w:val="28"/>
          <w:szCs w:val="28"/>
        </w:rPr>
        <w:t>должностного оклада и размера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0F4">
        <w:rPr>
          <w:rFonts w:ascii="Times New Roman" w:hAnsi="Times New Roman" w:cs="Times New Roman"/>
          <w:sz w:val="28"/>
          <w:szCs w:val="28"/>
        </w:rPr>
        <w:t>дополнительных выплат лицам,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0F4">
        <w:rPr>
          <w:rFonts w:ascii="Times New Roman" w:hAnsi="Times New Roman" w:cs="Times New Roman"/>
          <w:sz w:val="28"/>
          <w:szCs w:val="28"/>
        </w:rPr>
        <w:t>замещающим 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0F4">
        <w:rPr>
          <w:rFonts w:ascii="Times New Roman" w:hAnsi="Times New Roman" w:cs="Times New Roman"/>
          <w:sz w:val="28"/>
          <w:szCs w:val="28"/>
        </w:rPr>
        <w:t xml:space="preserve">должности Главы муниципального   образования «Вяземский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F30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0F4">
        <w:rPr>
          <w:rFonts w:ascii="Times New Roman" w:hAnsi="Times New Roman" w:cs="Times New Roman"/>
          <w:sz w:val="28"/>
          <w:szCs w:val="28"/>
        </w:rPr>
        <w:t xml:space="preserve">Смоленской области 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F30F4">
        <w:rPr>
          <w:rFonts w:ascii="Times New Roman" w:hAnsi="Times New Roman" w:cs="Times New Roman"/>
          <w:sz w:val="28"/>
          <w:szCs w:val="28"/>
        </w:rPr>
        <w:t>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0F4">
        <w:rPr>
          <w:rFonts w:ascii="Times New Roman" w:hAnsi="Times New Roman" w:cs="Times New Roman"/>
          <w:sz w:val="28"/>
          <w:szCs w:val="28"/>
        </w:rPr>
        <w:t xml:space="preserve">Вяземского </w:t>
      </w:r>
      <w:r>
        <w:rPr>
          <w:rFonts w:ascii="Times New Roman" w:hAnsi="Times New Roman" w:cs="Times New Roman"/>
          <w:sz w:val="28"/>
          <w:szCs w:val="28"/>
        </w:rPr>
        <w:t>окружного</w:t>
      </w:r>
      <w:r w:rsidRPr="002F30F4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2F30F4" w:rsidRPr="002F30F4">
        <w:rPr>
          <w:rFonts w:ascii="Times New Roman" w:hAnsi="Times New Roman" w:cs="Times New Roman"/>
          <w:sz w:val="28"/>
          <w:szCs w:val="28"/>
        </w:rPr>
        <w:t>депутатов</w:t>
      </w:r>
      <w:r w:rsidR="00146500" w:rsidRPr="002F3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476" w:rsidRPr="002F30F4" w:rsidRDefault="001A2476" w:rsidP="00AB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10C3" w:rsidRPr="002F30F4" w:rsidRDefault="001F10C3" w:rsidP="00AB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2476" w:rsidRPr="002F30F4" w:rsidRDefault="001A2476" w:rsidP="000F45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0F4">
        <w:rPr>
          <w:rFonts w:ascii="Times New Roman" w:hAnsi="Times New Roman" w:cs="Times New Roman"/>
          <w:sz w:val="28"/>
          <w:szCs w:val="28"/>
        </w:rPr>
        <w:t>В соответствии с областным законом от 31 марта 2009 года № 9-</w:t>
      </w:r>
      <w:r w:rsidR="00AF44DC" w:rsidRPr="002F30F4">
        <w:rPr>
          <w:rFonts w:ascii="Times New Roman" w:hAnsi="Times New Roman" w:cs="Times New Roman"/>
          <w:sz w:val="28"/>
          <w:szCs w:val="28"/>
        </w:rPr>
        <w:t>з</w:t>
      </w:r>
      <w:r w:rsidRPr="002F30F4">
        <w:rPr>
          <w:rFonts w:ascii="Times New Roman" w:hAnsi="Times New Roman" w:cs="Times New Roman"/>
          <w:sz w:val="28"/>
          <w:szCs w:val="28"/>
        </w:rPr>
        <w:t xml:space="preserve"> </w:t>
      </w:r>
      <w:r w:rsidR="00D4147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F30F4">
        <w:rPr>
          <w:rFonts w:ascii="Times New Roman" w:hAnsi="Times New Roman" w:cs="Times New Roman"/>
          <w:sz w:val="28"/>
          <w:szCs w:val="28"/>
        </w:rPr>
        <w:t>«О гарантиях осуществления полномочий депутата, члена выборного органа местного самоуправления</w:t>
      </w:r>
      <w:r w:rsidR="00324E4E" w:rsidRPr="002F30F4">
        <w:rPr>
          <w:rFonts w:ascii="Times New Roman" w:hAnsi="Times New Roman" w:cs="Times New Roman"/>
          <w:sz w:val="28"/>
          <w:szCs w:val="28"/>
        </w:rPr>
        <w:t xml:space="preserve">, выборного должностного лица местного самоуправления </w:t>
      </w:r>
      <w:r w:rsidRPr="002F30F4">
        <w:rPr>
          <w:rFonts w:ascii="Times New Roman" w:hAnsi="Times New Roman" w:cs="Times New Roman"/>
          <w:sz w:val="28"/>
          <w:szCs w:val="28"/>
        </w:rPr>
        <w:t xml:space="preserve">в Смоленской области», </w:t>
      </w:r>
      <w:r w:rsidR="00DD175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0F4551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DD1752">
        <w:rPr>
          <w:rFonts w:ascii="Times New Roman" w:hAnsi="Times New Roman" w:cs="Times New Roman"/>
          <w:sz w:val="28"/>
          <w:szCs w:val="28"/>
        </w:rPr>
        <w:t xml:space="preserve">Смоленской области от </w:t>
      </w:r>
      <w:r w:rsidR="00F40454">
        <w:rPr>
          <w:rFonts w:ascii="Times New Roman" w:hAnsi="Times New Roman" w:cs="Times New Roman"/>
          <w:sz w:val="28"/>
          <w:szCs w:val="28"/>
        </w:rPr>
        <w:t>20.12.2024</w:t>
      </w:r>
      <w:r w:rsidR="000F4551">
        <w:rPr>
          <w:rFonts w:ascii="Times New Roman" w:hAnsi="Times New Roman" w:cs="Times New Roman"/>
          <w:sz w:val="28"/>
          <w:szCs w:val="28"/>
        </w:rPr>
        <w:t xml:space="preserve"> № </w:t>
      </w:r>
      <w:r w:rsidR="00F40454">
        <w:rPr>
          <w:rFonts w:ascii="Times New Roman" w:hAnsi="Times New Roman" w:cs="Times New Roman"/>
          <w:sz w:val="28"/>
          <w:szCs w:val="28"/>
        </w:rPr>
        <w:t>1000</w:t>
      </w:r>
      <w:r w:rsidR="00DD1752">
        <w:rPr>
          <w:rFonts w:ascii="Times New Roman" w:hAnsi="Times New Roman" w:cs="Times New Roman"/>
          <w:sz w:val="28"/>
          <w:szCs w:val="28"/>
        </w:rPr>
        <w:t xml:space="preserve">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</w:t>
      </w:r>
      <w:r w:rsidRPr="002F30F4">
        <w:rPr>
          <w:rFonts w:ascii="Times New Roman" w:hAnsi="Times New Roman" w:cs="Times New Roman"/>
          <w:sz w:val="28"/>
          <w:szCs w:val="28"/>
        </w:rPr>
        <w:t>руководствуясь Устав</w:t>
      </w:r>
      <w:r w:rsidR="000F4551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="000F4551">
        <w:rPr>
          <w:rFonts w:ascii="Times New Roman" w:hAnsi="Times New Roman" w:cs="Times New Roman"/>
          <w:sz w:val="28"/>
          <w:szCs w:val="28"/>
        </w:rPr>
        <w:t xml:space="preserve"> </w:t>
      </w:r>
      <w:r w:rsidRPr="002F30F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</w:t>
      </w:r>
      <w:r w:rsidR="000F455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F30F4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AF44DC" w:rsidRPr="002F30F4">
        <w:rPr>
          <w:rFonts w:ascii="Times New Roman" w:hAnsi="Times New Roman" w:cs="Times New Roman"/>
          <w:sz w:val="28"/>
          <w:szCs w:val="28"/>
        </w:rPr>
        <w:t>,</w:t>
      </w:r>
      <w:r w:rsidRPr="002F30F4">
        <w:rPr>
          <w:rFonts w:ascii="Times New Roman" w:hAnsi="Times New Roman" w:cs="Times New Roman"/>
          <w:sz w:val="28"/>
          <w:szCs w:val="28"/>
        </w:rPr>
        <w:t xml:space="preserve"> Вяземский </w:t>
      </w:r>
      <w:r w:rsidR="000F4551">
        <w:rPr>
          <w:rFonts w:ascii="Times New Roman" w:hAnsi="Times New Roman" w:cs="Times New Roman"/>
          <w:sz w:val="28"/>
          <w:szCs w:val="28"/>
        </w:rPr>
        <w:t>окружной</w:t>
      </w:r>
      <w:r w:rsidRPr="002F30F4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</w:p>
    <w:p w:rsidR="001A2476" w:rsidRPr="002F30F4" w:rsidRDefault="001A2476" w:rsidP="00E332F1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0F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22161" w:rsidRPr="002F30F4" w:rsidRDefault="00922161" w:rsidP="001A24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22161" w:rsidRPr="002F30F4" w:rsidRDefault="000F4551" w:rsidP="000F45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22161" w:rsidRPr="002F30F4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DD1752">
        <w:rPr>
          <w:rFonts w:ascii="Times New Roman" w:hAnsi="Times New Roman" w:cs="Times New Roman"/>
          <w:sz w:val="28"/>
          <w:szCs w:val="28"/>
        </w:rPr>
        <w:t>лицам</w:t>
      </w:r>
      <w:r w:rsidR="005748CF" w:rsidRPr="002F30F4">
        <w:rPr>
          <w:rFonts w:ascii="Times New Roman" w:hAnsi="Times New Roman" w:cs="Times New Roman"/>
          <w:sz w:val="28"/>
          <w:szCs w:val="28"/>
        </w:rPr>
        <w:t>, замещающ</w:t>
      </w:r>
      <w:r w:rsidR="00DD1752">
        <w:rPr>
          <w:rFonts w:ascii="Times New Roman" w:hAnsi="Times New Roman" w:cs="Times New Roman"/>
          <w:sz w:val="28"/>
          <w:szCs w:val="28"/>
        </w:rPr>
        <w:t>им</w:t>
      </w:r>
      <w:r w:rsidR="00784698" w:rsidRPr="002F30F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D1752">
        <w:rPr>
          <w:rFonts w:ascii="Times New Roman" w:hAnsi="Times New Roman" w:cs="Times New Roman"/>
          <w:sz w:val="28"/>
          <w:szCs w:val="28"/>
        </w:rPr>
        <w:t>ые</w:t>
      </w:r>
      <w:r w:rsidR="005748CF" w:rsidRPr="002F30F4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DD1752">
        <w:rPr>
          <w:rFonts w:ascii="Times New Roman" w:hAnsi="Times New Roman" w:cs="Times New Roman"/>
          <w:sz w:val="28"/>
          <w:szCs w:val="28"/>
        </w:rPr>
        <w:t>и</w:t>
      </w:r>
      <w:r w:rsidR="005748CF" w:rsidRPr="002F30F4">
        <w:rPr>
          <w:rFonts w:ascii="Times New Roman" w:hAnsi="Times New Roman" w:cs="Times New Roman"/>
          <w:sz w:val="28"/>
          <w:szCs w:val="28"/>
        </w:rPr>
        <w:t xml:space="preserve"> </w:t>
      </w:r>
      <w:r w:rsidR="00922161" w:rsidRPr="002F30F4">
        <w:rPr>
          <w:rFonts w:ascii="Times New Roman" w:hAnsi="Times New Roman" w:cs="Times New Roman"/>
          <w:sz w:val="28"/>
          <w:szCs w:val="28"/>
        </w:rPr>
        <w:t>Глав</w:t>
      </w:r>
      <w:r w:rsidR="005748CF" w:rsidRPr="002F30F4">
        <w:rPr>
          <w:rFonts w:ascii="Times New Roman" w:hAnsi="Times New Roman" w:cs="Times New Roman"/>
          <w:sz w:val="28"/>
          <w:szCs w:val="28"/>
        </w:rPr>
        <w:t>ы</w:t>
      </w:r>
      <w:r w:rsidR="00922161" w:rsidRPr="002F30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2161" w:rsidRPr="002F30F4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E9351C">
        <w:rPr>
          <w:rFonts w:ascii="Times New Roman" w:hAnsi="Times New Roman" w:cs="Times New Roman"/>
          <w:sz w:val="28"/>
          <w:szCs w:val="28"/>
        </w:rPr>
        <w:t xml:space="preserve"> и п</w:t>
      </w:r>
      <w:r w:rsidR="00DD1752">
        <w:rPr>
          <w:rFonts w:ascii="Times New Roman" w:hAnsi="Times New Roman" w:cs="Times New Roman"/>
          <w:sz w:val="28"/>
          <w:szCs w:val="28"/>
        </w:rPr>
        <w:t>ре</w:t>
      </w:r>
      <w:r w:rsidR="00691501">
        <w:rPr>
          <w:rFonts w:ascii="Times New Roman" w:hAnsi="Times New Roman" w:cs="Times New Roman"/>
          <w:sz w:val="28"/>
          <w:szCs w:val="28"/>
        </w:rPr>
        <w:t xml:space="preserve">дседателя Вяземского </w:t>
      </w:r>
      <w:r>
        <w:rPr>
          <w:rFonts w:ascii="Times New Roman" w:hAnsi="Times New Roman" w:cs="Times New Roman"/>
          <w:sz w:val="28"/>
          <w:szCs w:val="28"/>
        </w:rPr>
        <w:t>окружного</w:t>
      </w:r>
      <w:r w:rsidR="00691501">
        <w:rPr>
          <w:rFonts w:ascii="Times New Roman" w:hAnsi="Times New Roman" w:cs="Times New Roman"/>
          <w:sz w:val="28"/>
          <w:szCs w:val="28"/>
        </w:rPr>
        <w:t xml:space="preserve"> С</w:t>
      </w:r>
      <w:r w:rsidR="00DD1752">
        <w:rPr>
          <w:rFonts w:ascii="Times New Roman" w:hAnsi="Times New Roman" w:cs="Times New Roman"/>
          <w:sz w:val="28"/>
          <w:szCs w:val="28"/>
        </w:rPr>
        <w:t>овета депутатов</w:t>
      </w:r>
      <w:r w:rsidR="00691501">
        <w:rPr>
          <w:rFonts w:ascii="Times New Roman" w:hAnsi="Times New Roman" w:cs="Times New Roman"/>
          <w:sz w:val="28"/>
          <w:szCs w:val="28"/>
        </w:rPr>
        <w:t>:</w:t>
      </w:r>
    </w:p>
    <w:p w:rsidR="001A2476" w:rsidRPr="002F30F4" w:rsidRDefault="00922161" w:rsidP="000F45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0F4">
        <w:rPr>
          <w:rFonts w:ascii="Times New Roman" w:hAnsi="Times New Roman" w:cs="Times New Roman"/>
          <w:sz w:val="28"/>
          <w:szCs w:val="28"/>
        </w:rPr>
        <w:t xml:space="preserve">- </w:t>
      </w:r>
      <w:r w:rsidR="00AE72E8" w:rsidRPr="002F30F4">
        <w:rPr>
          <w:rFonts w:ascii="Times New Roman" w:hAnsi="Times New Roman" w:cs="Times New Roman"/>
          <w:sz w:val="28"/>
          <w:szCs w:val="28"/>
        </w:rPr>
        <w:t xml:space="preserve">размер должностного оклада </w:t>
      </w:r>
      <w:r w:rsidR="00691501">
        <w:rPr>
          <w:rFonts w:ascii="Times New Roman" w:hAnsi="Times New Roman" w:cs="Times New Roman"/>
          <w:sz w:val="28"/>
          <w:szCs w:val="28"/>
        </w:rPr>
        <w:t>согласно приложению №1</w:t>
      </w:r>
      <w:r w:rsidRPr="002F30F4">
        <w:rPr>
          <w:rFonts w:ascii="Times New Roman" w:hAnsi="Times New Roman" w:cs="Times New Roman"/>
          <w:sz w:val="28"/>
          <w:szCs w:val="28"/>
        </w:rPr>
        <w:t>;</w:t>
      </w:r>
    </w:p>
    <w:p w:rsidR="00922161" w:rsidRPr="002F30F4" w:rsidRDefault="00E9351C" w:rsidP="000F45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2161" w:rsidRPr="002F30F4">
        <w:rPr>
          <w:rFonts w:ascii="Times New Roman" w:hAnsi="Times New Roman" w:cs="Times New Roman"/>
          <w:sz w:val="28"/>
          <w:szCs w:val="28"/>
        </w:rPr>
        <w:t>размеры дополнительных выплат согласно приложению № 2.</w:t>
      </w:r>
    </w:p>
    <w:p w:rsidR="00675CB8" w:rsidRPr="002F30F4" w:rsidRDefault="00E9565C" w:rsidP="000F45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22161" w:rsidRPr="002F30F4">
        <w:rPr>
          <w:rFonts w:ascii="Times New Roman" w:hAnsi="Times New Roman" w:cs="Times New Roman"/>
          <w:sz w:val="28"/>
          <w:szCs w:val="28"/>
        </w:rPr>
        <w:t>орядок осуществления дополнительных выплат</w:t>
      </w:r>
      <w:r w:rsidR="00691501" w:rsidRPr="00691501">
        <w:rPr>
          <w:rFonts w:ascii="Times New Roman" w:hAnsi="Times New Roman" w:cs="Times New Roman"/>
          <w:sz w:val="28"/>
          <w:szCs w:val="28"/>
        </w:rPr>
        <w:t xml:space="preserve"> </w:t>
      </w:r>
      <w:r w:rsidR="00691501">
        <w:rPr>
          <w:rFonts w:ascii="Times New Roman" w:hAnsi="Times New Roman" w:cs="Times New Roman"/>
          <w:sz w:val="28"/>
          <w:szCs w:val="28"/>
        </w:rPr>
        <w:t>лицам</w:t>
      </w:r>
      <w:r w:rsidR="00691501" w:rsidRPr="002F30F4">
        <w:rPr>
          <w:rFonts w:ascii="Times New Roman" w:hAnsi="Times New Roman" w:cs="Times New Roman"/>
          <w:sz w:val="28"/>
          <w:szCs w:val="28"/>
        </w:rPr>
        <w:t>, замещающ</w:t>
      </w:r>
      <w:r w:rsidR="00691501">
        <w:rPr>
          <w:rFonts w:ascii="Times New Roman" w:hAnsi="Times New Roman" w:cs="Times New Roman"/>
          <w:sz w:val="28"/>
          <w:szCs w:val="28"/>
        </w:rPr>
        <w:t>им</w:t>
      </w:r>
      <w:r w:rsidR="00691501" w:rsidRPr="002F30F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91501">
        <w:rPr>
          <w:rFonts w:ascii="Times New Roman" w:hAnsi="Times New Roman" w:cs="Times New Roman"/>
          <w:sz w:val="28"/>
          <w:szCs w:val="28"/>
        </w:rPr>
        <w:t>ые</w:t>
      </w:r>
      <w:r w:rsidR="00691501" w:rsidRPr="002F30F4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691501">
        <w:rPr>
          <w:rFonts w:ascii="Times New Roman" w:hAnsi="Times New Roman" w:cs="Times New Roman"/>
          <w:sz w:val="28"/>
          <w:szCs w:val="28"/>
        </w:rPr>
        <w:t>и</w:t>
      </w:r>
      <w:r w:rsidR="00691501" w:rsidRPr="002F30F4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«Вяземский </w:t>
      </w:r>
      <w:r w:rsidR="000F455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691501" w:rsidRPr="002F30F4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691501">
        <w:rPr>
          <w:rFonts w:ascii="Times New Roman" w:hAnsi="Times New Roman" w:cs="Times New Roman"/>
          <w:sz w:val="28"/>
          <w:szCs w:val="28"/>
        </w:rPr>
        <w:t xml:space="preserve"> и </w:t>
      </w:r>
      <w:r w:rsidR="00E9351C">
        <w:rPr>
          <w:rFonts w:ascii="Times New Roman" w:hAnsi="Times New Roman" w:cs="Times New Roman"/>
          <w:sz w:val="28"/>
          <w:szCs w:val="28"/>
        </w:rPr>
        <w:t>п</w:t>
      </w:r>
      <w:r w:rsidR="00691501">
        <w:rPr>
          <w:rFonts w:ascii="Times New Roman" w:hAnsi="Times New Roman" w:cs="Times New Roman"/>
          <w:sz w:val="28"/>
          <w:szCs w:val="28"/>
        </w:rPr>
        <w:t xml:space="preserve">редседателя Вяземского </w:t>
      </w:r>
      <w:r w:rsidR="000F4551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691501">
        <w:rPr>
          <w:rFonts w:ascii="Times New Roman" w:hAnsi="Times New Roman" w:cs="Times New Roman"/>
          <w:sz w:val="28"/>
          <w:szCs w:val="28"/>
        </w:rPr>
        <w:t>Совета депутатов</w:t>
      </w:r>
      <w:r w:rsidR="00AF44DC" w:rsidRPr="002F30F4">
        <w:rPr>
          <w:rFonts w:ascii="Times New Roman" w:hAnsi="Times New Roman" w:cs="Times New Roman"/>
          <w:sz w:val="28"/>
          <w:szCs w:val="28"/>
        </w:rPr>
        <w:t xml:space="preserve">, </w:t>
      </w:r>
      <w:r w:rsidR="00675CB8" w:rsidRPr="002F30F4">
        <w:rPr>
          <w:rFonts w:ascii="Times New Roman" w:hAnsi="Times New Roman" w:cs="Times New Roman"/>
          <w:sz w:val="28"/>
          <w:szCs w:val="28"/>
        </w:rPr>
        <w:t>согласно приложению № 3.</w:t>
      </w:r>
    </w:p>
    <w:p w:rsidR="00922161" w:rsidRPr="002F30F4" w:rsidRDefault="00E9565C" w:rsidP="000F45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5CB8" w:rsidRPr="002F30F4">
        <w:rPr>
          <w:rFonts w:ascii="Times New Roman" w:hAnsi="Times New Roman" w:cs="Times New Roman"/>
          <w:sz w:val="28"/>
          <w:szCs w:val="28"/>
        </w:rPr>
        <w:t>. Утвердить Положение о предоставлении отпуска</w:t>
      </w:r>
      <w:r w:rsidR="00691501" w:rsidRPr="00691501">
        <w:rPr>
          <w:rFonts w:ascii="Times New Roman" w:hAnsi="Times New Roman" w:cs="Times New Roman"/>
          <w:sz w:val="28"/>
          <w:szCs w:val="28"/>
        </w:rPr>
        <w:t xml:space="preserve"> </w:t>
      </w:r>
      <w:r w:rsidR="00691501">
        <w:rPr>
          <w:rFonts w:ascii="Times New Roman" w:hAnsi="Times New Roman" w:cs="Times New Roman"/>
          <w:sz w:val="28"/>
          <w:szCs w:val="28"/>
        </w:rPr>
        <w:t>лицам</w:t>
      </w:r>
      <w:r w:rsidR="00691501" w:rsidRPr="002F30F4">
        <w:rPr>
          <w:rFonts w:ascii="Times New Roman" w:hAnsi="Times New Roman" w:cs="Times New Roman"/>
          <w:sz w:val="28"/>
          <w:szCs w:val="28"/>
        </w:rPr>
        <w:t>, замещающ</w:t>
      </w:r>
      <w:r w:rsidR="00691501">
        <w:rPr>
          <w:rFonts w:ascii="Times New Roman" w:hAnsi="Times New Roman" w:cs="Times New Roman"/>
          <w:sz w:val="28"/>
          <w:szCs w:val="28"/>
        </w:rPr>
        <w:t>им</w:t>
      </w:r>
      <w:r w:rsidR="00691501" w:rsidRPr="002F30F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91501">
        <w:rPr>
          <w:rFonts w:ascii="Times New Roman" w:hAnsi="Times New Roman" w:cs="Times New Roman"/>
          <w:sz w:val="28"/>
          <w:szCs w:val="28"/>
        </w:rPr>
        <w:t>ые</w:t>
      </w:r>
      <w:r w:rsidR="00691501" w:rsidRPr="002F30F4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691501">
        <w:rPr>
          <w:rFonts w:ascii="Times New Roman" w:hAnsi="Times New Roman" w:cs="Times New Roman"/>
          <w:sz w:val="28"/>
          <w:szCs w:val="28"/>
        </w:rPr>
        <w:t>и</w:t>
      </w:r>
      <w:r w:rsidR="00691501" w:rsidRPr="002F30F4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«Вяземский </w:t>
      </w:r>
      <w:r w:rsidR="000F455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691501" w:rsidRPr="002F30F4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E9351C">
        <w:rPr>
          <w:rFonts w:ascii="Times New Roman" w:hAnsi="Times New Roman" w:cs="Times New Roman"/>
          <w:sz w:val="28"/>
          <w:szCs w:val="28"/>
        </w:rPr>
        <w:t xml:space="preserve"> и п</w:t>
      </w:r>
      <w:r w:rsidR="00691501">
        <w:rPr>
          <w:rFonts w:ascii="Times New Roman" w:hAnsi="Times New Roman" w:cs="Times New Roman"/>
          <w:sz w:val="28"/>
          <w:szCs w:val="28"/>
        </w:rPr>
        <w:t xml:space="preserve">редседателя Вяземского </w:t>
      </w:r>
      <w:r w:rsidR="00E23B4F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691501">
        <w:rPr>
          <w:rFonts w:ascii="Times New Roman" w:hAnsi="Times New Roman" w:cs="Times New Roman"/>
          <w:sz w:val="28"/>
          <w:szCs w:val="28"/>
        </w:rPr>
        <w:t>Совета депутатов</w:t>
      </w:r>
      <w:r w:rsidR="00AF44DC" w:rsidRPr="002F30F4">
        <w:rPr>
          <w:rFonts w:ascii="Times New Roman" w:hAnsi="Times New Roman" w:cs="Times New Roman"/>
          <w:sz w:val="28"/>
          <w:szCs w:val="28"/>
        </w:rPr>
        <w:t xml:space="preserve">, </w:t>
      </w:r>
      <w:r w:rsidR="00675CB8" w:rsidRPr="002F30F4">
        <w:rPr>
          <w:rFonts w:ascii="Times New Roman" w:hAnsi="Times New Roman" w:cs="Times New Roman"/>
          <w:sz w:val="28"/>
          <w:szCs w:val="28"/>
        </w:rPr>
        <w:t>согласно приложению № 4.</w:t>
      </w:r>
    </w:p>
    <w:p w:rsidR="00675CB8" w:rsidRPr="002F30F4" w:rsidRDefault="00E9565C" w:rsidP="000F45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75CB8" w:rsidRPr="002F30F4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E23B4F">
        <w:rPr>
          <w:rFonts w:ascii="Times New Roman" w:hAnsi="Times New Roman" w:cs="Times New Roman"/>
          <w:sz w:val="28"/>
          <w:szCs w:val="28"/>
        </w:rPr>
        <w:t>с 1 января 2025 года.</w:t>
      </w:r>
    </w:p>
    <w:p w:rsidR="0003608C" w:rsidRDefault="00E9565C" w:rsidP="000F45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51C">
        <w:rPr>
          <w:rFonts w:ascii="Times New Roman" w:hAnsi="Times New Roman" w:cs="Times New Roman"/>
          <w:sz w:val="28"/>
          <w:szCs w:val="28"/>
        </w:rPr>
        <w:t>4</w:t>
      </w:r>
      <w:r w:rsidR="00E23B4F">
        <w:rPr>
          <w:rFonts w:ascii="Times New Roman" w:hAnsi="Times New Roman" w:cs="Times New Roman"/>
          <w:sz w:val="28"/>
          <w:szCs w:val="28"/>
        </w:rPr>
        <w:t xml:space="preserve">. </w:t>
      </w:r>
      <w:r w:rsidR="0003608C">
        <w:rPr>
          <w:rFonts w:ascii="Times New Roman" w:hAnsi="Times New Roman" w:cs="Times New Roman"/>
          <w:sz w:val="28"/>
          <w:szCs w:val="28"/>
        </w:rPr>
        <w:t>Признать</w:t>
      </w:r>
      <w:r w:rsidR="00E9351C" w:rsidRPr="00E9351C">
        <w:rPr>
          <w:rFonts w:ascii="Times New Roman" w:hAnsi="Times New Roman" w:cs="Times New Roman"/>
          <w:sz w:val="28"/>
          <w:szCs w:val="28"/>
        </w:rPr>
        <w:t xml:space="preserve"> утратившим</w:t>
      </w:r>
      <w:r w:rsidR="00D95094">
        <w:rPr>
          <w:rFonts w:ascii="Times New Roman" w:hAnsi="Times New Roman" w:cs="Times New Roman"/>
          <w:sz w:val="28"/>
          <w:szCs w:val="28"/>
        </w:rPr>
        <w:t>и</w:t>
      </w:r>
      <w:r w:rsidR="00E9351C" w:rsidRPr="00E9351C">
        <w:rPr>
          <w:rFonts w:ascii="Times New Roman" w:hAnsi="Times New Roman" w:cs="Times New Roman"/>
          <w:sz w:val="28"/>
          <w:szCs w:val="28"/>
        </w:rPr>
        <w:t xml:space="preserve"> силу решения</w:t>
      </w:r>
      <w:r w:rsidR="00675CB8" w:rsidRPr="00E9351C">
        <w:rPr>
          <w:rFonts w:ascii="Times New Roman" w:hAnsi="Times New Roman" w:cs="Times New Roman"/>
          <w:sz w:val="28"/>
          <w:szCs w:val="28"/>
        </w:rPr>
        <w:t xml:space="preserve"> Вяземского </w:t>
      </w:r>
      <w:r w:rsidR="00691501" w:rsidRPr="00E9351C">
        <w:rPr>
          <w:rFonts w:ascii="Times New Roman" w:hAnsi="Times New Roman" w:cs="Times New Roman"/>
          <w:sz w:val="28"/>
          <w:szCs w:val="28"/>
        </w:rPr>
        <w:t>районного Совета депутатов</w:t>
      </w:r>
      <w:r w:rsidR="0003608C">
        <w:rPr>
          <w:rFonts w:ascii="Times New Roman" w:hAnsi="Times New Roman" w:cs="Times New Roman"/>
          <w:sz w:val="28"/>
          <w:szCs w:val="28"/>
        </w:rPr>
        <w:t>:</w:t>
      </w:r>
    </w:p>
    <w:p w:rsidR="0003608C" w:rsidRDefault="0003608C" w:rsidP="000F45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1501" w:rsidRPr="00E9351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01.03.2017 № 35</w:t>
      </w:r>
      <w:r w:rsidR="00675CB8" w:rsidRPr="00E9351C">
        <w:rPr>
          <w:rFonts w:ascii="Times New Roman" w:hAnsi="Times New Roman" w:cs="Times New Roman"/>
          <w:sz w:val="28"/>
          <w:szCs w:val="28"/>
        </w:rPr>
        <w:t xml:space="preserve"> «Об установлении размер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75CB8" w:rsidRPr="00E9351C">
        <w:rPr>
          <w:rFonts w:ascii="Times New Roman" w:hAnsi="Times New Roman" w:cs="Times New Roman"/>
          <w:sz w:val="28"/>
          <w:szCs w:val="28"/>
        </w:rPr>
        <w:t xml:space="preserve"> должностн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675CB8" w:rsidRPr="00E9351C">
        <w:rPr>
          <w:rFonts w:ascii="Times New Roman" w:hAnsi="Times New Roman" w:cs="Times New Roman"/>
          <w:sz w:val="28"/>
          <w:szCs w:val="28"/>
        </w:rPr>
        <w:t xml:space="preserve"> оклад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75CB8" w:rsidRPr="00E9351C">
        <w:rPr>
          <w:rFonts w:ascii="Times New Roman" w:hAnsi="Times New Roman" w:cs="Times New Roman"/>
          <w:sz w:val="28"/>
          <w:szCs w:val="28"/>
        </w:rPr>
        <w:t xml:space="preserve"> и размер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75CB8" w:rsidRPr="00E9351C">
        <w:rPr>
          <w:rFonts w:ascii="Times New Roman" w:hAnsi="Times New Roman" w:cs="Times New Roman"/>
          <w:sz w:val="28"/>
          <w:szCs w:val="28"/>
        </w:rPr>
        <w:t xml:space="preserve"> дополнительных выплат</w:t>
      </w:r>
      <w:r w:rsidR="00691501" w:rsidRPr="00E9351C">
        <w:rPr>
          <w:rFonts w:ascii="Times New Roman" w:hAnsi="Times New Roman" w:cs="Times New Roman"/>
          <w:sz w:val="24"/>
          <w:szCs w:val="24"/>
        </w:rPr>
        <w:t xml:space="preserve"> </w:t>
      </w:r>
      <w:r w:rsidR="00691501" w:rsidRPr="00E9351C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691501" w:rsidRPr="00E9351C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="00691501" w:rsidRPr="00E9351C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691501" w:rsidRPr="00E9351C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91501" w:rsidRPr="00E9351C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председателя Вяземского районного Совета депутатов»;</w:t>
      </w:r>
    </w:p>
    <w:p w:rsidR="0003608C" w:rsidRDefault="0003608C" w:rsidP="000F4551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31.05.2017 № 78 </w:t>
      </w:r>
      <w:r w:rsidR="00E9351C" w:rsidRPr="00E9351C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решение Вяземского районного Совета депутатов от </w:t>
      </w:r>
      <w:r>
        <w:rPr>
          <w:rFonts w:ascii="Times New Roman" w:eastAsia="Calibri" w:hAnsi="Times New Roman" w:cs="Times New Roman"/>
          <w:sz w:val="28"/>
          <w:szCs w:val="28"/>
        </w:rPr>
        <w:t>01.03.2017 № 35</w:t>
      </w:r>
      <w:r w:rsidR="00E9351C" w:rsidRPr="00E9351C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3608C" w:rsidRDefault="0003608C" w:rsidP="000F4551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от 30.01.2019 № 5 </w:t>
      </w:r>
      <w:r w:rsidR="00E9351C" w:rsidRPr="00E9351C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решение Вяземского районного Совета депутатов от </w:t>
      </w:r>
      <w:r>
        <w:rPr>
          <w:rFonts w:ascii="Times New Roman" w:eastAsia="Calibri" w:hAnsi="Times New Roman" w:cs="Times New Roman"/>
          <w:sz w:val="28"/>
          <w:szCs w:val="28"/>
        </w:rPr>
        <w:t>01.03.2017 № 35</w:t>
      </w:r>
      <w:r w:rsidR="00E9351C" w:rsidRPr="00E9351C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3608C" w:rsidRDefault="0003608C" w:rsidP="000F4551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от 26.07.2023 № 67 </w:t>
      </w:r>
      <w:r w:rsidR="00E9351C" w:rsidRPr="00E9351C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решение Вяземского районного Совета депутатов от </w:t>
      </w:r>
      <w:r>
        <w:rPr>
          <w:rFonts w:ascii="Times New Roman" w:eastAsia="Calibri" w:hAnsi="Times New Roman" w:cs="Times New Roman"/>
          <w:sz w:val="28"/>
          <w:szCs w:val="28"/>
        </w:rPr>
        <w:t>01.03.2017 № 35»;</w:t>
      </w:r>
    </w:p>
    <w:p w:rsidR="00873117" w:rsidRDefault="0003608C" w:rsidP="000F4551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от 29.11.2023 № 97 «О внесении изменения в решение Вяземского районного Совета депутатов от 01.03.2017 № 35</w:t>
      </w:r>
      <w:r w:rsidR="00E9351C" w:rsidRPr="00E9351C">
        <w:rPr>
          <w:rFonts w:ascii="Times New Roman" w:eastAsia="Calibri" w:hAnsi="Times New Roman" w:cs="Times New Roman"/>
          <w:sz w:val="28"/>
          <w:szCs w:val="28"/>
        </w:rPr>
        <w:t>»,</w:t>
      </w:r>
    </w:p>
    <w:p w:rsidR="00873117" w:rsidRDefault="00873117" w:rsidP="00873117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от 22.12.2023 № 106 «О внесении изменения в решение Вяземского районного Совета депутатов от 01.03.2017 № 35».</w:t>
      </w:r>
    </w:p>
    <w:p w:rsidR="001A2476" w:rsidRDefault="001A2476" w:rsidP="00E332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94" w:rsidRPr="00E9351C" w:rsidRDefault="00D95094" w:rsidP="00AB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608"/>
        <w:gridCol w:w="5139"/>
      </w:tblGrid>
      <w:tr w:rsidR="00D95094" w:rsidRPr="00E332F1" w:rsidTr="00E332F1">
        <w:tc>
          <w:tcPr>
            <w:tcW w:w="4608" w:type="dxa"/>
          </w:tcPr>
          <w:p w:rsidR="00D95094" w:rsidRPr="00E332F1" w:rsidRDefault="00D95094" w:rsidP="00826971">
            <w:pPr>
              <w:tabs>
                <w:tab w:val="left" w:pos="6440"/>
              </w:tabs>
              <w:rPr>
                <w:sz w:val="28"/>
                <w:szCs w:val="28"/>
              </w:rPr>
            </w:pPr>
            <w:r w:rsidRPr="00E332F1">
              <w:rPr>
                <w:sz w:val="28"/>
                <w:szCs w:val="28"/>
              </w:rPr>
              <w:t xml:space="preserve">Председатель Вяземского  </w:t>
            </w:r>
          </w:p>
          <w:p w:rsidR="00D95094" w:rsidRPr="00E332F1" w:rsidRDefault="00873117" w:rsidP="00826971">
            <w:pPr>
              <w:tabs>
                <w:tab w:val="left" w:pos="6440"/>
              </w:tabs>
              <w:rPr>
                <w:sz w:val="28"/>
                <w:szCs w:val="28"/>
              </w:rPr>
            </w:pPr>
            <w:r w:rsidRPr="00E332F1">
              <w:rPr>
                <w:sz w:val="28"/>
                <w:szCs w:val="28"/>
              </w:rPr>
              <w:t>окружного</w:t>
            </w:r>
            <w:r w:rsidR="00D95094" w:rsidRPr="00E332F1">
              <w:rPr>
                <w:sz w:val="28"/>
                <w:szCs w:val="28"/>
              </w:rPr>
              <w:t xml:space="preserve"> Совета депутатов</w:t>
            </w:r>
          </w:p>
          <w:p w:rsidR="00D95094" w:rsidRPr="00E332F1" w:rsidRDefault="00D95094" w:rsidP="00826971">
            <w:pPr>
              <w:tabs>
                <w:tab w:val="left" w:pos="6440"/>
              </w:tabs>
              <w:rPr>
                <w:sz w:val="40"/>
                <w:szCs w:val="40"/>
              </w:rPr>
            </w:pPr>
          </w:p>
          <w:p w:rsidR="00F40454" w:rsidRPr="00E332F1" w:rsidRDefault="00F40454" w:rsidP="00873117">
            <w:pPr>
              <w:jc w:val="right"/>
              <w:rPr>
                <w:sz w:val="28"/>
                <w:szCs w:val="28"/>
              </w:rPr>
            </w:pPr>
          </w:p>
          <w:p w:rsidR="00D95094" w:rsidRPr="00E332F1" w:rsidRDefault="00873117" w:rsidP="00873117">
            <w:pPr>
              <w:jc w:val="right"/>
              <w:rPr>
                <w:sz w:val="28"/>
                <w:szCs w:val="28"/>
              </w:rPr>
            </w:pPr>
            <w:r w:rsidRPr="00E332F1">
              <w:rPr>
                <w:sz w:val="28"/>
                <w:szCs w:val="28"/>
              </w:rPr>
              <w:t>В.М. Никулин</w:t>
            </w:r>
          </w:p>
          <w:p w:rsidR="00D95094" w:rsidRPr="00E332F1" w:rsidRDefault="00D95094" w:rsidP="00826971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E332F1">
              <w:rPr>
                <w:sz w:val="28"/>
                <w:szCs w:val="28"/>
              </w:rPr>
              <w:tab/>
            </w:r>
            <w:r w:rsidRPr="00E332F1">
              <w:rPr>
                <w:sz w:val="28"/>
                <w:szCs w:val="28"/>
              </w:rPr>
              <w:tab/>
            </w:r>
            <w:r w:rsidRPr="00E332F1">
              <w:rPr>
                <w:sz w:val="28"/>
                <w:szCs w:val="28"/>
              </w:rPr>
              <w:tab/>
            </w:r>
            <w:r w:rsidRPr="00E332F1">
              <w:rPr>
                <w:sz w:val="28"/>
                <w:szCs w:val="28"/>
              </w:rPr>
              <w:tab/>
            </w:r>
          </w:p>
        </w:tc>
        <w:tc>
          <w:tcPr>
            <w:tcW w:w="5139" w:type="dxa"/>
          </w:tcPr>
          <w:p w:rsidR="00D95094" w:rsidRPr="00E332F1" w:rsidRDefault="00D95094" w:rsidP="00D95094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E332F1">
              <w:rPr>
                <w:sz w:val="28"/>
                <w:szCs w:val="28"/>
              </w:rPr>
              <w:t xml:space="preserve">Глава муниципального образования «Вяземский </w:t>
            </w:r>
            <w:r w:rsidR="00873117" w:rsidRPr="00E332F1">
              <w:rPr>
                <w:sz w:val="28"/>
                <w:szCs w:val="28"/>
              </w:rPr>
              <w:t>муниципальный округ</w:t>
            </w:r>
            <w:r w:rsidRPr="00E332F1">
              <w:rPr>
                <w:sz w:val="28"/>
                <w:szCs w:val="28"/>
              </w:rPr>
              <w:t>» Смоленской области</w:t>
            </w:r>
          </w:p>
          <w:p w:rsidR="00D95094" w:rsidRPr="00E332F1" w:rsidRDefault="00D95094" w:rsidP="00873117">
            <w:pPr>
              <w:pStyle w:val="1"/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E332F1">
              <w:rPr>
                <w:rFonts w:ascii="Times New Roman" w:hAnsi="Times New Roman" w:cs="Times New Roman"/>
                <w:b w:val="0"/>
                <w:color w:val="auto"/>
              </w:rPr>
              <w:t xml:space="preserve">                                           </w:t>
            </w:r>
            <w:r w:rsidR="00873117" w:rsidRPr="00E332F1">
              <w:rPr>
                <w:rFonts w:ascii="Times New Roman" w:hAnsi="Times New Roman" w:cs="Times New Roman"/>
                <w:b w:val="0"/>
                <w:color w:val="auto"/>
              </w:rPr>
              <w:t>О.М. Смоляков</w:t>
            </w:r>
          </w:p>
          <w:p w:rsidR="00D95094" w:rsidRPr="00E332F1" w:rsidRDefault="00D95094" w:rsidP="00D95094">
            <w:pPr>
              <w:jc w:val="both"/>
              <w:rPr>
                <w:sz w:val="28"/>
                <w:szCs w:val="28"/>
              </w:rPr>
            </w:pPr>
          </w:p>
        </w:tc>
      </w:tr>
    </w:tbl>
    <w:p w:rsidR="003F757B" w:rsidRDefault="003F757B" w:rsidP="00D95094">
      <w:pPr>
        <w:jc w:val="both"/>
        <w:rPr>
          <w:sz w:val="28"/>
          <w:szCs w:val="28"/>
        </w:rPr>
      </w:pPr>
    </w:p>
    <w:p w:rsidR="00691501" w:rsidRDefault="00691501" w:rsidP="003F757B">
      <w:pPr>
        <w:ind w:firstLine="708"/>
        <w:jc w:val="both"/>
        <w:rPr>
          <w:sz w:val="28"/>
          <w:szCs w:val="28"/>
        </w:rPr>
      </w:pPr>
    </w:p>
    <w:p w:rsidR="00691501" w:rsidRPr="002F30F4" w:rsidRDefault="00691501" w:rsidP="003F757B">
      <w:pPr>
        <w:ind w:firstLine="708"/>
        <w:jc w:val="both"/>
        <w:rPr>
          <w:sz w:val="28"/>
          <w:szCs w:val="28"/>
        </w:rPr>
      </w:pPr>
    </w:p>
    <w:p w:rsidR="002F30F4" w:rsidRDefault="002F30F4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2F30F4" w:rsidRDefault="002F30F4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2F30F4" w:rsidRDefault="002F30F4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2F30F4" w:rsidRDefault="002F30F4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2F30F4" w:rsidRDefault="002F30F4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2F30F4" w:rsidRDefault="002F30F4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2F30F4" w:rsidRDefault="002F30F4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2F30F4" w:rsidRDefault="002F30F4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E332F1" w:rsidRDefault="00E332F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tbl>
      <w:tblPr>
        <w:tblStyle w:val="a5"/>
        <w:tblW w:w="0" w:type="auto"/>
        <w:tblInd w:w="5495" w:type="dxa"/>
        <w:tblLook w:val="04A0"/>
      </w:tblPr>
      <w:tblGrid>
        <w:gridCol w:w="4359"/>
      </w:tblGrid>
      <w:tr w:rsidR="00873117" w:rsidTr="001E49BD">
        <w:trPr>
          <w:trHeight w:val="1990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873117" w:rsidRDefault="00873117" w:rsidP="00AF44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873117" w:rsidRDefault="00873117" w:rsidP="00AF44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решению Вяземского окружного Совета депутатов</w:t>
            </w:r>
          </w:p>
          <w:p w:rsidR="00873117" w:rsidRDefault="00873117" w:rsidP="00E332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332F1">
              <w:rPr>
                <w:rFonts w:ascii="Times New Roman" w:hAnsi="Times New Roman" w:cs="Times New Roman"/>
                <w:sz w:val="28"/>
                <w:szCs w:val="28"/>
              </w:rPr>
              <w:t>25.12.2025 №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73117" w:rsidRDefault="00873117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7551E0" w:rsidRDefault="007551E0" w:rsidP="00755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51E0" w:rsidRDefault="007551E0" w:rsidP="007551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</w:t>
      </w:r>
    </w:p>
    <w:p w:rsidR="001E49BD" w:rsidRDefault="007551E0" w:rsidP="003A58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должностного оклада </w:t>
      </w:r>
      <w:r w:rsidR="003A58BA">
        <w:rPr>
          <w:rFonts w:ascii="Times New Roman" w:hAnsi="Times New Roman" w:cs="Times New Roman"/>
          <w:b/>
          <w:sz w:val="28"/>
          <w:szCs w:val="28"/>
        </w:rPr>
        <w:t xml:space="preserve">лицам, замещающим муниципальные должности Главы муниципального образования </w:t>
      </w:r>
    </w:p>
    <w:p w:rsidR="001E49BD" w:rsidRDefault="003A58BA" w:rsidP="003A58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«Вяземский </w:t>
      </w:r>
      <w:r w:rsidR="001E49BD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b/>
          <w:sz w:val="28"/>
          <w:szCs w:val="28"/>
        </w:rPr>
        <w:t xml:space="preserve">» Смоленской области </w:t>
      </w:r>
    </w:p>
    <w:p w:rsidR="007551E0" w:rsidRDefault="003A58BA" w:rsidP="001E49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1E49BD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 xml:space="preserve">едседателя Вяземского </w:t>
      </w:r>
      <w:r w:rsidR="001E49BD">
        <w:rPr>
          <w:rFonts w:ascii="Times New Roman" w:hAnsi="Times New Roman" w:cs="Times New Roman"/>
          <w:b/>
          <w:sz w:val="28"/>
          <w:szCs w:val="28"/>
        </w:rPr>
        <w:t xml:space="preserve">окружного </w:t>
      </w:r>
      <w:r>
        <w:rPr>
          <w:rFonts w:ascii="Times New Roman" w:hAnsi="Times New Roman" w:cs="Times New Roman"/>
          <w:b/>
          <w:sz w:val="28"/>
          <w:szCs w:val="28"/>
        </w:rPr>
        <w:t>Совета депутатов</w:t>
      </w:r>
    </w:p>
    <w:p w:rsidR="00401E85" w:rsidRDefault="00401E85" w:rsidP="007551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345"/>
        <w:gridCol w:w="3226"/>
      </w:tblGrid>
      <w:tr w:rsidR="007551E0" w:rsidTr="007551E0">
        <w:tc>
          <w:tcPr>
            <w:tcW w:w="6345" w:type="dxa"/>
          </w:tcPr>
          <w:p w:rsidR="007551E0" w:rsidRDefault="007551E0" w:rsidP="00755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226" w:type="dxa"/>
          </w:tcPr>
          <w:p w:rsidR="007551E0" w:rsidRDefault="007551E0" w:rsidP="00755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 в соответствии с группой по оплате труд</w:t>
            </w:r>
            <w:r w:rsidR="001E49BD">
              <w:rPr>
                <w:rFonts w:ascii="Times New Roman" w:hAnsi="Times New Roman" w:cs="Times New Roman"/>
                <w:sz w:val="28"/>
                <w:szCs w:val="28"/>
              </w:rPr>
              <w:t>а, рублей</w:t>
            </w:r>
          </w:p>
        </w:tc>
      </w:tr>
      <w:tr w:rsidR="007551E0" w:rsidTr="007551E0">
        <w:tc>
          <w:tcPr>
            <w:tcW w:w="6345" w:type="dxa"/>
          </w:tcPr>
          <w:p w:rsidR="007551E0" w:rsidRDefault="0020575A" w:rsidP="001E49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  <w:r w:rsidR="003A58BA">
              <w:rPr>
                <w:rFonts w:ascii="Times New Roman" w:hAnsi="Times New Roman" w:cs="Times New Roman"/>
                <w:sz w:val="28"/>
                <w:szCs w:val="28"/>
              </w:rPr>
              <w:t xml:space="preserve"> «Вяземский </w:t>
            </w:r>
            <w:r w:rsidR="001E49BD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3A58BA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3226" w:type="dxa"/>
          </w:tcPr>
          <w:p w:rsidR="007551E0" w:rsidRDefault="001E49BD" w:rsidP="001E49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25764</w:t>
            </w:r>
          </w:p>
        </w:tc>
      </w:tr>
      <w:tr w:rsidR="0019013F" w:rsidTr="007551E0">
        <w:tc>
          <w:tcPr>
            <w:tcW w:w="6345" w:type="dxa"/>
          </w:tcPr>
          <w:p w:rsidR="001E49BD" w:rsidRDefault="0019013F" w:rsidP="001E49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2F30F4">
              <w:rPr>
                <w:rFonts w:ascii="Times New Roman" w:hAnsi="Times New Roman" w:cs="Times New Roman"/>
                <w:sz w:val="28"/>
                <w:szCs w:val="28"/>
              </w:rPr>
              <w:t xml:space="preserve">дседатель Вяземского </w:t>
            </w:r>
            <w:r w:rsidR="001E49BD"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="002F30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013F" w:rsidRDefault="002F30F4" w:rsidP="001E49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9013F">
              <w:rPr>
                <w:rFonts w:ascii="Times New Roman" w:hAnsi="Times New Roman" w:cs="Times New Roman"/>
                <w:sz w:val="28"/>
                <w:szCs w:val="28"/>
              </w:rPr>
              <w:t>овета депутатов</w:t>
            </w:r>
          </w:p>
        </w:tc>
        <w:tc>
          <w:tcPr>
            <w:tcW w:w="3226" w:type="dxa"/>
          </w:tcPr>
          <w:p w:rsidR="0019013F" w:rsidRDefault="001E49BD" w:rsidP="00755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20510</w:t>
            </w:r>
          </w:p>
          <w:p w:rsidR="0019013F" w:rsidRDefault="0019013F" w:rsidP="00755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51E0" w:rsidRDefault="007551E0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49BD" w:rsidRDefault="001E49BD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49BD" w:rsidRDefault="001E49BD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49BD" w:rsidRDefault="001E49BD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49BD" w:rsidRDefault="001E49BD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49BD" w:rsidRDefault="001E49BD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49BD" w:rsidRDefault="001E49BD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49BD" w:rsidRDefault="001E49BD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49BD" w:rsidRDefault="001E49BD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49BD" w:rsidRDefault="001E49BD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49BD" w:rsidRDefault="001E49BD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49BD" w:rsidRDefault="001E49BD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495" w:type="dxa"/>
        <w:tblLook w:val="04A0"/>
      </w:tblPr>
      <w:tblGrid>
        <w:gridCol w:w="4359"/>
      </w:tblGrid>
      <w:tr w:rsidR="001E49BD" w:rsidTr="00FA3683">
        <w:trPr>
          <w:trHeight w:val="1990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1E49BD" w:rsidRDefault="001E49BD" w:rsidP="00FA36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1E49BD" w:rsidRDefault="001E49BD" w:rsidP="00FA36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решению Вяземского окружного Совета депутатов</w:t>
            </w:r>
          </w:p>
          <w:p w:rsidR="001E49BD" w:rsidRDefault="001E49BD" w:rsidP="00E332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332F1">
              <w:rPr>
                <w:rFonts w:ascii="Times New Roman" w:hAnsi="Times New Roman" w:cs="Times New Roman"/>
                <w:sz w:val="28"/>
                <w:szCs w:val="28"/>
              </w:rPr>
              <w:t>25.12.2024 №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13C68" w:rsidRDefault="00313C68" w:rsidP="00087F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4D15" w:rsidRDefault="00FF4D15" w:rsidP="00313C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C68" w:rsidRPr="00313C68" w:rsidRDefault="00313C68" w:rsidP="00313C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C68">
        <w:rPr>
          <w:rFonts w:ascii="Times New Roman" w:hAnsi="Times New Roman" w:cs="Times New Roman"/>
          <w:b/>
          <w:sz w:val="28"/>
          <w:szCs w:val="28"/>
        </w:rPr>
        <w:t>РАЗМЕРЫ</w:t>
      </w:r>
    </w:p>
    <w:p w:rsidR="00477AD0" w:rsidRDefault="00313C68" w:rsidP="007551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C68">
        <w:rPr>
          <w:rFonts w:ascii="Times New Roman" w:hAnsi="Times New Roman" w:cs="Times New Roman"/>
          <w:b/>
          <w:sz w:val="28"/>
          <w:szCs w:val="28"/>
        </w:rPr>
        <w:t>дополнительных выплат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13F">
        <w:rPr>
          <w:rFonts w:ascii="Times New Roman" w:hAnsi="Times New Roman" w:cs="Times New Roman"/>
          <w:b/>
          <w:sz w:val="28"/>
          <w:szCs w:val="28"/>
        </w:rPr>
        <w:t>лицам</w:t>
      </w:r>
      <w:r w:rsidR="00C434C7">
        <w:rPr>
          <w:rFonts w:ascii="Times New Roman" w:hAnsi="Times New Roman" w:cs="Times New Roman"/>
          <w:b/>
          <w:sz w:val="28"/>
          <w:szCs w:val="28"/>
        </w:rPr>
        <w:t>, замещающ</w:t>
      </w:r>
      <w:r w:rsidR="0019013F">
        <w:rPr>
          <w:rFonts w:ascii="Times New Roman" w:hAnsi="Times New Roman" w:cs="Times New Roman"/>
          <w:b/>
          <w:sz w:val="28"/>
          <w:szCs w:val="28"/>
        </w:rPr>
        <w:t>им</w:t>
      </w:r>
      <w:r w:rsidR="00C43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8CF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19013F">
        <w:rPr>
          <w:rFonts w:ascii="Times New Roman" w:hAnsi="Times New Roman" w:cs="Times New Roman"/>
          <w:b/>
          <w:sz w:val="28"/>
          <w:szCs w:val="28"/>
        </w:rPr>
        <w:t>ые</w:t>
      </w:r>
      <w:r w:rsidR="00574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34C7">
        <w:rPr>
          <w:rFonts w:ascii="Times New Roman" w:hAnsi="Times New Roman" w:cs="Times New Roman"/>
          <w:b/>
          <w:sz w:val="28"/>
          <w:szCs w:val="28"/>
        </w:rPr>
        <w:t>должност</w:t>
      </w:r>
      <w:r w:rsidR="0019013F">
        <w:rPr>
          <w:rFonts w:ascii="Times New Roman" w:hAnsi="Times New Roman" w:cs="Times New Roman"/>
          <w:b/>
          <w:sz w:val="28"/>
          <w:szCs w:val="28"/>
        </w:rPr>
        <w:t>и</w:t>
      </w:r>
      <w:r w:rsidR="00C434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Глав</w:t>
      </w:r>
      <w:r w:rsidR="00C434C7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3A58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7AD0" w:rsidRDefault="003A58BA" w:rsidP="007551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«Вяземский </w:t>
      </w:r>
      <w:r w:rsidR="00477AD0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  <w:r w:rsidR="00313C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7F8B" w:rsidRDefault="00477AD0" w:rsidP="007551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</w:t>
      </w:r>
      <w:r w:rsidR="0019013F">
        <w:rPr>
          <w:rFonts w:ascii="Times New Roman" w:hAnsi="Times New Roman" w:cs="Times New Roman"/>
          <w:b/>
          <w:sz w:val="28"/>
          <w:szCs w:val="28"/>
        </w:rPr>
        <w:t xml:space="preserve">редседателя Вяземского </w:t>
      </w:r>
      <w:r>
        <w:rPr>
          <w:rFonts w:ascii="Times New Roman" w:hAnsi="Times New Roman" w:cs="Times New Roman"/>
          <w:b/>
          <w:sz w:val="28"/>
          <w:szCs w:val="28"/>
        </w:rPr>
        <w:t>окружного</w:t>
      </w:r>
      <w:r w:rsidR="0019013F">
        <w:rPr>
          <w:rFonts w:ascii="Times New Roman" w:hAnsi="Times New Roman" w:cs="Times New Roman"/>
          <w:b/>
          <w:sz w:val="28"/>
          <w:szCs w:val="28"/>
        </w:rPr>
        <w:t xml:space="preserve"> Совета депутатов</w:t>
      </w:r>
    </w:p>
    <w:p w:rsidR="00313C68" w:rsidRDefault="00313C68" w:rsidP="007551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C68" w:rsidRDefault="00477AD0" w:rsidP="00477A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Ежемесячная надбавка</w:t>
      </w:r>
      <w:r w:rsidR="009F7DE8">
        <w:rPr>
          <w:rFonts w:ascii="Times New Roman" w:hAnsi="Times New Roman" w:cs="Times New Roman"/>
          <w:sz w:val="28"/>
          <w:szCs w:val="28"/>
        </w:rPr>
        <w:t xml:space="preserve"> к должностному окладу</w:t>
      </w:r>
      <w:r w:rsidR="008F22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F2251">
        <w:rPr>
          <w:rFonts w:ascii="Times New Roman" w:hAnsi="Times New Roman" w:cs="Times New Roman"/>
          <w:sz w:val="28"/>
          <w:szCs w:val="28"/>
        </w:rPr>
        <w:t xml:space="preserve"> 70 процентов должностного оклада</w:t>
      </w:r>
      <w:r w:rsidR="007969A2">
        <w:rPr>
          <w:rFonts w:ascii="Times New Roman" w:hAnsi="Times New Roman" w:cs="Times New Roman"/>
          <w:sz w:val="28"/>
          <w:szCs w:val="28"/>
        </w:rPr>
        <w:t xml:space="preserve"> (должностной оклад </w:t>
      </w:r>
      <w:r>
        <w:rPr>
          <w:rFonts w:ascii="Times New Roman" w:hAnsi="Times New Roman" w:cs="Times New Roman"/>
          <w:sz w:val="28"/>
          <w:szCs w:val="28"/>
        </w:rPr>
        <w:t>лица, замещающего муниципальную должность, и ежемесячная надбавка к должностному окладу в размере               70 процентов составляют оклад денежного содержания)</w:t>
      </w:r>
      <w:r w:rsidR="00525F72">
        <w:rPr>
          <w:rFonts w:ascii="Times New Roman" w:hAnsi="Times New Roman" w:cs="Times New Roman"/>
          <w:sz w:val="28"/>
          <w:szCs w:val="28"/>
        </w:rPr>
        <w:t>.</w:t>
      </w:r>
    </w:p>
    <w:p w:rsidR="00525F72" w:rsidRDefault="00477AD0" w:rsidP="00477A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25F72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выслугу лет в следующих размерах</w:t>
      </w:r>
      <w:r w:rsidR="00321935">
        <w:rPr>
          <w:rFonts w:ascii="Times New Roman" w:hAnsi="Times New Roman" w:cs="Times New Roman"/>
          <w:sz w:val="28"/>
          <w:szCs w:val="28"/>
        </w:rPr>
        <w:t>:</w:t>
      </w:r>
    </w:p>
    <w:p w:rsidR="00321935" w:rsidRDefault="00321935" w:rsidP="00321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6237"/>
        <w:gridCol w:w="3226"/>
      </w:tblGrid>
      <w:tr w:rsidR="00321935" w:rsidTr="009D0FD4">
        <w:tc>
          <w:tcPr>
            <w:tcW w:w="6237" w:type="dxa"/>
          </w:tcPr>
          <w:p w:rsidR="00321935" w:rsidRDefault="007969A2" w:rsidP="003219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Стаж, лет</w:t>
            </w:r>
          </w:p>
        </w:tc>
        <w:tc>
          <w:tcPr>
            <w:tcW w:w="3226" w:type="dxa"/>
          </w:tcPr>
          <w:p w:rsidR="00321935" w:rsidRDefault="007969A2" w:rsidP="003219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Надбавка, процентов</w:t>
            </w:r>
          </w:p>
        </w:tc>
      </w:tr>
      <w:tr w:rsidR="00321935" w:rsidTr="009D0FD4">
        <w:tc>
          <w:tcPr>
            <w:tcW w:w="6237" w:type="dxa"/>
          </w:tcPr>
          <w:p w:rsidR="00321935" w:rsidRDefault="007969A2" w:rsidP="003219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3226" w:type="dxa"/>
          </w:tcPr>
          <w:p w:rsidR="00321935" w:rsidRDefault="007969A2" w:rsidP="003219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969A2" w:rsidTr="009D0FD4">
        <w:tc>
          <w:tcPr>
            <w:tcW w:w="6237" w:type="dxa"/>
          </w:tcPr>
          <w:p w:rsidR="007969A2" w:rsidRDefault="007969A2" w:rsidP="003219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3226" w:type="dxa"/>
          </w:tcPr>
          <w:p w:rsidR="007969A2" w:rsidRDefault="007969A2" w:rsidP="003219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969A2" w:rsidTr="009D0FD4">
        <w:tc>
          <w:tcPr>
            <w:tcW w:w="6237" w:type="dxa"/>
          </w:tcPr>
          <w:p w:rsidR="007969A2" w:rsidRDefault="007969A2" w:rsidP="003219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3226" w:type="dxa"/>
          </w:tcPr>
          <w:p w:rsidR="007969A2" w:rsidRDefault="007969A2" w:rsidP="003219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969A2" w:rsidTr="009D0FD4">
        <w:tc>
          <w:tcPr>
            <w:tcW w:w="6237" w:type="dxa"/>
          </w:tcPr>
          <w:p w:rsidR="007969A2" w:rsidRDefault="007969A2" w:rsidP="003219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3226" w:type="dxa"/>
          </w:tcPr>
          <w:p w:rsidR="007969A2" w:rsidRDefault="007969A2" w:rsidP="003219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477AD0" w:rsidRDefault="00477AD0" w:rsidP="009D0FD4">
      <w:pPr>
        <w:pStyle w:val="a3"/>
        <w:ind w:left="300" w:firstLine="408"/>
        <w:jc w:val="both"/>
        <w:rPr>
          <w:rFonts w:ascii="Times New Roman" w:hAnsi="Times New Roman" w:cs="Times New Roman"/>
          <w:sz w:val="28"/>
          <w:szCs w:val="28"/>
        </w:rPr>
      </w:pPr>
    </w:p>
    <w:p w:rsidR="007969A2" w:rsidRDefault="00FF4D15" w:rsidP="00477A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77AD0">
        <w:rPr>
          <w:rFonts w:ascii="Times New Roman" w:hAnsi="Times New Roman" w:cs="Times New Roman"/>
          <w:sz w:val="28"/>
          <w:szCs w:val="28"/>
        </w:rPr>
        <w:t xml:space="preserve"> Ежемесячная надбавка</w:t>
      </w:r>
      <w:r w:rsidR="007969A2">
        <w:rPr>
          <w:rFonts w:ascii="Times New Roman" w:hAnsi="Times New Roman" w:cs="Times New Roman"/>
          <w:sz w:val="28"/>
          <w:szCs w:val="28"/>
        </w:rPr>
        <w:t xml:space="preserve"> к должностному </w:t>
      </w:r>
      <w:r w:rsidR="009D0FD4">
        <w:rPr>
          <w:rFonts w:ascii="Times New Roman" w:hAnsi="Times New Roman" w:cs="Times New Roman"/>
          <w:sz w:val="28"/>
          <w:szCs w:val="28"/>
        </w:rPr>
        <w:t xml:space="preserve">окладу за особые условия работы </w:t>
      </w:r>
      <w:r w:rsidR="00477AD0">
        <w:rPr>
          <w:rFonts w:ascii="Times New Roman" w:hAnsi="Times New Roman" w:cs="Times New Roman"/>
          <w:sz w:val="28"/>
          <w:szCs w:val="28"/>
        </w:rPr>
        <w:t>-</w:t>
      </w:r>
      <w:r w:rsidR="007969A2">
        <w:rPr>
          <w:rFonts w:ascii="Times New Roman" w:hAnsi="Times New Roman" w:cs="Times New Roman"/>
          <w:sz w:val="28"/>
          <w:szCs w:val="28"/>
        </w:rPr>
        <w:t xml:space="preserve"> 50</w:t>
      </w:r>
      <w:r w:rsidR="00F13A94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7969A2">
        <w:rPr>
          <w:rFonts w:ascii="Times New Roman" w:hAnsi="Times New Roman" w:cs="Times New Roman"/>
          <w:sz w:val="28"/>
          <w:szCs w:val="28"/>
        </w:rPr>
        <w:t xml:space="preserve"> должностного оклада по замещаемой должности.</w:t>
      </w:r>
    </w:p>
    <w:p w:rsidR="007969A2" w:rsidRDefault="009D0FD4" w:rsidP="00477A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77A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969A2">
        <w:rPr>
          <w:rFonts w:ascii="Times New Roman" w:hAnsi="Times New Roman" w:cs="Times New Roman"/>
          <w:sz w:val="28"/>
          <w:szCs w:val="28"/>
        </w:rPr>
        <w:t xml:space="preserve">жемесячная </w:t>
      </w:r>
      <w:r w:rsidR="001D7BC1">
        <w:rPr>
          <w:rFonts w:ascii="Times New Roman" w:hAnsi="Times New Roman" w:cs="Times New Roman"/>
          <w:sz w:val="28"/>
          <w:szCs w:val="28"/>
        </w:rPr>
        <w:t xml:space="preserve">процентная </w:t>
      </w:r>
      <w:r w:rsidR="007969A2">
        <w:rPr>
          <w:rFonts w:ascii="Times New Roman" w:hAnsi="Times New Roman" w:cs="Times New Roman"/>
          <w:sz w:val="28"/>
          <w:szCs w:val="28"/>
        </w:rPr>
        <w:t>надбавка к д</w:t>
      </w:r>
      <w:r>
        <w:rPr>
          <w:rFonts w:ascii="Times New Roman" w:hAnsi="Times New Roman" w:cs="Times New Roman"/>
          <w:sz w:val="28"/>
          <w:szCs w:val="28"/>
        </w:rPr>
        <w:t xml:space="preserve">олжностному окладу за работу со </w:t>
      </w:r>
      <w:r w:rsidR="007969A2">
        <w:rPr>
          <w:rFonts w:ascii="Times New Roman" w:hAnsi="Times New Roman" w:cs="Times New Roman"/>
          <w:sz w:val="28"/>
          <w:szCs w:val="28"/>
        </w:rPr>
        <w:t xml:space="preserve">сведениями, составляющими государственную тайну, в </w:t>
      </w:r>
      <w:r w:rsidR="00477AD0">
        <w:rPr>
          <w:rFonts w:ascii="Times New Roman" w:hAnsi="Times New Roman" w:cs="Times New Roman"/>
          <w:sz w:val="28"/>
          <w:szCs w:val="28"/>
        </w:rPr>
        <w:t>соответствии с</w:t>
      </w:r>
      <w:r w:rsidR="007969A2">
        <w:rPr>
          <w:rFonts w:ascii="Times New Roman" w:hAnsi="Times New Roman" w:cs="Times New Roman"/>
          <w:sz w:val="28"/>
          <w:szCs w:val="28"/>
        </w:rPr>
        <w:t xml:space="preserve"> федеральным законодательством.</w:t>
      </w:r>
    </w:p>
    <w:p w:rsidR="00B97EFA" w:rsidRPr="004C0658" w:rsidRDefault="00B97EFA" w:rsidP="00477A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270">
        <w:rPr>
          <w:rFonts w:ascii="Times New Roman" w:eastAsia="Calibri" w:hAnsi="Times New Roman" w:cs="Times New Roman"/>
          <w:sz w:val="28"/>
          <w:szCs w:val="28"/>
        </w:rPr>
        <w:t xml:space="preserve">5. Ежемесячное денежное поощрение </w:t>
      </w:r>
      <w:r w:rsidR="006425E6">
        <w:rPr>
          <w:rFonts w:ascii="Times New Roman" w:eastAsia="Calibri" w:hAnsi="Times New Roman" w:cs="Times New Roman"/>
          <w:sz w:val="28"/>
          <w:szCs w:val="28"/>
        </w:rPr>
        <w:t>-</w:t>
      </w:r>
      <w:r w:rsidRPr="00AE5270">
        <w:rPr>
          <w:rFonts w:ascii="Times New Roman" w:eastAsia="Calibri" w:hAnsi="Times New Roman" w:cs="Times New Roman"/>
          <w:sz w:val="28"/>
          <w:szCs w:val="28"/>
        </w:rPr>
        <w:t xml:space="preserve"> 100 процентов оклада денежного содержания по занимаемой должности. Лицам, занимающим муниципальные должности Главы муниципального образования «Вяземский </w:t>
      </w:r>
      <w:r w:rsidR="006425E6">
        <w:rPr>
          <w:rFonts w:ascii="Times New Roman" w:eastAsia="Calibri" w:hAnsi="Times New Roman" w:cs="Times New Roman"/>
          <w:sz w:val="28"/>
          <w:szCs w:val="28"/>
        </w:rPr>
        <w:t>муниципальный округ» Смоленской области и п</w:t>
      </w:r>
      <w:r w:rsidRPr="00AE5270">
        <w:rPr>
          <w:rFonts w:ascii="Times New Roman" w:eastAsia="Calibri" w:hAnsi="Times New Roman" w:cs="Times New Roman"/>
          <w:sz w:val="28"/>
          <w:szCs w:val="28"/>
        </w:rPr>
        <w:t xml:space="preserve">редседателя Вяземского </w:t>
      </w:r>
      <w:r w:rsidR="006425E6">
        <w:rPr>
          <w:rFonts w:ascii="Times New Roman" w:eastAsia="Calibri" w:hAnsi="Times New Roman" w:cs="Times New Roman"/>
          <w:sz w:val="28"/>
          <w:szCs w:val="28"/>
        </w:rPr>
        <w:t>окружного</w:t>
      </w:r>
      <w:r w:rsidRPr="00AE5270">
        <w:rPr>
          <w:rFonts w:ascii="Times New Roman" w:eastAsia="Calibri" w:hAnsi="Times New Roman" w:cs="Times New Roman"/>
          <w:sz w:val="28"/>
          <w:szCs w:val="28"/>
        </w:rPr>
        <w:t xml:space="preserve"> Совета депутатов, может также выплачиваться </w:t>
      </w:r>
      <w:r w:rsidRPr="004E1DE9">
        <w:rPr>
          <w:rFonts w:ascii="Times New Roman" w:eastAsia="Calibri" w:hAnsi="Times New Roman" w:cs="Times New Roman"/>
          <w:sz w:val="28"/>
          <w:szCs w:val="28"/>
        </w:rPr>
        <w:t>единовременное дополнительное денежное поощрение, предоставление которого согласовывается с Губернатором Смоленской области. При этом для</w:t>
      </w:r>
      <w:r w:rsidRPr="004E1DE9">
        <w:rPr>
          <w:rFonts w:ascii="Times New Roman" w:hAnsi="Times New Roman" w:cs="Times New Roman"/>
          <w:sz w:val="28"/>
          <w:szCs w:val="28"/>
        </w:rPr>
        <w:t xml:space="preserve"> единовременного дополнительного денежного поощрения за месяц текущего финансового года (за исключением последнего месяца текущего финансового года) </w:t>
      </w:r>
      <w:r w:rsidR="006425E6" w:rsidRPr="004E1DE9">
        <w:rPr>
          <w:rFonts w:ascii="Times New Roman" w:hAnsi="Times New Roman" w:cs="Times New Roman"/>
          <w:sz w:val="28"/>
          <w:szCs w:val="28"/>
        </w:rPr>
        <w:t>-</w:t>
      </w:r>
      <w:r w:rsidRPr="004E1DE9">
        <w:rPr>
          <w:rFonts w:ascii="Times New Roman" w:hAnsi="Times New Roman" w:cs="Times New Roman"/>
          <w:sz w:val="28"/>
          <w:szCs w:val="28"/>
        </w:rPr>
        <w:t xml:space="preserve"> до </w:t>
      </w:r>
      <w:r w:rsidR="006425E6" w:rsidRPr="004E1DE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E1DE9">
        <w:rPr>
          <w:rFonts w:ascii="Times New Roman" w:hAnsi="Times New Roman" w:cs="Times New Roman"/>
          <w:sz w:val="28"/>
          <w:szCs w:val="28"/>
        </w:rPr>
        <w:t xml:space="preserve">100 процентов оклада денежного содержания; а для единовременного дополнительного денежного поощрения за последний месяц текущего финансового года </w:t>
      </w:r>
      <w:r w:rsidR="006425E6" w:rsidRPr="004E1DE9">
        <w:rPr>
          <w:rFonts w:ascii="Times New Roman" w:hAnsi="Times New Roman" w:cs="Times New Roman"/>
          <w:sz w:val="28"/>
          <w:szCs w:val="28"/>
        </w:rPr>
        <w:t>-</w:t>
      </w:r>
      <w:r w:rsidRPr="004E1DE9">
        <w:rPr>
          <w:rFonts w:ascii="Times New Roman" w:hAnsi="Times New Roman" w:cs="Times New Roman"/>
          <w:sz w:val="28"/>
          <w:szCs w:val="28"/>
        </w:rPr>
        <w:t xml:space="preserve"> в пределах экономии годового фонда оплаты труда </w:t>
      </w:r>
      <w:r w:rsidR="006425E6" w:rsidRPr="004E1DE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E1DE9">
        <w:rPr>
          <w:rFonts w:ascii="Times New Roman" w:hAnsi="Times New Roman" w:cs="Times New Roman"/>
          <w:sz w:val="28"/>
          <w:szCs w:val="28"/>
        </w:rPr>
        <w:lastRenderedPageBreak/>
        <w:t>(без учета суммы экономии, сложившейся за счет снижения размера единовременного дополнительного денежного поощрения в течение 11 месяцев текущего финансового года).</w:t>
      </w:r>
    </w:p>
    <w:p w:rsidR="00B97EFA" w:rsidRDefault="00B97EFA" w:rsidP="00477AD0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658">
        <w:rPr>
          <w:rFonts w:ascii="Times New Roman" w:hAnsi="Times New Roman" w:cs="Times New Roman"/>
          <w:sz w:val="28"/>
          <w:szCs w:val="28"/>
        </w:rPr>
        <w:t xml:space="preserve">6. Премия за выполнение особо важных и сложных заданий </w:t>
      </w:r>
      <w:r w:rsidR="006425E6">
        <w:rPr>
          <w:rFonts w:ascii="Times New Roman" w:hAnsi="Times New Roman" w:cs="Times New Roman"/>
          <w:sz w:val="28"/>
          <w:szCs w:val="28"/>
        </w:rPr>
        <w:t>-</w:t>
      </w:r>
      <w:r w:rsidRPr="004C0658">
        <w:rPr>
          <w:rFonts w:ascii="Times New Roman" w:hAnsi="Times New Roman" w:cs="Times New Roman"/>
          <w:sz w:val="28"/>
          <w:szCs w:val="28"/>
        </w:rPr>
        <w:t xml:space="preserve"> до </w:t>
      </w:r>
      <w:r w:rsidR="006425E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C0658">
        <w:rPr>
          <w:rFonts w:ascii="Times New Roman" w:hAnsi="Times New Roman" w:cs="Times New Roman"/>
          <w:sz w:val="28"/>
          <w:szCs w:val="28"/>
        </w:rPr>
        <w:t>100 процентов оклада денежного содержания в пределах экономии годового фонда оплаты труда (без учета суммы экономии, сложившейся за счет снижения размеров дополнительных выплат)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выплата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которой</w:t>
      </w:r>
      <w:r w:rsidRPr="004C06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2E2D">
        <w:rPr>
          <w:rFonts w:ascii="Times New Roman" w:eastAsia="Calibri" w:hAnsi="Times New Roman" w:cs="Times New Roman"/>
          <w:sz w:val="28"/>
          <w:szCs w:val="28"/>
        </w:rPr>
        <w:t xml:space="preserve">ежеквартально в </w:t>
      </w:r>
      <w:r w:rsidR="00952E2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952E2D" w:rsidRPr="00952E2D">
        <w:rPr>
          <w:rFonts w:ascii="Times New Roman" w:eastAsia="Calibri" w:hAnsi="Times New Roman" w:cs="Times New Roman"/>
          <w:sz w:val="28"/>
          <w:szCs w:val="28"/>
        </w:rPr>
        <w:t>-</w:t>
      </w:r>
      <w:r w:rsidR="00952E2D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952E2D" w:rsidRPr="00952E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2E2D">
        <w:rPr>
          <w:rFonts w:ascii="Times New Roman" w:eastAsia="Calibri" w:hAnsi="Times New Roman" w:cs="Times New Roman"/>
          <w:sz w:val="28"/>
          <w:szCs w:val="28"/>
        </w:rPr>
        <w:t xml:space="preserve">кварталах текущего финансового года </w:t>
      </w:r>
      <w:r w:rsidRPr="004C0658">
        <w:rPr>
          <w:rFonts w:ascii="Times New Roman" w:eastAsia="Calibri" w:hAnsi="Times New Roman" w:cs="Times New Roman"/>
          <w:sz w:val="28"/>
          <w:szCs w:val="28"/>
        </w:rPr>
        <w:t>согласовывается с Губернатором Смоленской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07F1" w:rsidRDefault="009D0FD4" w:rsidP="00477A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Е</w:t>
      </w:r>
      <w:r w:rsidR="00C107F1" w:rsidRPr="00C107F1">
        <w:rPr>
          <w:rFonts w:ascii="Times New Roman" w:hAnsi="Times New Roman" w:cs="Times New Roman"/>
          <w:sz w:val="28"/>
          <w:szCs w:val="28"/>
        </w:rPr>
        <w:t xml:space="preserve">диновременная выплата при предоставлении ежегодного оплачиваемого отпуска либо в другое время </w:t>
      </w:r>
      <w:r w:rsidR="006425E6">
        <w:rPr>
          <w:rFonts w:ascii="Times New Roman" w:hAnsi="Times New Roman" w:cs="Times New Roman"/>
          <w:sz w:val="28"/>
          <w:szCs w:val="28"/>
        </w:rPr>
        <w:t>-</w:t>
      </w:r>
      <w:r w:rsidR="00C107F1" w:rsidRPr="00C107F1">
        <w:rPr>
          <w:rFonts w:ascii="Times New Roman" w:hAnsi="Times New Roman" w:cs="Times New Roman"/>
          <w:sz w:val="28"/>
          <w:szCs w:val="28"/>
        </w:rPr>
        <w:t xml:space="preserve"> два оклада денежного содержания по занимаемой должности. </w:t>
      </w:r>
    </w:p>
    <w:p w:rsidR="00C107F1" w:rsidRDefault="006425E6" w:rsidP="00477A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C107F1">
        <w:rPr>
          <w:rFonts w:ascii="Times New Roman" w:hAnsi="Times New Roman" w:cs="Times New Roman"/>
          <w:sz w:val="28"/>
          <w:szCs w:val="28"/>
        </w:rPr>
        <w:t xml:space="preserve">Материальная помощь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107F1">
        <w:rPr>
          <w:rFonts w:ascii="Times New Roman" w:hAnsi="Times New Roman" w:cs="Times New Roman"/>
          <w:sz w:val="28"/>
          <w:szCs w:val="28"/>
        </w:rPr>
        <w:t xml:space="preserve"> оди</w:t>
      </w:r>
      <w:r w:rsidR="00E9565C">
        <w:rPr>
          <w:rFonts w:ascii="Times New Roman" w:hAnsi="Times New Roman" w:cs="Times New Roman"/>
          <w:sz w:val="28"/>
          <w:szCs w:val="28"/>
        </w:rPr>
        <w:t xml:space="preserve">н оклад денежного содержания по               </w:t>
      </w:r>
      <w:r w:rsidR="00C107F1">
        <w:rPr>
          <w:rFonts w:ascii="Times New Roman" w:hAnsi="Times New Roman" w:cs="Times New Roman"/>
          <w:sz w:val="28"/>
          <w:szCs w:val="28"/>
        </w:rPr>
        <w:t>занимаемой должности.</w:t>
      </w:r>
    </w:p>
    <w:p w:rsidR="00DE6CF4" w:rsidRDefault="00DE6CF4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0FD4" w:rsidRDefault="009D0FD4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AD0" w:rsidRDefault="00477AD0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AD0" w:rsidRDefault="00477AD0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AD0" w:rsidRDefault="00477AD0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AD0" w:rsidRDefault="00477AD0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AD0" w:rsidRDefault="00477AD0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AD0" w:rsidRDefault="00477AD0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AD0" w:rsidRDefault="00477AD0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AD0" w:rsidRDefault="00477AD0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AD0" w:rsidRDefault="00477AD0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AD0" w:rsidRDefault="00477AD0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AD0" w:rsidRDefault="00477AD0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AD0" w:rsidRDefault="00477AD0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AD0" w:rsidRDefault="00477AD0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AD0" w:rsidRDefault="00477AD0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AD0" w:rsidRDefault="00477AD0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AD0" w:rsidRDefault="00477AD0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AD0" w:rsidRDefault="00477AD0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AD0" w:rsidRDefault="00477AD0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AD0" w:rsidRDefault="00477AD0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AD0" w:rsidRDefault="00477AD0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AD0" w:rsidRDefault="00477AD0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AD0" w:rsidRDefault="00477AD0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AD0" w:rsidRDefault="00477AD0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AD0" w:rsidRDefault="00477AD0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AD0" w:rsidRDefault="00477AD0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AD0" w:rsidRDefault="00477AD0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AD0" w:rsidRDefault="00477AD0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AD0" w:rsidRDefault="00477AD0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AD0" w:rsidRDefault="00477AD0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495" w:type="dxa"/>
        <w:tblLook w:val="04A0"/>
      </w:tblPr>
      <w:tblGrid>
        <w:gridCol w:w="4359"/>
      </w:tblGrid>
      <w:tr w:rsidR="00416EB5" w:rsidTr="00FA3683">
        <w:trPr>
          <w:trHeight w:val="1990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416EB5" w:rsidRDefault="00416EB5" w:rsidP="00FA36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416EB5" w:rsidRDefault="00416EB5" w:rsidP="00FA36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решению Вяземского окружного Совета депутатов</w:t>
            </w:r>
          </w:p>
          <w:p w:rsidR="00416EB5" w:rsidRDefault="00416EB5" w:rsidP="00E332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332F1">
              <w:rPr>
                <w:rFonts w:ascii="Times New Roman" w:hAnsi="Times New Roman" w:cs="Times New Roman"/>
                <w:sz w:val="28"/>
                <w:szCs w:val="28"/>
              </w:rPr>
              <w:t>25.12.2024 №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6CF4" w:rsidRDefault="00DE6CF4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6CF4" w:rsidRDefault="00DE6CF4" w:rsidP="00DE6C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E6C36" w:rsidRDefault="00DE6CF4" w:rsidP="00416E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</w:t>
      </w:r>
      <w:r w:rsidR="0019013F">
        <w:rPr>
          <w:rFonts w:ascii="Times New Roman" w:hAnsi="Times New Roman" w:cs="Times New Roman"/>
          <w:b/>
          <w:sz w:val="28"/>
          <w:szCs w:val="28"/>
        </w:rPr>
        <w:t xml:space="preserve">рядке дополнительных выплат </w:t>
      </w:r>
      <w:r w:rsidR="003A58BA">
        <w:rPr>
          <w:rFonts w:ascii="Times New Roman" w:hAnsi="Times New Roman" w:cs="Times New Roman"/>
          <w:b/>
          <w:sz w:val="28"/>
          <w:szCs w:val="28"/>
        </w:rPr>
        <w:t xml:space="preserve">лицам, замещающим муниципальные должности Главы муниципального образования </w:t>
      </w:r>
    </w:p>
    <w:p w:rsidR="006E6C36" w:rsidRDefault="003A58BA" w:rsidP="00416E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«Вяземский </w:t>
      </w:r>
      <w:r w:rsidR="006E6C36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b/>
          <w:sz w:val="28"/>
          <w:szCs w:val="28"/>
        </w:rPr>
        <w:t xml:space="preserve">» Смоленской области </w:t>
      </w:r>
    </w:p>
    <w:p w:rsidR="00DE6CF4" w:rsidRDefault="003A58BA" w:rsidP="00416E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2B56B0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редседателя Вяземского</w:t>
      </w:r>
      <w:r w:rsidR="00B61A92">
        <w:rPr>
          <w:rFonts w:ascii="Times New Roman" w:hAnsi="Times New Roman" w:cs="Times New Roman"/>
          <w:b/>
          <w:sz w:val="28"/>
          <w:szCs w:val="28"/>
        </w:rPr>
        <w:t xml:space="preserve"> окружного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Совета депутатов</w:t>
      </w:r>
    </w:p>
    <w:p w:rsidR="00416EB5" w:rsidRDefault="00416EB5" w:rsidP="00416E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CF4" w:rsidRDefault="00FE71BA" w:rsidP="00FE71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DE6CF4" w:rsidRPr="00DE6CF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E6CF4" w:rsidRDefault="00DE6CF4" w:rsidP="00DE6C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CF4" w:rsidRPr="00034FDD" w:rsidRDefault="006E6C36" w:rsidP="006E6C3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DE6CF4">
        <w:rPr>
          <w:rFonts w:ascii="Times New Roman" w:hAnsi="Times New Roman" w:cs="Times New Roman"/>
          <w:sz w:val="28"/>
          <w:szCs w:val="28"/>
        </w:rPr>
        <w:t xml:space="preserve">оложение </w:t>
      </w:r>
      <w:r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DE6CF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31DD7">
        <w:rPr>
          <w:rFonts w:ascii="Times New Roman" w:hAnsi="Times New Roman" w:cs="Times New Roman"/>
          <w:sz w:val="28"/>
          <w:szCs w:val="28"/>
        </w:rPr>
        <w:t>с областными законами: от 31.03.2009 № 9-з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области»</w:t>
      </w:r>
      <w:r w:rsidR="00825CD3">
        <w:rPr>
          <w:rFonts w:ascii="Times New Roman" w:hAnsi="Times New Roman" w:cs="Times New Roman"/>
          <w:sz w:val="28"/>
          <w:szCs w:val="28"/>
        </w:rPr>
        <w:t xml:space="preserve">          (далее - </w:t>
      </w:r>
      <w:r w:rsidR="00825CD3" w:rsidRPr="00825CD3">
        <w:rPr>
          <w:rFonts w:ascii="Times New Roman" w:hAnsi="Times New Roman" w:cs="Times New Roman"/>
          <w:i/>
          <w:sz w:val="28"/>
          <w:szCs w:val="28"/>
        </w:rPr>
        <w:t>областной закон</w:t>
      </w:r>
      <w:r w:rsidR="00825CD3">
        <w:rPr>
          <w:rFonts w:ascii="Times New Roman" w:hAnsi="Times New Roman" w:cs="Times New Roman"/>
          <w:sz w:val="28"/>
          <w:szCs w:val="28"/>
        </w:rPr>
        <w:t xml:space="preserve">), от 29.11.2007 № 109-з </w:t>
      </w:r>
      <w:r w:rsidR="00DE6CF4">
        <w:rPr>
          <w:rFonts w:ascii="Times New Roman" w:hAnsi="Times New Roman" w:cs="Times New Roman"/>
          <w:sz w:val="28"/>
          <w:szCs w:val="28"/>
        </w:rPr>
        <w:t>«Об отдельных вопросах муниципальн</w:t>
      </w:r>
      <w:r w:rsidR="00825CD3">
        <w:rPr>
          <w:rFonts w:ascii="Times New Roman" w:hAnsi="Times New Roman" w:cs="Times New Roman"/>
          <w:sz w:val="28"/>
          <w:szCs w:val="28"/>
        </w:rPr>
        <w:t>ой службы в Смоленской области»</w:t>
      </w:r>
      <w:r w:rsidR="00DE6CF4">
        <w:rPr>
          <w:rFonts w:ascii="Times New Roman" w:hAnsi="Times New Roman" w:cs="Times New Roman"/>
          <w:sz w:val="28"/>
          <w:szCs w:val="28"/>
        </w:rPr>
        <w:t xml:space="preserve">, </w:t>
      </w:r>
      <w:r w:rsidR="00DE6CF4" w:rsidRPr="006E6C36">
        <w:rPr>
          <w:rFonts w:ascii="Times New Roman" w:hAnsi="Times New Roman" w:cs="Times New Roman"/>
          <w:sz w:val="28"/>
          <w:szCs w:val="28"/>
        </w:rPr>
        <w:t>определяет</w:t>
      </w:r>
      <w:r w:rsidR="0019013F">
        <w:rPr>
          <w:rFonts w:ascii="Times New Roman" w:hAnsi="Times New Roman" w:cs="Times New Roman"/>
          <w:sz w:val="28"/>
          <w:szCs w:val="28"/>
        </w:rPr>
        <w:t xml:space="preserve"> порядок выплаты лицам, замещающим</w:t>
      </w:r>
      <w:r w:rsidR="00DE6CF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9013F">
        <w:rPr>
          <w:rFonts w:ascii="Times New Roman" w:hAnsi="Times New Roman" w:cs="Times New Roman"/>
          <w:sz w:val="28"/>
          <w:szCs w:val="28"/>
        </w:rPr>
        <w:t>ые</w:t>
      </w:r>
      <w:r w:rsidR="00DE6CF4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9013F">
        <w:rPr>
          <w:rFonts w:ascii="Times New Roman" w:hAnsi="Times New Roman" w:cs="Times New Roman"/>
          <w:sz w:val="28"/>
          <w:szCs w:val="28"/>
        </w:rPr>
        <w:t>и</w:t>
      </w:r>
      <w:r w:rsidR="00DE6CF4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«Вяземский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E6CF4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3A58BA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A58BA">
        <w:rPr>
          <w:rFonts w:ascii="Times New Roman" w:hAnsi="Times New Roman" w:cs="Times New Roman"/>
          <w:sz w:val="28"/>
          <w:szCs w:val="28"/>
        </w:rPr>
        <w:t xml:space="preserve"> </w:t>
      </w:r>
      <w:r w:rsidR="003A58BA" w:rsidRPr="006E6C36">
        <w:rPr>
          <w:rFonts w:ascii="Times New Roman" w:hAnsi="Times New Roman" w:cs="Times New Roman"/>
          <w:i/>
          <w:sz w:val="28"/>
          <w:szCs w:val="28"/>
        </w:rPr>
        <w:t>Глава</w:t>
      </w:r>
      <w:proofErr w:type="gramEnd"/>
      <w:r w:rsidR="003A58BA" w:rsidRPr="006E6C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3A58BA" w:rsidRPr="006E6C36">
        <w:rPr>
          <w:rFonts w:ascii="Times New Roman" w:hAnsi="Times New Roman" w:cs="Times New Roman"/>
          <w:i/>
          <w:sz w:val="28"/>
          <w:szCs w:val="28"/>
        </w:rPr>
        <w:t>муниципального образования</w:t>
      </w:r>
      <w:r w:rsidR="003A58BA">
        <w:rPr>
          <w:rFonts w:ascii="Times New Roman" w:hAnsi="Times New Roman" w:cs="Times New Roman"/>
          <w:sz w:val="28"/>
          <w:szCs w:val="28"/>
        </w:rPr>
        <w:t>)</w:t>
      </w:r>
      <w:r w:rsidR="0019013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9013F">
        <w:rPr>
          <w:rFonts w:ascii="Times New Roman" w:hAnsi="Times New Roman" w:cs="Times New Roman"/>
          <w:sz w:val="28"/>
          <w:szCs w:val="28"/>
        </w:rPr>
        <w:t xml:space="preserve">редседателя Вяземского </w:t>
      </w:r>
      <w:r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19013F">
        <w:rPr>
          <w:rFonts w:ascii="Times New Roman" w:hAnsi="Times New Roman" w:cs="Times New Roman"/>
          <w:sz w:val="28"/>
          <w:szCs w:val="28"/>
        </w:rPr>
        <w:t>Совета депутатов</w:t>
      </w:r>
      <w:r w:rsidR="0039645F" w:rsidRPr="00034FDD">
        <w:rPr>
          <w:rFonts w:ascii="Times New Roman" w:hAnsi="Times New Roman" w:cs="Times New Roman"/>
          <w:sz w:val="28"/>
          <w:szCs w:val="28"/>
        </w:rPr>
        <w:t xml:space="preserve">, </w:t>
      </w:r>
      <w:r w:rsidR="00DE6CF4" w:rsidRPr="00034FDD">
        <w:rPr>
          <w:rFonts w:ascii="Times New Roman" w:hAnsi="Times New Roman" w:cs="Times New Roman"/>
          <w:sz w:val="28"/>
          <w:szCs w:val="28"/>
        </w:rPr>
        <w:t xml:space="preserve">ежемесячной надбавки </w:t>
      </w:r>
      <w:r w:rsidRPr="00034FDD">
        <w:rPr>
          <w:rFonts w:ascii="Times New Roman" w:hAnsi="Times New Roman" w:cs="Times New Roman"/>
          <w:sz w:val="28"/>
          <w:szCs w:val="28"/>
        </w:rPr>
        <w:t>к должностному окладу</w:t>
      </w:r>
      <w:r w:rsidR="00D31DD7" w:rsidRPr="00034FDD">
        <w:rPr>
          <w:rFonts w:ascii="Times New Roman" w:hAnsi="Times New Roman" w:cs="Times New Roman"/>
          <w:sz w:val="28"/>
          <w:szCs w:val="28"/>
        </w:rPr>
        <w:t xml:space="preserve">, </w:t>
      </w:r>
      <w:r w:rsidR="00825CD3" w:rsidRPr="00034FDD">
        <w:rPr>
          <w:rFonts w:ascii="Times New Roman" w:hAnsi="Times New Roman" w:cs="Times New Roman"/>
          <w:sz w:val="28"/>
          <w:szCs w:val="28"/>
        </w:rPr>
        <w:t xml:space="preserve">ежемесячной надбавки к должностному окладу за выслугу лет, ежемесячной надбавки к должностному окладу </w:t>
      </w:r>
      <w:r w:rsidR="00DE6CF4" w:rsidRPr="00034FDD">
        <w:rPr>
          <w:rFonts w:ascii="Times New Roman" w:hAnsi="Times New Roman" w:cs="Times New Roman"/>
          <w:sz w:val="28"/>
          <w:szCs w:val="28"/>
        </w:rPr>
        <w:t xml:space="preserve">за особые условия, </w:t>
      </w:r>
      <w:r w:rsidR="00825CD3" w:rsidRPr="00034FDD">
        <w:rPr>
          <w:rFonts w:ascii="Times New Roman" w:hAnsi="Times New Roman" w:cs="Times New Roman"/>
          <w:sz w:val="28"/>
          <w:szCs w:val="28"/>
        </w:rPr>
        <w:t xml:space="preserve">ежемесячной </w:t>
      </w:r>
      <w:r w:rsidR="001D7BC1">
        <w:rPr>
          <w:rFonts w:ascii="Times New Roman" w:hAnsi="Times New Roman" w:cs="Times New Roman"/>
          <w:sz w:val="28"/>
          <w:szCs w:val="28"/>
        </w:rPr>
        <w:t xml:space="preserve">процентной </w:t>
      </w:r>
      <w:r w:rsidR="00825CD3" w:rsidRPr="00034FDD">
        <w:rPr>
          <w:rFonts w:ascii="Times New Roman" w:hAnsi="Times New Roman" w:cs="Times New Roman"/>
          <w:sz w:val="28"/>
          <w:szCs w:val="28"/>
        </w:rPr>
        <w:t>надбавки к должностному окладу за работу со сведениями</w:t>
      </w:r>
      <w:r w:rsidR="00E332F1">
        <w:rPr>
          <w:rFonts w:ascii="Times New Roman" w:hAnsi="Times New Roman" w:cs="Times New Roman"/>
          <w:sz w:val="28"/>
          <w:szCs w:val="28"/>
        </w:rPr>
        <w:t>,</w:t>
      </w:r>
      <w:r w:rsidR="00825CD3" w:rsidRPr="00034FDD">
        <w:rPr>
          <w:rFonts w:ascii="Times New Roman" w:hAnsi="Times New Roman" w:cs="Times New Roman"/>
          <w:sz w:val="28"/>
          <w:szCs w:val="28"/>
        </w:rPr>
        <w:t xml:space="preserve"> составляющими государственную тайну, </w:t>
      </w:r>
      <w:r w:rsidR="00DE6CF4" w:rsidRPr="00034FDD">
        <w:rPr>
          <w:rFonts w:ascii="Times New Roman" w:hAnsi="Times New Roman" w:cs="Times New Roman"/>
          <w:sz w:val="28"/>
          <w:szCs w:val="28"/>
        </w:rPr>
        <w:t>ежемесячного денежного</w:t>
      </w:r>
      <w:r w:rsidR="0066034A" w:rsidRPr="00034FDD">
        <w:rPr>
          <w:rFonts w:ascii="Times New Roman" w:hAnsi="Times New Roman" w:cs="Times New Roman"/>
          <w:sz w:val="28"/>
          <w:szCs w:val="28"/>
        </w:rPr>
        <w:t xml:space="preserve"> поощрения, премии за выполнение</w:t>
      </w:r>
      <w:r w:rsidR="00825CD3" w:rsidRPr="00034FDD">
        <w:rPr>
          <w:rFonts w:ascii="Times New Roman" w:hAnsi="Times New Roman" w:cs="Times New Roman"/>
          <w:sz w:val="28"/>
          <w:szCs w:val="28"/>
        </w:rPr>
        <w:t xml:space="preserve"> особо важных и сложных заданий, единовременной выплаты при предоставлении ежегодного оплачиваемого отпуска</w:t>
      </w:r>
      <w:proofErr w:type="gramEnd"/>
      <w:r w:rsidR="00825CD3" w:rsidRPr="00034FDD">
        <w:rPr>
          <w:rFonts w:ascii="Times New Roman" w:hAnsi="Times New Roman" w:cs="Times New Roman"/>
          <w:sz w:val="28"/>
          <w:szCs w:val="28"/>
        </w:rPr>
        <w:t>, материальной помощи</w:t>
      </w:r>
      <w:r w:rsidR="00FE71BA" w:rsidRPr="00034FDD">
        <w:rPr>
          <w:rFonts w:ascii="Times New Roman" w:hAnsi="Times New Roman" w:cs="Times New Roman"/>
          <w:sz w:val="28"/>
          <w:szCs w:val="28"/>
        </w:rPr>
        <w:t>,</w:t>
      </w:r>
      <w:r w:rsidR="00825CD3" w:rsidRPr="00034FDD">
        <w:rPr>
          <w:rFonts w:ascii="Times New Roman" w:hAnsi="Times New Roman" w:cs="Times New Roman"/>
          <w:sz w:val="28"/>
          <w:szCs w:val="28"/>
        </w:rPr>
        <w:t xml:space="preserve"> </w:t>
      </w:r>
      <w:r w:rsidR="00FE71BA" w:rsidRPr="00034FDD">
        <w:rPr>
          <w:rFonts w:ascii="Times New Roman" w:hAnsi="Times New Roman" w:cs="Times New Roman"/>
          <w:sz w:val="28"/>
          <w:szCs w:val="28"/>
        </w:rPr>
        <w:t>единовременного дополнительного денежного поощрения</w:t>
      </w:r>
      <w:r w:rsidR="00825CD3" w:rsidRPr="00034FDD">
        <w:rPr>
          <w:rFonts w:ascii="Times New Roman" w:hAnsi="Times New Roman" w:cs="Times New Roman"/>
          <w:sz w:val="28"/>
          <w:szCs w:val="28"/>
        </w:rPr>
        <w:t>.</w:t>
      </w:r>
    </w:p>
    <w:p w:rsidR="003C63D6" w:rsidRDefault="006E6C36" w:rsidP="006E6C3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FDD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FE71BA" w:rsidRPr="00034FDD">
        <w:rPr>
          <w:rFonts w:ascii="Times New Roman" w:hAnsi="Times New Roman" w:cs="Times New Roman"/>
          <w:sz w:val="28"/>
          <w:szCs w:val="28"/>
        </w:rPr>
        <w:t xml:space="preserve">Ежемесячная надбавка к должностному окладу, ежемесячная надбавка к должностному окладу за выслугу лет, ежемесячная надбавка к должностному окладу за особые условия, ежемесячная </w:t>
      </w:r>
      <w:r w:rsidR="001D7BC1">
        <w:rPr>
          <w:rFonts w:ascii="Times New Roman" w:hAnsi="Times New Roman" w:cs="Times New Roman"/>
          <w:sz w:val="28"/>
          <w:szCs w:val="28"/>
        </w:rPr>
        <w:t xml:space="preserve">процентная </w:t>
      </w:r>
      <w:r w:rsidR="00FE71BA" w:rsidRPr="00034FDD">
        <w:rPr>
          <w:rFonts w:ascii="Times New Roman" w:hAnsi="Times New Roman" w:cs="Times New Roman"/>
          <w:sz w:val="28"/>
          <w:szCs w:val="28"/>
        </w:rPr>
        <w:t>надбавка к должностному окладу за работу со сведениями</w:t>
      </w:r>
      <w:r w:rsidR="001B38B6">
        <w:rPr>
          <w:rFonts w:ascii="Times New Roman" w:hAnsi="Times New Roman" w:cs="Times New Roman"/>
          <w:sz w:val="28"/>
          <w:szCs w:val="28"/>
        </w:rPr>
        <w:t>,</w:t>
      </w:r>
      <w:r w:rsidR="00FE71BA" w:rsidRPr="00034FDD">
        <w:rPr>
          <w:rFonts w:ascii="Times New Roman" w:hAnsi="Times New Roman" w:cs="Times New Roman"/>
          <w:sz w:val="28"/>
          <w:szCs w:val="28"/>
        </w:rPr>
        <w:t xml:space="preserve"> составляющими государственную тайну, ежемесячное денежное поощрение, премия за выполнение особо важных и сложных заданий, единовременная выплата при предоставлении ежегодного оплачиваемого отпуска, материальная помощь, единовременное дополнительное денежное поощрение</w:t>
      </w:r>
      <w:r w:rsidRPr="00034FDD">
        <w:rPr>
          <w:rFonts w:ascii="Times New Roman" w:hAnsi="Times New Roman" w:cs="Times New Roman"/>
          <w:sz w:val="28"/>
          <w:szCs w:val="28"/>
        </w:rPr>
        <w:t xml:space="preserve"> </w:t>
      </w:r>
      <w:r w:rsidR="005C53EE" w:rsidRPr="00034FDD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034FDD">
        <w:rPr>
          <w:rFonts w:ascii="Times New Roman" w:hAnsi="Times New Roman" w:cs="Times New Roman"/>
          <w:sz w:val="28"/>
          <w:szCs w:val="28"/>
        </w:rPr>
        <w:t>-</w:t>
      </w:r>
      <w:r w:rsidR="005C53EE" w:rsidRPr="00034FDD">
        <w:rPr>
          <w:rFonts w:ascii="Times New Roman" w:hAnsi="Times New Roman" w:cs="Times New Roman"/>
          <w:sz w:val="28"/>
          <w:szCs w:val="28"/>
        </w:rPr>
        <w:t xml:space="preserve"> </w:t>
      </w:r>
      <w:r w:rsidR="005C53EE" w:rsidRPr="00034FDD">
        <w:rPr>
          <w:rFonts w:ascii="Times New Roman" w:hAnsi="Times New Roman" w:cs="Times New Roman"/>
          <w:i/>
          <w:sz w:val="28"/>
          <w:szCs w:val="28"/>
        </w:rPr>
        <w:t>дополнительные</w:t>
      </w:r>
      <w:proofErr w:type="gramEnd"/>
      <w:r w:rsidR="005C53EE" w:rsidRPr="00034FDD">
        <w:rPr>
          <w:rFonts w:ascii="Times New Roman" w:hAnsi="Times New Roman" w:cs="Times New Roman"/>
          <w:i/>
          <w:sz w:val="28"/>
          <w:szCs w:val="28"/>
        </w:rPr>
        <w:t xml:space="preserve"> выплаты</w:t>
      </w:r>
      <w:r w:rsidR="005C53EE" w:rsidRPr="00034FDD">
        <w:rPr>
          <w:rFonts w:ascii="Times New Roman" w:hAnsi="Times New Roman" w:cs="Times New Roman"/>
          <w:sz w:val="28"/>
          <w:szCs w:val="28"/>
        </w:rPr>
        <w:t>) в соответствии с областным законом</w:t>
      </w:r>
      <w:r w:rsidR="005C53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53EE">
        <w:rPr>
          <w:rFonts w:ascii="Times New Roman" w:hAnsi="Times New Roman" w:cs="Times New Roman"/>
          <w:sz w:val="28"/>
          <w:szCs w:val="28"/>
        </w:rPr>
        <w:t>относятся к дополнительным выплатам и являются</w:t>
      </w:r>
      <w:proofErr w:type="gramEnd"/>
      <w:r w:rsidR="005C53EE">
        <w:rPr>
          <w:rFonts w:ascii="Times New Roman" w:hAnsi="Times New Roman" w:cs="Times New Roman"/>
          <w:sz w:val="28"/>
          <w:szCs w:val="28"/>
        </w:rPr>
        <w:t xml:space="preserve"> составляющим</w:t>
      </w:r>
      <w:r w:rsidR="0020342A">
        <w:rPr>
          <w:rFonts w:ascii="Times New Roman" w:hAnsi="Times New Roman" w:cs="Times New Roman"/>
          <w:sz w:val="28"/>
          <w:szCs w:val="28"/>
        </w:rPr>
        <w:t>и</w:t>
      </w:r>
      <w:r w:rsidR="0019013F">
        <w:rPr>
          <w:rFonts w:ascii="Times New Roman" w:hAnsi="Times New Roman" w:cs="Times New Roman"/>
          <w:sz w:val="28"/>
          <w:szCs w:val="28"/>
        </w:rPr>
        <w:t xml:space="preserve"> денежного содержания лиц</w:t>
      </w:r>
      <w:r w:rsidR="005C53EE">
        <w:rPr>
          <w:rFonts w:ascii="Times New Roman" w:hAnsi="Times New Roman" w:cs="Times New Roman"/>
          <w:sz w:val="28"/>
          <w:szCs w:val="28"/>
        </w:rPr>
        <w:t>, замещающ</w:t>
      </w:r>
      <w:r w:rsidR="0019013F">
        <w:rPr>
          <w:rFonts w:ascii="Times New Roman" w:hAnsi="Times New Roman" w:cs="Times New Roman"/>
          <w:sz w:val="28"/>
          <w:szCs w:val="28"/>
        </w:rPr>
        <w:t>их</w:t>
      </w:r>
      <w:r w:rsidR="005C53E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9013F">
        <w:rPr>
          <w:rFonts w:ascii="Times New Roman" w:hAnsi="Times New Roman" w:cs="Times New Roman"/>
          <w:sz w:val="28"/>
          <w:szCs w:val="28"/>
        </w:rPr>
        <w:t>ые</w:t>
      </w:r>
      <w:r w:rsidR="005C53EE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9013F">
        <w:rPr>
          <w:rFonts w:ascii="Times New Roman" w:hAnsi="Times New Roman" w:cs="Times New Roman"/>
          <w:sz w:val="28"/>
          <w:szCs w:val="28"/>
        </w:rPr>
        <w:t>и</w:t>
      </w:r>
      <w:r w:rsidR="005C53EE">
        <w:rPr>
          <w:rFonts w:ascii="Times New Roman" w:hAnsi="Times New Roman" w:cs="Times New Roman"/>
          <w:sz w:val="28"/>
          <w:szCs w:val="28"/>
        </w:rPr>
        <w:t>.</w:t>
      </w:r>
    </w:p>
    <w:p w:rsidR="005C53EE" w:rsidRDefault="005C53EE" w:rsidP="006E6C3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53EE" w:rsidRDefault="00FE71BA" w:rsidP="002D6B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="005C53EE" w:rsidRPr="005C53EE">
        <w:rPr>
          <w:rFonts w:ascii="Times New Roman" w:hAnsi="Times New Roman" w:cs="Times New Roman"/>
          <w:b/>
          <w:sz w:val="28"/>
          <w:szCs w:val="28"/>
        </w:rPr>
        <w:t xml:space="preserve">Порядок установления и выплаты </w:t>
      </w:r>
      <w:r>
        <w:rPr>
          <w:rFonts w:ascii="Times New Roman" w:hAnsi="Times New Roman" w:cs="Times New Roman"/>
          <w:b/>
          <w:sz w:val="28"/>
          <w:szCs w:val="28"/>
        </w:rPr>
        <w:t xml:space="preserve">ежемесячной надбавки к должностному окладу, ежемесячной надбавки к должностному окладу за выслугу лет, </w:t>
      </w:r>
      <w:r w:rsidR="005C53EE" w:rsidRPr="005C53EE">
        <w:rPr>
          <w:rFonts w:ascii="Times New Roman" w:hAnsi="Times New Roman" w:cs="Times New Roman"/>
          <w:b/>
          <w:sz w:val="28"/>
          <w:szCs w:val="28"/>
        </w:rPr>
        <w:t xml:space="preserve">ежемесячной надбавки </w:t>
      </w:r>
      <w:r w:rsidR="006E6C36">
        <w:rPr>
          <w:rFonts w:ascii="Times New Roman" w:hAnsi="Times New Roman" w:cs="Times New Roman"/>
          <w:b/>
          <w:sz w:val="28"/>
          <w:szCs w:val="28"/>
        </w:rPr>
        <w:t xml:space="preserve">к должностному окладу </w:t>
      </w:r>
      <w:r w:rsidR="005C53EE" w:rsidRPr="005C53EE">
        <w:rPr>
          <w:rFonts w:ascii="Times New Roman" w:hAnsi="Times New Roman" w:cs="Times New Roman"/>
          <w:b/>
          <w:sz w:val="28"/>
          <w:szCs w:val="28"/>
        </w:rPr>
        <w:t xml:space="preserve">за особые условия, </w:t>
      </w:r>
      <w:r>
        <w:rPr>
          <w:rFonts w:ascii="Times New Roman" w:hAnsi="Times New Roman" w:cs="Times New Roman"/>
          <w:b/>
          <w:sz w:val="28"/>
          <w:szCs w:val="28"/>
        </w:rPr>
        <w:t xml:space="preserve">ежемесячной </w:t>
      </w:r>
      <w:r w:rsidR="001D7BC1">
        <w:rPr>
          <w:rFonts w:ascii="Times New Roman" w:hAnsi="Times New Roman" w:cs="Times New Roman"/>
          <w:b/>
          <w:sz w:val="28"/>
          <w:szCs w:val="28"/>
        </w:rPr>
        <w:t xml:space="preserve">процентной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надбавки к должностному окладу за работу со сведениями, составляющими государственную тайну, </w:t>
      </w:r>
      <w:r w:rsidR="005C53EE" w:rsidRPr="005C53EE">
        <w:rPr>
          <w:rFonts w:ascii="Times New Roman" w:hAnsi="Times New Roman" w:cs="Times New Roman"/>
          <w:b/>
          <w:sz w:val="28"/>
          <w:szCs w:val="28"/>
        </w:rPr>
        <w:t>ежемесячного денежного поощрения, премии за выполнение особо важных и сложных заданий</w:t>
      </w:r>
      <w:r>
        <w:rPr>
          <w:rFonts w:ascii="Times New Roman" w:hAnsi="Times New Roman" w:cs="Times New Roman"/>
          <w:b/>
          <w:sz w:val="28"/>
          <w:szCs w:val="28"/>
        </w:rPr>
        <w:t>, единовременного дополнительного денежного поощрения</w:t>
      </w:r>
      <w:proofErr w:type="gramEnd"/>
    </w:p>
    <w:p w:rsidR="005F7FD8" w:rsidRDefault="005F7FD8" w:rsidP="005F7FD8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9CA" w:rsidRDefault="004E1DE9" w:rsidP="004E1DE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8B19CA">
        <w:rPr>
          <w:rFonts w:ascii="Times New Roman" w:hAnsi="Times New Roman" w:cs="Times New Roman"/>
          <w:sz w:val="28"/>
          <w:szCs w:val="28"/>
        </w:rPr>
        <w:t xml:space="preserve">Конкретный размер каждой из дополнительных выплат с учетом предельного размера </w:t>
      </w:r>
      <w:r w:rsidR="00E9565C">
        <w:rPr>
          <w:rFonts w:ascii="Times New Roman" w:hAnsi="Times New Roman" w:cs="Times New Roman"/>
          <w:sz w:val="28"/>
          <w:szCs w:val="28"/>
        </w:rPr>
        <w:t xml:space="preserve">в отношении Главы муниципального образования </w:t>
      </w:r>
      <w:r w:rsidR="008B19CA">
        <w:rPr>
          <w:rFonts w:ascii="Times New Roman" w:hAnsi="Times New Roman" w:cs="Times New Roman"/>
          <w:sz w:val="28"/>
          <w:szCs w:val="28"/>
        </w:rPr>
        <w:t>оформляется распоряжени</w:t>
      </w:r>
      <w:r w:rsidR="00E9565C">
        <w:rPr>
          <w:rFonts w:ascii="Times New Roman" w:hAnsi="Times New Roman" w:cs="Times New Roman"/>
          <w:sz w:val="28"/>
          <w:szCs w:val="28"/>
        </w:rPr>
        <w:t>ем</w:t>
      </w:r>
      <w:r w:rsidR="008B19CA">
        <w:rPr>
          <w:rFonts w:ascii="Times New Roman" w:hAnsi="Times New Roman" w:cs="Times New Roman"/>
          <w:sz w:val="28"/>
          <w:szCs w:val="28"/>
        </w:rPr>
        <w:t xml:space="preserve"> Гл</w:t>
      </w:r>
      <w:r w:rsidR="003A58BA">
        <w:rPr>
          <w:rFonts w:ascii="Times New Roman" w:hAnsi="Times New Roman" w:cs="Times New Roman"/>
          <w:sz w:val="28"/>
          <w:szCs w:val="28"/>
        </w:rPr>
        <w:t>авы муниципального образования</w:t>
      </w:r>
      <w:r w:rsidR="00E9565C">
        <w:rPr>
          <w:rFonts w:ascii="Times New Roman" w:hAnsi="Times New Roman" w:cs="Times New Roman"/>
          <w:sz w:val="28"/>
          <w:szCs w:val="28"/>
        </w:rPr>
        <w:t>,</w:t>
      </w:r>
      <w:r w:rsidR="003A58BA">
        <w:rPr>
          <w:rFonts w:ascii="Times New Roman" w:hAnsi="Times New Roman" w:cs="Times New Roman"/>
          <w:sz w:val="28"/>
          <w:szCs w:val="28"/>
        </w:rPr>
        <w:t xml:space="preserve"> </w:t>
      </w:r>
      <w:r w:rsidR="0019013F">
        <w:rPr>
          <w:rFonts w:ascii="Times New Roman" w:hAnsi="Times New Roman" w:cs="Times New Roman"/>
          <w:sz w:val="28"/>
          <w:szCs w:val="28"/>
        </w:rPr>
        <w:t xml:space="preserve">и </w:t>
      </w:r>
      <w:r w:rsidR="00E9565C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9013F">
        <w:rPr>
          <w:rFonts w:ascii="Times New Roman" w:hAnsi="Times New Roman" w:cs="Times New Roman"/>
          <w:sz w:val="28"/>
          <w:szCs w:val="28"/>
        </w:rPr>
        <w:t xml:space="preserve">редседателя Вяземского </w:t>
      </w:r>
      <w:r>
        <w:rPr>
          <w:rFonts w:ascii="Times New Roman" w:hAnsi="Times New Roman" w:cs="Times New Roman"/>
          <w:sz w:val="28"/>
          <w:szCs w:val="28"/>
        </w:rPr>
        <w:t>окружного</w:t>
      </w:r>
      <w:r w:rsidR="0019013F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E9565C">
        <w:rPr>
          <w:rFonts w:ascii="Times New Roman" w:hAnsi="Times New Roman" w:cs="Times New Roman"/>
          <w:sz w:val="28"/>
          <w:szCs w:val="28"/>
        </w:rPr>
        <w:t xml:space="preserve"> распоряжением</w:t>
      </w:r>
      <w:r w:rsidR="00E9565C" w:rsidRPr="00E95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9565C">
        <w:rPr>
          <w:rFonts w:ascii="Times New Roman" w:hAnsi="Times New Roman" w:cs="Times New Roman"/>
          <w:sz w:val="28"/>
          <w:szCs w:val="28"/>
        </w:rPr>
        <w:t xml:space="preserve">редседателя Вяземского </w:t>
      </w:r>
      <w:r>
        <w:rPr>
          <w:rFonts w:ascii="Times New Roman" w:hAnsi="Times New Roman" w:cs="Times New Roman"/>
          <w:sz w:val="28"/>
          <w:szCs w:val="28"/>
        </w:rPr>
        <w:t>окружного</w:t>
      </w:r>
      <w:r w:rsidR="00E9565C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8B19CA">
        <w:rPr>
          <w:rFonts w:ascii="Times New Roman" w:hAnsi="Times New Roman" w:cs="Times New Roman"/>
          <w:sz w:val="28"/>
          <w:szCs w:val="28"/>
        </w:rPr>
        <w:t>.</w:t>
      </w:r>
    </w:p>
    <w:p w:rsidR="00034FDD" w:rsidRDefault="004E1DE9" w:rsidP="00034FD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2.2. </w:t>
      </w:r>
      <w:r w:rsidR="00034FDD">
        <w:rPr>
          <w:rFonts w:eastAsiaTheme="minorHAnsi"/>
          <w:sz w:val="28"/>
          <w:szCs w:val="28"/>
          <w:lang w:eastAsia="en-US"/>
        </w:rPr>
        <w:t xml:space="preserve">Ежемесячная надбавка к должностному окладу, размер которой равен окладу за классный чин муниципального служащего, установленному </w:t>
      </w:r>
      <w:hyperlink r:id="rId9" w:history="1">
        <w:r w:rsidR="00034FDD" w:rsidRPr="00034FDD">
          <w:rPr>
            <w:rFonts w:eastAsiaTheme="minorHAnsi"/>
            <w:sz w:val="28"/>
            <w:szCs w:val="28"/>
            <w:lang w:eastAsia="en-US"/>
          </w:rPr>
          <w:t>абзацем вторым пункта 1 части 2 статьи 5</w:t>
        </w:r>
      </w:hyperlink>
      <w:r w:rsidR="00034FDD" w:rsidRPr="00034FDD">
        <w:rPr>
          <w:rFonts w:eastAsiaTheme="minorHAnsi"/>
          <w:sz w:val="28"/>
          <w:szCs w:val="28"/>
          <w:lang w:eastAsia="en-US"/>
        </w:rPr>
        <w:t xml:space="preserve"> областного закона от 29 ноября 2007 года</w:t>
      </w:r>
      <w:r w:rsidR="00034FDD">
        <w:rPr>
          <w:rFonts w:eastAsiaTheme="minorHAnsi"/>
          <w:sz w:val="28"/>
          <w:szCs w:val="28"/>
          <w:lang w:eastAsia="en-US"/>
        </w:rPr>
        <w:t xml:space="preserve">      </w:t>
      </w:r>
      <w:r w:rsidR="00034FDD" w:rsidRPr="00034FDD">
        <w:rPr>
          <w:rFonts w:eastAsiaTheme="minorHAnsi"/>
          <w:sz w:val="28"/>
          <w:szCs w:val="28"/>
          <w:lang w:eastAsia="en-US"/>
        </w:rPr>
        <w:t xml:space="preserve"> </w:t>
      </w:r>
      <w:r w:rsidR="00034FDD">
        <w:rPr>
          <w:rFonts w:eastAsiaTheme="minorHAnsi"/>
          <w:sz w:val="28"/>
          <w:szCs w:val="28"/>
          <w:lang w:eastAsia="en-US"/>
        </w:rPr>
        <w:t>№ 109-з «</w:t>
      </w:r>
      <w:r w:rsidR="00034FDD" w:rsidRPr="00034FDD">
        <w:rPr>
          <w:rFonts w:eastAsiaTheme="minorHAnsi"/>
          <w:sz w:val="28"/>
          <w:szCs w:val="28"/>
          <w:lang w:eastAsia="en-US"/>
        </w:rPr>
        <w:t>Об отдельных вопросах муниципаль</w:t>
      </w:r>
      <w:r w:rsidR="00034FDD">
        <w:rPr>
          <w:rFonts w:eastAsiaTheme="minorHAnsi"/>
          <w:sz w:val="28"/>
          <w:szCs w:val="28"/>
          <w:lang w:eastAsia="en-US"/>
        </w:rPr>
        <w:t>ной службы в Смоленской области»</w:t>
      </w:r>
      <w:r w:rsidR="00034FDD" w:rsidRPr="00034FDD">
        <w:rPr>
          <w:rFonts w:eastAsiaTheme="minorHAnsi"/>
          <w:sz w:val="28"/>
          <w:szCs w:val="28"/>
          <w:lang w:eastAsia="en-US"/>
        </w:rPr>
        <w:t xml:space="preserve">. </w:t>
      </w:r>
      <w:r w:rsidR="00034FDD">
        <w:rPr>
          <w:rFonts w:eastAsiaTheme="minorHAnsi"/>
          <w:sz w:val="28"/>
          <w:szCs w:val="28"/>
          <w:lang w:eastAsia="en-US"/>
        </w:rPr>
        <w:t>Должностной оклад и указанная в настоящем пункте ежемесячная надбавка к должностному окладу составляют оклад денежного содержания лица, замещающего муниципальную должность.</w:t>
      </w:r>
    </w:p>
    <w:p w:rsidR="00034FDD" w:rsidRDefault="00034FDD" w:rsidP="00034F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В стаж, дающий право на назначение лицу, замещающему муниципальную должность, в соответствии с областным законом ежемесячной надбавки к должностному окладу за выслугу лет, на предоставление ежегодного дополнительного оплачиваемого отпуска за выслугу лет, засчитываются периоды работы (службы), которые засчитываются в стаж муниципальной службы муниципального служащего Смоленской области в соответствии со </w:t>
      </w:r>
      <w:hyperlink r:id="rId10" w:history="1">
        <w:r w:rsidRPr="000020CF">
          <w:rPr>
            <w:rFonts w:eastAsiaTheme="minorHAnsi"/>
            <w:sz w:val="28"/>
            <w:szCs w:val="28"/>
            <w:lang w:eastAsia="en-US"/>
          </w:rPr>
          <w:t>статьей 12.1</w:t>
        </w:r>
      </w:hyperlink>
      <w:r w:rsidRPr="000020CF">
        <w:rPr>
          <w:rFonts w:eastAsiaTheme="minorHAnsi"/>
          <w:sz w:val="28"/>
          <w:szCs w:val="28"/>
          <w:lang w:eastAsia="en-US"/>
        </w:rPr>
        <w:t xml:space="preserve"> о</w:t>
      </w:r>
      <w:r>
        <w:rPr>
          <w:rFonts w:eastAsiaTheme="minorHAnsi"/>
          <w:sz w:val="28"/>
          <w:szCs w:val="28"/>
          <w:lang w:eastAsia="en-US"/>
        </w:rPr>
        <w:t xml:space="preserve">бластного закона от 29 ноября 2007 года </w:t>
      </w:r>
      <w:r w:rsidR="000020CF">
        <w:rPr>
          <w:rFonts w:eastAsiaTheme="minorHAnsi"/>
          <w:sz w:val="28"/>
          <w:szCs w:val="28"/>
          <w:lang w:eastAsia="en-US"/>
        </w:rPr>
        <w:t xml:space="preserve">             № 109-з «</w:t>
      </w:r>
      <w:r>
        <w:rPr>
          <w:rFonts w:eastAsiaTheme="minorHAnsi"/>
          <w:sz w:val="28"/>
          <w:szCs w:val="28"/>
          <w:lang w:eastAsia="en-US"/>
        </w:rPr>
        <w:t>Об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отдельных </w:t>
      </w:r>
      <w:proofErr w:type="gramStart"/>
      <w:r>
        <w:rPr>
          <w:rFonts w:eastAsiaTheme="minorHAnsi"/>
          <w:sz w:val="28"/>
          <w:szCs w:val="28"/>
          <w:lang w:eastAsia="en-US"/>
        </w:rPr>
        <w:t>вопросах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муниципаль</w:t>
      </w:r>
      <w:r w:rsidR="000020CF">
        <w:rPr>
          <w:rFonts w:eastAsiaTheme="minorHAnsi"/>
          <w:sz w:val="28"/>
          <w:szCs w:val="28"/>
          <w:lang w:eastAsia="en-US"/>
        </w:rPr>
        <w:t>ной службы в Смоленской области»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020CF" w:rsidRPr="000020CF" w:rsidRDefault="000020CF" w:rsidP="000020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0CF">
        <w:rPr>
          <w:rFonts w:ascii="Times New Roman" w:hAnsi="Times New Roman" w:cs="Times New Roman"/>
          <w:sz w:val="28"/>
          <w:szCs w:val="28"/>
        </w:rPr>
        <w:t>2.4. Ежемесячная надбавка к должностному окладу за особые условия устанавливается с учетом сложности и напряженности профессиональной служебной деятельности, специального режима лиц, замещающих муниципальные должности.</w:t>
      </w:r>
    </w:p>
    <w:p w:rsidR="00034FDD" w:rsidRDefault="000020CF" w:rsidP="00034FD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2.5. Ежемесячная </w:t>
      </w:r>
      <w:r w:rsidR="001D7BC1">
        <w:rPr>
          <w:rFonts w:eastAsiaTheme="minorHAnsi"/>
          <w:sz w:val="28"/>
          <w:szCs w:val="28"/>
          <w:lang w:eastAsia="en-US"/>
        </w:rPr>
        <w:t xml:space="preserve">процентная </w:t>
      </w:r>
      <w:r>
        <w:rPr>
          <w:rFonts w:eastAsiaTheme="minorHAnsi"/>
          <w:sz w:val="28"/>
          <w:szCs w:val="28"/>
          <w:lang w:eastAsia="en-US"/>
        </w:rPr>
        <w:t>надбавка к должностному окладу работу со сведениями, составляющими государственную тайну</w:t>
      </w:r>
      <w:r w:rsidR="001B38B6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устанавливается в размерах и порядке, определяемых федеральным законодательством.</w:t>
      </w:r>
    </w:p>
    <w:p w:rsidR="00034FDD" w:rsidRPr="002D6B6E" w:rsidRDefault="000020CF" w:rsidP="002D6B6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2.6. </w:t>
      </w:r>
      <w:r w:rsidR="002D6B6E">
        <w:rPr>
          <w:rFonts w:eastAsiaTheme="minorHAnsi"/>
          <w:sz w:val="28"/>
          <w:szCs w:val="28"/>
          <w:lang w:eastAsia="en-US"/>
        </w:rPr>
        <w:t>Ежемесячное денежное поощрение выплачивается в размере               100 процентов оклада денежного содержания по замещаемой должности.</w:t>
      </w:r>
    </w:p>
    <w:p w:rsidR="00497404" w:rsidRDefault="002D6B6E" w:rsidP="004E1DE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4E1DE9">
        <w:rPr>
          <w:rFonts w:ascii="Times New Roman" w:hAnsi="Times New Roman" w:cs="Times New Roman"/>
          <w:sz w:val="28"/>
          <w:szCs w:val="28"/>
        </w:rPr>
        <w:t xml:space="preserve">. </w:t>
      </w:r>
      <w:r w:rsidR="00B97EFA" w:rsidRPr="004C0658">
        <w:rPr>
          <w:rFonts w:ascii="Times New Roman" w:hAnsi="Times New Roman" w:cs="Times New Roman"/>
          <w:sz w:val="28"/>
          <w:szCs w:val="28"/>
        </w:rPr>
        <w:t xml:space="preserve">Премия за выполнение особо важных и сложных заданий устанавливается с учетом обеспечения выполнения задач и функций муниципального образования, личного трудового вклада в общие результаты служебной деятельности при выполнении особо важных и сложных заданий.  </w:t>
      </w:r>
      <w:r w:rsidR="00B97EFA" w:rsidRPr="004C0658">
        <w:rPr>
          <w:rFonts w:ascii="Times New Roman" w:hAnsi="Times New Roman" w:cs="Times New Roman"/>
          <w:sz w:val="28"/>
          <w:szCs w:val="28"/>
        </w:rPr>
        <w:lastRenderedPageBreak/>
        <w:t xml:space="preserve">Премия за выполнение особо важных и сложных заданий выплачивается </w:t>
      </w:r>
      <w:r w:rsidR="00B97EFA" w:rsidRPr="004C0658">
        <w:rPr>
          <w:rFonts w:ascii="Times New Roman" w:eastAsia="Calibri" w:hAnsi="Times New Roman" w:cs="Times New Roman"/>
          <w:sz w:val="28"/>
          <w:szCs w:val="28"/>
        </w:rPr>
        <w:t>по согласованию с Губернатором Смоленской области</w:t>
      </w:r>
      <w:r w:rsidR="00B97EFA" w:rsidRPr="004C0658">
        <w:rPr>
          <w:rFonts w:ascii="Times New Roman" w:hAnsi="Times New Roman" w:cs="Times New Roman"/>
          <w:sz w:val="28"/>
          <w:szCs w:val="28"/>
        </w:rPr>
        <w:t xml:space="preserve">, которое производится ежеквартально в </w:t>
      </w:r>
      <w:r w:rsidR="00B97EFA" w:rsidRPr="004C06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E1DE9">
        <w:rPr>
          <w:rFonts w:ascii="Times New Roman" w:hAnsi="Times New Roman" w:cs="Times New Roman"/>
          <w:sz w:val="28"/>
          <w:szCs w:val="28"/>
        </w:rPr>
        <w:t xml:space="preserve"> -</w:t>
      </w:r>
      <w:r w:rsidR="00B97EFA" w:rsidRPr="004C0658">
        <w:rPr>
          <w:rFonts w:ascii="Times New Roman" w:hAnsi="Times New Roman" w:cs="Times New Roman"/>
          <w:sz w:val="28"/>
          <w:szCs w:val="28"/>
        </w:rPr>
        <w:t xml:space="preserve"> </w:t>
      </w:r>
      <w:r w:rsidR="00B97EFA" w:rsidRPr="004C065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97EFA" w:rsidRPr="004C0658">
        <w:rPr>
          <w:rFonts w:ascii="Times New Roman" w:hAnsi="Times New Roman" w:cs="Times New Roman"/>
          <w:sz w:val="28"/>
          <w:szCs w:val="28"/>
        </w:rPr>
        <w:t xml:space="preserve"> кварталах текущего финансового года. Выплата премии осуществляется по распоряжению Главы муниципального образования в отношении Главы муниципального </w:t>
      </w:r>
      <w:r w:rsidR="004E1DE9">
        <w:rPr>
          <w:rFonts w:ascii="Times New Roman" w:hAnsi="Times New Roman" w:cs="Times New Roman"/>
          <w:sz w:val="28"/>
          <w:szCs w:val="28"/>
        </w:rPr>
        <w:t>образования, и по распоряжению п</w:t>
      </w:r>
      <w:r w:rsidR="00B97EFA" w:rsidRPr="004C0658">
        <w:rPr>
          <w:rFonts w:ascii="Times New Roman" w:hAnsi="Times New Roman" w:cs="Times New Roman"/>
          <w:sz w:val="28"/>
          <w:szCs w:val="28"/>
        </w:rPr>
        <w:t xml:space="preserve">редседателя Вяземского </w:t>
      </w:r>
      <w:r w:rsidR="004E1DE9">
        <w:rPr>
          <w:rFonts w:ascii="Times New Roman" w:hAnsi="Times New Roman" w:cs="Times New Roman"/>
          <w:sz w:val="28"/>
          <w:szCs w:val="28"/>
        </w:rPr>
        <w:t>окружного Совета депутатов в отношении п</w:t>
      </w:r>
      <w:r w:rsidR="00B97EFA" w:rsidRPr="004C0658">
        <w:rPr>
          <w:rFonts w:ascii="Times New Roman" w:hAnsi="Times New Roman" w:cs="Times New Roman"/>
          <w:sz w:val="28"/>
          <w:szCs w:val="28"/>
        </w:rPr>
        <w:t>редседателя Вяземс</w:t>
      </w:r>
      <w:r w:rsidR="00B97EFA">
        <w:rPr>
          <w:rFonts w:ascii="Times New Roman" w:hAnsi="Times New Roman" w:cs="Times New Roman"/>
          <w:sz w:val="28"/>
          <w:szCs w:val="28"/>
        </w:rPr>
        <w:t xml:space="preserve">кого </w:t>
      </w:r>
      <w:r w:rsidR="004E1DE9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B97EFA">
        <w:rPr>
          <w:rFonts w:ascii="Times New Roman" w:hAnsi="Times New Roman" w:cs="Times New Roman"/>
          <w:sz w:val="28"/>
          <w:szCs w:val="28"/>
        </w:rPr>
        <w:t>Совета депутатов.</w:t>
      </w:r>
    </w:p>
    <w:p w:rsidR="007C37E6" w:rsidRPr="00AE72E8" w:rsidRDefault="002D6B6E" w:rsidP="004E1DE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4E1DE9">
        <w:rPr>
          <w:rFonts w:ascii="Times New Roman" w:hAnsi="Times New Roman" w:cs="Times New Roman"/>
          <w:sz w:val="28"/>
          <w:szCs w:val="28"/>
        </w:rPr>
        <w:t xml:space="preserve">. </w:t>
      </w:r>
      <w:r w:rsidR="00AE72E8" w:rsidRPr="00AE72E8">
        <w:rPr>
          <w:rFonts w:ascii="Times New Roman" w:hAnsi="Times New Roman" w:cs="Times New Roman"/>
          <w:sz w:val="28"/>
          <w:szCs w:val="28"/>
        </w:rPr>
        <w:t>Дополнительные выплаты, указанные в пунктах 1,</w:t>
      </w:r>
      <w:r w:rsidR="004E1DE9">
        <w:rPr>
          <w:rFonts w:ascii="Times New Roman" w:hAnsi="Times New Roman" w:cs="Times New Roman"/>
          <w:sz w:val="28"/>
          <w:szCs w:val="28"/>
        </w:rPr>
        <w:t xml:space="preserve"> </w:t>
      </w:r>
      <w:r w:rsidR="00AE72E8" w:rsidRPr="00AE72E8">
        <w:rPr>
          <w:rFonts w:ascii="Times New Roman" w:hAnsi="Times New Roman" w:cs="Times New Roman"/>
          <w:sz w:val="28"/>
          <w:szCs w:val="28"/>
        </w:rPr>
        <w:t>3 приложения № 2 осуществляются без издания дополнительного правового акта.</w:t>
      </w:r>
    </w:p>
    <w:p w:rsidR="009052A4" w:rsidRDefault="002D6B6E" w:rsidP="004E1DE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4E1DE9">
        <w:rPr>
          <w:rFonts w:ascii="Times New Roman" w:hAnsi="Times New Roman" w:cs="Times New Roman"/>
          <w:sz w:val="28"/>
          <w:szCs w:val="28"/>
        </w:rPr>
        <w:t xml:space="preserve">. </w:t>
      </w:r>
      <w:r w:rsidR="00B97EFA" w:rsidRPr="004C0658">
        <w:rPr>
          <w:rFonts w:ascii="Times New Roman" w:hAnsi="Times New Roman" w:cs="Times New Roman"/>
          <w:sz w:val="28"/>
          <w:szCs w:val="28"/>
        </w:rPr>
        <w:t>При наличии экономии фонда оплаты труда</w:t>
      </w:r>
      <w:r w:rsidR="004E1DE9">
        <w:rPr>
          <w:rFonts w:ascii="Times New Roman" w:hAnsi="Times New Roman" w:cs="Times New Roman"/>
          <w:sz w:val="28"/>
          <w:szCs w:val="28"/>
        </w:rPr>
        <w:t>,</w:t>
      </w:r>
      <w:r w:rsidR="00B97EFA" w:rsidRPr="004C0658">
        <w:rPr>
          <w:rFonts w:ascii="Times New Roman" w:hAnsi="Times New Roman" w:cs="Times New Roman"/>
          <w:sz w:val="28"/>
          <w:szCs w:val="28"/>
        </w:rPr>
        <w:t xml:space="preserve"> в порядке, определенном Главо</w:t>
      </w:r>
      <w:r w:rsidR="004E1DE9">
        <w:rPr>
          <w:rFonts w:ascii="Times New Roman" w:hAnsi="Times New Roman" w:cs="Times New Roman"/>
          <w:sz w:val="28"/>
          <w:szCs w:val="28"/>
        </w:rPr>
        <w:t>й муниципального образования и п</w:t>
      </w:r>
      <w:r w:rsidR="00B97EFA" w:rsidRPr="004C0658">
        <w:rPr>
          <w:rFonts w:ascii="Times New Roman" w:hAnsi="Times New Roman" w:cs="Times New Roman"/>
          <w:sz w:val="28"/>
          <w:szCs w:val="28"/>
        </w:rPr>
        <w:t xml:space="preserve">редседателем Вяземского </w:t>
      </w:r>
      <w:r w:rsidR="004E1DE9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B97EFA" w:rsidRPr="004C0658">
        <w:rPr>
          <w:rFonts w:ascii="Times New Roman" w:hAnsi="Times New Roman" w:cs="Times New Roman"/>
          <w:sz w:val="28"/>
          <w:szCs w:val="28"/>
        </w:rPr>
        <w:t>Совета депутатов соответственно, лицам, заме</w:t>
      </w:r>
      <w:r w:rsidR="004E1DE9">
        <w:rPr>
          <w:rFonts w:ascii="Times New Roman" w:hAnsi="Times New Roman" w:cs="Times New Roman"/>
          <w:sz w:val="28"/>
          <w:szCs w:val="28"/>
        </w:rPr>
        <w:t xml:space="preserve">щающим муниципальные должности </w:t>
      </w:r>
      <w:r w:rsidR="00B97EFA" w:rsidRPr="004C0658">
        <w:rPr>
          <w:rFonts w:ascii="Times New Roman" w:hAnsi="Times New Roman" w:cs="Times New Roman"/>
          <w:sz w:val="28"/>
          <w:szCs w:val="28"/>
        </w:rPr>
        <w:t>Глав</w:t>
      </w:r>
      <w:r w:rsidR="004E1DE9">
        <w:rPr>
          <w:rFonts w:ascii="Times New Roman" w:hAnsi="Times New Roman" w:cs="Times New Roman"/>
          <w:sz w:val="28"/>
          <w:szCs w:val="28"/>
        </w:rPr>
        <w:t>ы муниципального образования и п</w:t>
      </w:r>
      <w:r w:rsidR="00B97EFA" w:rsidRPr="004C0658">
        <w:rPr>
          <w:rFonts w:ascii="Times New Roman" w:hAnsi="Times New Roman" w:cs="Times New Roman"/>
          <w:sz w:val="28"/>
          <w:szCs w:val="28"/>
        </w:rPr>
        <w:t xml:space="preserve">редседателя Вяземского </w:t>
      </w:r>
      <w:r w:rsidR="004E1DE9">
        <w:rPr>
          <w:rFonts w:ascii="Times New Roman" w:hAnsi="Times New Roman" w:cs="Times New Roman"/>
          <w:sz w:val="28"/>
          <w:szCs w:val="28"/>
        </w:rPr>
        <w:t xml:space="preserve">окружного Совета депутатов, </w:t>
      </w:r>
      <w:r w:rsidR="00B97EFA" w:rsidRPr="004C0658">
        <w:rPr>
          <w:rFonts w:ascii="Times New Roman" w:hAnsi="Times New Roman" w:cs="Times New Roman"/>
          <w:sz w:val="28"/>
          <w:szCs w:val="28"/>
        </w:rPr>
        <w:t>может выплачиваться также единовременное дополнительное</w:t>
      </w:r>
      <w:r w:rsidR="004E1DE9">
        <w:rPr>
          <w:rFonts w:ascii="Times New Roman" w:hAnsi="Times New Roman" w:cs="Times New Roman"/>
          <w:sz w:val="28"/>
          <w:szCs w:val="28"/>
        </w:rPr>
        <w:t xml:space="preserve"> денежное поощрение в размере, </w:t>
      </w:r>
      <w:r w:rsidR="00B97EFA" w:rsidRPr="004C0658">
        <w:rPr>
          <w:rFonts w:ascii="Times New Roman" w:hAnsi="Times New Roman" w:cs="Times New Roman"/>
          <w:sz w:val="28"/>
          <w:szCs w:val="28"/>
        </w:rPr>
        <w:t>не превышающем сумму экономии фонда оплаты труда. Выплата</w:t>
      </w:r>
      <w:r w:rsidR="00B97EFA" w:rsidRPr="004C0658">
        <w:rPr>
          <w:rFonts w:ascii="Times New Roman" w:eastAsia="Calibri" w:hAnsi="Times New Roman" w:cs="Times New Roman"/>
          <w:sz w:val="28"/>
          <w:szCs w:val="28"/>
        </w:rPr>
        <w:t xml:space="preserve"> единовременного дополнительного денежного поощрения согласовывается с Губернатором Смоленской области. Согласование выплаты</w:t>
      </w:r>
      <w:r w:rsidR="00B97EFA" w:rsidRPr="004C0658">
        <w:rPr>
          <w:sz w:val="28"/>
          <w:szCs w:val="28"/>
        </w:rPr>
        <w:t xml:space="preserve"> </w:t>
      </w:r>
      <w:r w:rsidR="00B97EFA" w:rsidRPr="004C0658">
        <w:rPr>
          <w:rFonts w:ascii="Times New Roman" w:hAnsi="Times New Roman" w:cs="Times New Roman"/>
          <w:sz w:val="28"/>
          <w:szCs w:val="28"/>
        </w:rPr>
        <w:t>единовременного дополнительного денежного поощрения за месяц текущего финансового года (за исключением последнего месяца текущего финансового года) производится ежемесячно.</w:t>
      </w:r>
      <w:r w:rsidR="00B97EFA" w:rsidRPr="004C0658">
        <w:rPr>
          <w:rFonts w:ascii="Times New Roman" w:eastAsia="Calibri" w:hAnsi="Times New Roman" w:cs="Times New Roman"/>
          <w:sz w:val="28"/>
          <w:szCs w:val="28"/>
        </w:rPr>
        <w:t xml:space="preserve"> Согласование выплаты</w:t>
      </w:r>
      <w:r w:rsidR="00B97EFA" w:rsidRPr="004C0658">
        <w:rPr>
          <w:sz w:val="28"/>
          <w:szCs w:val="28"/>
        </w:rPr>
        <w:t xml:space="preserve"> </w:t>
      </w:r>
      <w:r w:rsidR="00B97EFA" w:rsidRPr="004C0658">
        <w:rPr>
          <w:rFonts w:ascii="Times New Roman" w:hAnsi="Times New Roman" w:cs="Times New Roman"/>
          <w:sz w:val="28"/>
          <w:szCs w:val="28"/>
        </w:rPr>
        <w:t xml:space="preserve">дополнительного денежного поощрения за последний месяц текущего финансового года </w:t>
      </w:r>
      <w:r w:rsidR="00B97EFA">
        <w:rPr>
          <w:rFonts w:ascii="Times New Roman" w:hAnsi="Times New Roman" w:cs="Times New Roman"/>
          <w:sz w:val="28"/>
          <w:szCs w:val="28"/>
        </w:rPr>
        <w:t>производится</w:t>
      </w:r>
      <w:r w:rsidR="00B97EFA" w:rsidRPr="004C0658">
        <w:rPr>
          <w:rFonts w:ascii="Times New Roman" w:hAnsi="Times New Roman" w:cs="Times New Roman"/>
          <w:sz w:val="28"/>
          <w:szCs w:val="28"/>
        </w:rPr>
        <w:t xml:space="preserve"> до 5 де</w:t>
      </w:r>
      <w:r w:rsidR="00B97EFA">
        <w:rPr>
          <w:rFonts w:ascii="Times New Roman" w:hAnsi="Times New Roman" w:cs="Times New Roman"/>
          <w:sz w:val="28"/>
          <w:szCs w:val="28"/>
        </w:rPr>
        <w:t>кабря текущего финансового года.</w:t>
      </w:r>
    </w:p>
    <w:p w:rsidR="00166FE7" w:rsidRDefault="002D6B6E" w:rsidP="004E1DE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4E1DE9">
        <w:rPr>
          <w:rFonts w:ascii="Times New Roman" w:hAnsi="Times New Roman" w:cs="Times New Roman"/>
          <w:sz w:val="28"/>
          <w:szCs w:val="28"/>
        </w:rPr>
        <w:t xml:space="preserve">. </w:t>
      </w:r>
      <w:r w:rsidR="0019013F">
        <w:rPr>
          <w:rFonts w:ascii="Times New Roman" w:hAnsi="Times New Roman" w:cs="Times New Roman"/>
          <w:sz w:val="28"/>
          <w:szCs w:val="28"/>
        </w:rPr>
        <w:t>Все дополнительные выплаты лицам</w:t>
      </w:r>
      <w:r w:rsidR="00166FE7">
        <w:rPr>
          <w:rFonts w:ascii="Times New Roman" w:hAnsi="Times New Roman" w:cs="Times New Roman"/>
          <w:sz w:val="28"/>
          <w:szCs w:val="28"/>
        </w:rPr>
        <w:t>, замещающ</w:t>
      </w:r>
      <w:r w:rsidR="0019013F">
        <w:rPr>
          <w:rFonts w:ascii="Times New Roman" w:hAnsi="Times New Roman" w:cs="Times New Roman"/>
          <w:sz w:val="28"/>
          <w:szCs w:val="28"/>
        </w:rPr>
        <w:t>им</w:t>
      </w:r>
      <w:r w:rsidR="00166FE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9013F">
        <w:rPr>
          <w:rFonts w:ascii="Times New Roman" w:hAnsi="Times New Roman" w:cs="Times New Roman"/>
          <w:sz w:val="28"/>
          <w:szCs w:val="28"/>
        </w:rPr>
        <w:t>ые</w:t>
      </w:r>
      <w:r w:rsidR="00166FE7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9013F">
        <w:rPr>
          <w:rFonts w:ascii="Times New Roman" w:hAnsi="Times New Roman" w:cs="Times New Roman"/>
          <w:sz w:val="28"/>
          <w:szCs w:val="28"/>
        </w:rPr>
        <w:t>и</w:t>
      </w:r>
      <w:r w:rsidR="00166FE7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</w:t>
      </w:r>
      <w:r w:rsidR="0019013F">
        <w:rPr>
          <w:rFonts w:ascii="Times New Roman" w:hAnsi="Times New Roman" w:cs="Times New Roman"/>
          <w:sz w:val="28"/>
          <w:szCs w:val="28"/>
        </w:rPr>
        <w:t xml:space="preserve"> и</w:t>
      </w:r>
      <w:r w:rsidR="0019013F" w:rsidRPr="0019013F">
        <w:rPr>
          <w:rFonts w:ascii="Times New Roman" w:hAnsi="Times New Roman" w:cs="Times New Roman"/>
          <w:sz w:val="28"/>
          <w:szCs w:val="28"/>
        </w:rPr>
        <w:t xml:space="preserve"> </w:t>
      </w:r>
      <w:r w:rsidR="004E1DE9">
        <w:rPr>
          <w:rFonts w:ascii="Times New Roman" w:hAnsi="Times New Roman" w:cs="Times New Roman"/>
          <w:sz w:val="28"/>
          <w:szCs w:val="28"/>
        </w:rPr>
        <w:t>п</w:t>
      </w:r>
      <w:r w:rsidR="0019013F">
        <w:rPr>
          <w:rFonts w:ascii="Times New Roman" w:hAnsi="Times New Roman" w:cs="Times New Roman"/>
          <w:sz w:val="28"/>
          <w:szCs w:val="28"/>
        </w:rPr>
        <w:t xml:space="preserve">редседателя Вяземского </w:t>
      </w:r>
      <w:r w:rsidR="004E1DE9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19013F">
        <w:rPr>
          <w:rFonts w:ascii="Times New Roman" w:hAnsi="Times New Roman" w:cs="Times New Roman"/>
          <w:sz w:val="28"/>
          <w:szCs w:val="28"/>
        </w:rPr>
        <w:t>Совета депутатов</w:t>
      </w:r>
      <w:r w:rsidR="00166FE7">
        <w:rPr>
          <w:rFonts w:ascii="Times New Roman" w:hAnsi="Times New Roman" w:cs="Times New Roman"/>
          <w:sz w:val="28"/>
          <w:szCs w:val="28"/>
        </w:rPr>
        <w:t>, осуществляются в пределах фонда оплаты труда.</w:t>
      </w:r>
    </w:p>
    <w:p w:rsidR="009052A4" w:rsidRDefault="009052A4" w:rsidP="006E6C3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52A4" w:rsidRDefault="006E75FB" w:rsidP="006E75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052A4" w:rsidRPr="009052A4">
        <w:rPr>
          <w:rFonts w:ascii="Times New Roman" w:hAnsi="Times New Roman" w:cs="Times New Roman"/>
          <w:b/>
          <w:sz w:val="28"/>
          <w:szCs w:val="28"/>
        </w:rPr>
        <w:t>Порядок выплаты материальной помощи, единовременной выплаты при предоставлении ежегодного оплачиваемого отпуска</w:t>
      </w:r>
    </w:p>
    <w:p w:rsidR="009052A4" w:rsidRDefault="009052A4" w:rsidP="009052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2A4" w:rsidRDefault="004E1DE9" w:rsidP="004E1DE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9052A4">
        <w:rPr>
          <w:rFonts w:ascii="Times New Roman" w:hAnsi="Times New Roman" w:cs="Times New Roman"/>
          <w:sz w:val="28"/>
          <w:szCs w:val="28"/>
        </w:rPr>
        <w:t>Материальная помощь выплачивается в качестве социальной поддержки, а также в связи со стихийным бедствием и иными непредвиденными обстоятельствами (</w:t>
      </w:r>
      <w:r w:rsidR="008F5CF9">
        <w:rPr>
          <w:rFonts w:ascii="Times New Roman" w:hAnsi="Times New Roman" w:cs="Times New Roman"/>
          <w:sz w:val="28"/>
          <w:szCs w:val="28"/>
        </w:rPr>
        <w:t>пожар, квартирная кража, авария и другие обстоятельства), болезнью, рождением ребенка, смертью близких родственников и по другим уважительным причинам.</w:t>
      </w:r>
    </w:p>
    <w:p w:rsidR="008F5CF9" w:rsidRDefault="004E1DE9" w:rsidP="004E1DE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8F5CF9">
        <w:rPr>
          <w:rFonts w:ascii="Times New Roman" w:hAnsi="Times New Roman" w:cs="Times New Roman"/>
          <w:sz w:val="28"/>
          <w:szCs w:val="28"/>
        </w:rPr>
        <w:t xml:space="preserve">Материальная </w:t>
      </w:r>
      <w:r w:rsidR="00F124FB">
        <w:rPr>
          <w:rFonts w:ascii="Times New Roman" w:hAnsi="Times New Roman" w:cs="Times New Roman"/>
          <w:sz w:val="28"/>
          <w:szCs w:val="28"/>
        </w:rPr>
        <w:t>помощь выплачивается в течение календарного года. По</w:t>
      </w:r>
      <w:r w:rsidR="0020342A">
        <w:rPr>
          <w:rFonts w:ascii="Times New Roman" w:hAnsi="Times New Roman" w:cs="Times New Roman"/>
          <w:sz w:val="28"/>
          <w:szCs w:val="28"/>
        </w:rPr>
        <w:t xml:space="preserve"> </w:t>
      </w:r>
      <w:r w:rsidR="00F124FB">
        <w:rPr>
          <w:rFonts w:ascii="Times New Roman" w:hAnsi="Times New Roman" w:cs="Times New Roman"/>
          <w:sz w:val="28"/>
          <w:szCs w:val="28"/>
        </w:rPr>
        <w:t xml:space="preserve">желанию </w:t>
      </w:r>
      <w:r w:rsidR="00EE6AAF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F124FB">
        <w:rPr>
          <w:rFonts w:ascii="Times New Roman" w:hAnsi="Times New Roman" w:cs="Times New Roman"/>
          <w:sz w:val="28"/>
          <w:szCs w:val="28"/>
        </w:rPr>
        <w:t>материальн</w:t>
      </w:r>
      <w:r w:rsidR="00EE6AAF">
        <w:rPr>
          <w:rFonts w:ascii="Times New Roman" w:hAnsi="Times New Roman" w:cs="Times New Roman"/>
          <w:sz w:val="28"/>
          <w:szCs w:val="28"/>
        </w:rPr>
        <w:t>ой</w:t>
      </w:r>
      <w:r w:rsidR="00F124FB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EE6AAF">
        <w:rPr>
          <w:rFonts w:ascii="Times New Roman" w:hAnsi="Times New Roman" w:cs="Times New Roman"/>
          <w:sz w:val="28"/>
          <w:szCs w:val="28"/>
        </w:rPr>
        <w:t>и</w:t>
      </w:r>
      <w:r w:rsidR="00F124FB">
        <w:rPr>
          <w:rFonts w:ascii="Times New Roman" w:hAnsi="Times New Roman" w:cs="Times New Roman"/>
          <w:sz w:val="28"/>
          <w:szCs w:val="28"/>
        </w:rPr>
        <w:t xml:space="preserve"> может быть приурочена к </w:t>
      </w:r>
      <w:r w:rsidR="003147AD">
        <w:rPr>
          <w:rFonts w:ascii="Times New Roman" w:hAnsi="Times New Roman" w:cs="Times New Roman"/>
          <w:sz w:val="28"/>
          <w:szCs w:val="28"/>
        </w:rPr>
        <w:t>ежегодному оплачиваемому</w:t>
      </w:r>
      <w:r w:rsidR="00F124FB">
        <w:rPr>
          <w:rFonts w:ascii="Times New Roman" w:hAnsi="Times New Roman" w:cs="Times New Roman"/>
          <w:sz w:val="28"/>
          <w:szCs w:val="28"/>
        </w:rPr>
        <w:t xml:space="preserve"> отпуску.</w:t>
      </w:r>
    </w:p>
    <w:p w:rsidR="007420F2" w:rsidRPr="004E1DE9" w:rsidRDefault="004E1DE9" w:rsidP="004E1DE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7420F2">
        <w:rPr>
          <w:rFonts w:ascii="Times New Roman" w:hAnsi="Times New Roman"/>
          <w:sz w:val="28"/>
          <w:szCs w:val="28"/>
        </w:rPr>
        <w:t>Выплата материальной помощи осуществляется по распоряжению Главы муниципального образования</w:t>
      </w:r>
      <w:r w:rsidR="007420F2" w:rsidRPr="00903210">
        <w:rPr>
          <w:rFonts w:ascii="Times New Roman" w:hAnsi="Times New Roman"/>
          <w:sz w:val="28"/>
          <w:szCs w:val="28"/>
        </w:rPr>
        <w:t xml:space="preserve"> </w:t>
      </w:r>
      <w:r w:rsidR="007420F2">
        <w:rPr>
          <w:rFonts w:ascii="Times New Roman" w:hAnsi="Times New Roman"/>
          <w:sz w:val="28"/>
          <w:szCs w:val="28"/>
        </w:rPr>
        <w:t>в отношении Главы муниципального образования и</w:t>
      </w:r>
      <w:r w:rsidR="007420F2" w:rsidRPr="00903210">
        <w:rPr>
          <w:rFonts w:ascii="Times New Roman" w:hAnsi="Times New Roman"/>
          <w:sz w:val="28"/>
          <w:szCs w:val="28"/>
        </w:rPr>
        <w:t xml:space="preserve"> </w:t>
      </w:r>
      <w:r w:rsidR="007420F2">
        <w:rPr>
          <w:rFonts w:ascii="Times New Roman" w:hAnsi="Times New Roman"/>
          <w:sz w:val="28"/>
          <w:szCs w:val="28"/>
        </w:rPr>
        <w:t xml:space="preserve">по распоряжению председателя Вяземского </w:t>
      </w:r>
      <w:r>
        <w:rPr>
          <w:rFonts w:ascii="Times New Roman" w:hAnsi="Times New Roman"/>
          <w:sz w:val="28"/>
          <w:szCs w:val="28"/>
        </w:rPr>
        <w:t>окружного</w:t>
      </w:r>
      <w:r w:rsidR="007420F2">
        <w:rPr>
          <w:rFonts w:ascii="Times New Roman" w:hAnsi="Times New Roman"/>
          <w:sz w:val="28"/>
          <w:szCs w:val="28"/>
        </w:rPr>
        <w:t xml:space="preserve"> Совета депутатов</w:t>
      </w:r>
      <w:r w:rsidR="007420F2" w:rsidRPr="00903210">
        <w:rPr>
          <w:rFonts w:ascii="Times New Roman" w:hAnsi="Times New Roman"/>
          <w:sz w:val="28"/>
          <w:szCs w:val="28"/>
        </w:rPr>
        <w:t xml:space="preserve"> </w:t>
      </w:r>
      <w:r w:rsidR="007420F2">
        <w:rPr>
          <w:rFonts w:ascii="Times New Roman" w:hAnsi="Times New Roman"/>
          <w:sz w:val="28"/>
          <w:szCs w:val="28"/>
        </w:rPr>
        <w:t xml:space="preserve">в отношении председателя Вяземского </w:t>
      </w:r>
      <w:r>
        <w:rPr>
          <w:rFonts w:ascii="Times New Roman" w:hAnsi="Times New Roman"/>
          <w:sz w:val="28"/>
          <w:szCs w:val="28"/>
        </w:rPr>
        <w:t xml:space="preserve">окружного </w:t>
      </w:r>
      <w:r w:rsidR="007420F2">
        <w:rPr>
          <w:rFonts w:ascii="Times New Roman" w:hAnsi="Times New Roman"/>
          <w:sz w:val="28"/>
          <w:szCs w:val="28"/>
        </w:rPr>
        <w:t>Совета депутатов.</w:t>
      </w:r>
    </w:p>
    <w:p w:rsidR="00F124FB" w:rsidRDefault="004E1DE9" w:rsidP="004E1DE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F124FB">
        <w:rPr>
          <w:rFonts w:ascii="Times New Roman" w:hAnsi="Times New Roman" w:cs="Times New Roman"/>
          <w:sz w:val="28"/>
          <w:szCs w:val="28"/>
        </w:rPr>
        <w:t xml:space="preserve">Единовременная выплата при предоставлении ежегодного оплачиваемого отпуска </w:t>
      </w:r>
      <w:r w:rsidR="006E75FB">
        <w:rPr>
          <w:rFonts w:ascii="Times New Roman" w:hAnsi="Times New Roman" w:cs="Times New Roman"/>
          <w:sz w:val="28"/>
          <w:szCs w:val="28"/>
        </w:rPr>
        <w:t xml:space="preserve">производится лицам, замещающим муниципальную должность Главы муниципального образования и председателя Вяземского </w:t>
      </w:r>
      <w:r w:rsidR="006E75FB">
        <w:rPr>
          <w:rFonts w:ascii="Times New Roman" w:hAnsi="Times New Roman" w:cs="Times New Roman"/>
          <w:sz w:val="28"/>
          <w:szCs w:val="28"/>
        </w:rPr>
        <w:lastRenderedPageBreak/>
        <w:t>окружного Совета депутатов</w:t>
      </w:r>
      <w:r w:rsidR="00555673">
        <w:rPr>
          <w:rFonts w:ascii="Times New Roman" w:hAnsi="Times New Roman" w:cs="Times New Roman"/>
          <w:sz w:val="28"/>
          <w:szCs w:val="28"/>
        </w:rPr>
        <w:t>,</w:t>
      </w:r>
      <w:r w:rsidR="006E75FB">
        <w:rPr>
          <w:rFonts w:ascii="Times New Roman" w:hAnsi="Times New Roman" w:cs="Times New Roman"/>
          <w:sz w:val="28"/>
          <w:szCs w:val="28"/>
        </w:rPr>
        <w:t xml:space="preserve"> при предоставлении ежегодного оплачиваемого отпуска либо в другое время (может также разбиваться на две равные части).</w:t>
      </w:r>
    </w:p>
    <w:p w:rsidR="00F124FB" w:rsidRPr="007420F2" w:rsidRDefault="004E1DE9" w:rsidP="004E1DE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 w:rsidR="007420F2">
        <w:rPr>
          <w:rFonts w:ascii="Times New Roman" w:hAnsi="Times New Roman"/>
          <w:sz w:val="28"/>
          <w:szCs w:val="28"/>
        </w:rPr>
        <w:t>Единовременная выплата при предоставлении ежегодного оплачиваемого отпуска осуществляется на основании распоряжения Главы муниципального образования</w:t>
      </w:r>
      <w:r w:rsidR="007420F2" w:rsidRPr="00903210">
        <w:rPr>
          <w:rFonts w:ascii="Times New Roman" w:hAnsi="Times New Roman"/>
          <w:sz w:val="28"/>
          <w:szCs w:val="28"/>
        </w:rPr>
        <w:t xml:space="preserve"> </w:t>
      </w:r>
      <w:r w:rsidR="007420F2">
        <w:rPr>
          <w:rFonts w:ascii="Times New Roman" w:hAnsi="Times New Roman"/>
          <w:sz w:val="28"/>
          <w:szCs w:val="28"/>
        </w:rPr>
        <w:t>в отношении Г</w:t>
      </w:r>
      <w:r w:rsidR="00555673">
        <w:rPr>
          <w:rFonts w:ascii="Times New Roman" w:hAnsi="Times New Roman"/>
          <w:sz w:val="28"/>
          <w:szCs w:val="28"/>
        </w:rPr>
        <w:t>лавы муниципального образования</w:t>
      </w:r>
      <w:r w:rsidR="007420F2">
        <w:rPr>
          <w:rFonts w:ascii="Times New Roman" w:hAnsi="Times New Roman"/>
          <w:sz w:val="28"/>
          <w:szCs w:val="28"/>
        </w:rPr>
        <w:t xml:space="preserve"> и распоряжения председателя Вяземского </w:t>
      </w:r>
      <w:r>
        <w:rPr>
          <w:rFonts w:ascii="Times New Roman" w:hAnsi="Times New Roman"/>
          <w:sz w:val="28"/>
          <w:szCs w:val="28"/>
        </w:rPr>
        <w:t>окружного</w:t>
      </w:r>
      <w:r w:rsidR="007420F2">
        <w:rPr>
          <w:rFonts w:ascii="Times New Roman" w:hAnsi="Times New Roman"/>
          <w:sz w:val="28"/>
          <w:szCs w:val="28"/>
        </w:rPr>
        <w:t xml:space="preserve"> Совета депутатов</w:t>
      </w:r>
      <w:r w:rsidR="007420F2" w:rsidRPr="00903210">
        <w:rPr>
          <w:rFonts w:ascii="Times New Roman" w:hAnsi="Times New Roman"/>
          <w:sz w:val="28"/>
          <w:szCs w:val="28"/>
        </w:rPr>
        <w:t xml:space="preserve"> </w:t>
      </w:r>
      <w:r w:rsidR="007420F2">
        <w:rPr>
          <w:rFonts w:ascii="Times New Roman" w:hAnsi="Times New Roman"/>
          <w:sz w:val="28"/>
          <w:szCs w:val="28"/>
        </w:rPr>
        <w:t xml:space="preserve">в отношении председателя Вяземского </w:t>
      </w:r>
      <w:r>
        <w:rPr>
          <w:rFonts w:ascii="Times New Roman" w:hAnsi="Times New Roman"/>
          <w:sz w:val="28"/>
          <w:szCs w:val="28"/>
        </w:rPr>
        <w:t>окружного</w:t>
      </w:r>
      <w:r w:rsidR="007420F2">
        <w:rPr>
          <w:rFonts w:ascii="Times New Roman" w:hAnsi="Times New Roman"/>
          <w:sz w:val="28"/>
          <w:szCs w:val="28"/>
        </w:rPr>
        <w:t xml:space="preserve"> Совета депутатов.</w:t>
      </w:r>
    </w:p>
    <w:p w:rsidR="00EB04C6" w:rsidRDefault="00EB04C6" w:rsidP="00EB04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645F" w:rsidRPr="00EB04C6" w:rsidRDefault="006E75FB" w:rsidP="006E75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9645F" w:rsidRPr="00EB04C6">
        <w:rPr>
          <w:rFonts w:ascii="Times New Roman" w:hAnsi="Times New Roman" w:cs="Times New Roman"/>
          <w:b/>
          <w:sz w:val="28"/>
          <w:szCs w:val="28"/>
        </w:rPr>
        <w:t>Нормативы для форм</w:t>
      </w:r>
      <w:r w:rsidR="0019013F">
        <w:rPr>
          <w:rFonts w:ascii="Times New Roman" w:hAnsi="Times New Roman" w:cs="Times New Roman"/>
          <w:b/>
          <w:sz w:val="28"/>
          <w:szCs w:val="28"/>
        </w:rPr>
        <w:t>ирования фонда оплаты труда лиц</w:t>
      </w:r>
      <w:r w:rsidR="0039645F" w:rsidRPr="00EB04C6">
        <w:rPr>
          <w:rFonts w:ascii="Times New Roman" w:hAnsi="Times New Roman" w:cs="Times New Roman"/>
          <w:b/>
          <w:sz w:val="28"/>
          <w:szCs w:val="28"/>
        </w:rPr>
        <w:t>,</w:t>
      </w:r>
    </w:p>
    <w:p w:rsidR="0039645F" w:rsidRDefault="0019013F" w:rsidP="006E75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замещающих</w:t>
      </w:r>
      <w:proofErr w:type="gramEnd"/>
      <w:r w:rsidR="0039645F" w:rsidRPr="00EB04C6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/>
          <w:sz w:val="28"/>
          <w:szCs w:val="28"/>
        </w:rPr>
        <w:t>ые</w:t>
      </w:r>
      <w:r w:rsidR="0039645F" w:rsidRPr="00EB04C6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39645F" w:rsidRPr="00EB04C6">
        <w:rPr>
          <w:rFonts w:ascii="Times New Roman" w:hAnsi="Times New Roman" w:cs="Times New Roman"/>
          <w:b/>
          <w:sz w:val="28"/>
          <w:szCs w:val="28"/>
        </w:rPr>
        <w:t xml:space="preserve"> Главы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2B56B0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редседателя Вяземского </w:t>
      </w:r>
      <w:r w:rsidR="0024199A">
        <w:rPr>
          <w:rFonts w:ascii="Times New Roman" w:hAnsi="Times New Roman" w:cs="Times New Roman"/>
          <w:b/>
          <w:sz w:val="28"/>
          <w:szCs w:val="28"/>
        </w:rPr>
        <w:t xml:space="preserve">окружного </w:t>
      </w:r>
      <w:r>
        <w:rPr>
          <w:rFonts w:ascii="Times New Roman" w:hAnsi="Times New Roman" w:cs="Times New Roman"/>
          <w:b/>
          <w:sz w:val="28"/>
          <w:szCs w:val="28"/>
        </w:rPr>
        <w:t>Совета депутатов</w:t>
      </w:r>
    </w:p>
    <w:p w:rsidR="00EB04C6" w:rsidRDefault="00EB04C6" w:rsidP="00F9419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4C6" w:rsidRDefault="00EB04C6" w:rsidP="002419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годового фонда оплат</w:t>
      </w:r>
      <w:r w:rsidR="006845B0">
        <w:rPr>
          <w:rFonts w:ascii="Times New Roman" w:hAnsi="Times New Roman" w:cs="Times New Roman"/>
          <w:sz w:val="28"/>
          <w:szCs w:val="28"/>
        </w:rPr>
        <w:t>ы</w:t>
      </w:r>
      <w:r w:rsidR="0024199A">
        <w:rPr>
          <w:rFonts w:ascii="Times New Roman" w:hAnsi="Times New Roman" w:cs="Times New Roman"/>
          <w:sz w:val="28"/>
          <w:szCs w:val="28"/>
        </w:rPr>
        <w:t xml:space="preserve"> труда лица, </w:t>
      </w:r>
      <w:r>
        <w:rPr>
          <w:rFonts w:ascii="Times New Roman" w:hAnsi="Times New Roman" w:cs="Times New Roman"/>
          <w:sz w:val="28"/>
          <w:szCs w:val="28"/>
        </w:rPr>
        <w:t>замещающ</w:t>
      </w:r>
      <w:r w:rsidR="0024199A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4199A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2419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</w:t>
      </w:r>
      <w:r w:rsidR="0019013F">
        <w:rPr>
          <w:rFonts w:ascii="Times New Roman" w:hAnsi="Times New Roman" w:cs="Times New Roman"/>
          <w:sz w:val="28"/>
          <w:szCs w:val="28"/>
        </w:rPr>
        <w:t xml:space="preserve"> и</w:t>
      </w:r>
      <w:r w:rsidR="0019013F" w:rsidRPr="0019013F">
        <w:rPr>
          <w:rFonts w:ascii="Times New Roman" w:hAnsi="Times New Roman" w:cs="Times New Roman"/>
          <w:sz w:val="28"/>
          <w:szCs w:val="28"/>
        </w:rPr>
        <w:t xml:space="preserve"> </w:t>
      </w:r>
      <w:r w:rsidR="006E75FB">
        <w:rPr>
          <w:rFonts w:ascii="Times New Roman" w:hAnsi="Times New Roman" w:cs="Times New Roman"/>
          <w:sz w:val="28"/>
          <w:szCs w:val="28"/>
        </w:rPr>
        <w:t>п</w:t>
      </w:r>
      <w:r w:rsidR="0019013F">
        <w:rPr>
          <w:rFonts w:ascii="Times New Roman" w:hAnsi="Times New Roman" w:cs="Times New Roman"/>
          <w:sz w:val="28"/>
          <w:szCs w:val="28"/>
        </w:rPr>
        <w:t xml:space="preserve">редседателя Вяземского </w:t>
      </w:r>
      <w:r w:rsidR="006E75FB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19013F">
        <w:rPr>
          <w:rFonts w:ascii="Times New Roman" w:hAnsi="Times New Roman" w:cs="Times New Roman"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sz w:val="28"/>
          <w:szCs w:val="28"/>
        </w:rPr>
        <w:t>, сверх суммы средств, направляемых для выплаты месячных должностных окладов, предусматриваются следующие средства для выплаты:</w:t>
      </w:r>
    </w:p>
    <w:p w:rsidR="00757916" w:rsidRDefault="00757916" w:rsidP="009D1D8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5812"/>
        <w:gridCol w:w="3651"/>
      </w:tblGrid>
      <w:tr w:rsidR="00757916" w:rsidTr="009D1D85">
        <w:tc>
          <w:tcPr>
            <w:tcW w:w="5812" w:type="dxa"/>
          </w:tcPr>
          <w:p w:rsidR="00757916" w:rsidRDefault="00757916" w:rsidP="006E7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выплаты</w:t>
            </w:r>
          </w:p>
        </w:tc>
        <w:tc>
          <w:tcPr>
            <w:tcW w:w="3651" w:type="dxa"/>
          </w:tcPr>
          <w:p w:rsidR="00757916" w:rsidRDefault="00757916" w:rsidP="006E7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выплаты</w:t>
            </w:r>
          </w:p>
          <w:p w:rsidR="00757916" w:rsidRDefault="00757916" w:rsidP="006E7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расчете на год)</w:t>
            </w:r>
          </w:p>
        </w:tc>
      </w:tr>
      <w:tr w:rsidR="00757916" w:rsidTr="009D1D85">
        <w:tc>
          <w:tcPr>
            <w:tcW w:w="5812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Ежемесячная надбавка к должностному окладу </w:t>
            </w:r>
          </w:p>
        </w:tc>
        <w:tc>
          <w:tcPr>
            <w:tcW w:w="3651" w:type="dxa"/>
          </w:tcPr>
          <w:p w:rsidR="00757916" w:rsidRDefault="006E75FB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 должностных окладов</w:t>
            </w:r>
          </w:p>
        </w:tc>
      </w:tr>
      <w:tr w:rsidR="00757916" w:rsidTr="009D1D85">
        <w:tc>
          <w:tcPr>
            <w:tcW w:w="5812" w:type="dxa"/>
          </w:tcPr>
          <w:p w:rsidR="00757916" w:rsidRDefault="00757916" w:rsidP="006845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Ежемесячная надбавка к должностному окладу за выслугу лет</w:t>
            </w:r>
          </w:p>
        </w:tc>
        <w:tc>
          <w:tcPr>
            <w:tcW w:w="3651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 должностных оклада</w:t>
            </w:r>
          </w:p>
        </w:tc>
      </w:tr>
      <w:tr w:rsidR="00757916" w:rsidTr="009D1D85">
        <w:tc>
          <w:tcPr>
            <w:tcW w:w="5812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Ежемесячная надбавка к должностному окладу за особые условия работы</w:t>
            </w:r>
          </w:p>
        </w:tc>
        <w:tc>
          <w:tcPr>
            <w:tcW w:w="3651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четырнадцать должностных окладов</w:t>
            </w:r>
          </w:p>
        </w:tc>
      </w:tr>
      <w:tr w:rsidR="00757916" w:rsidTr="009D1D85">
        <w:tc>
          <w:tcPr>
            <w:tcW w:w="5812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3651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шесть должностных окладов</w:t>
            </w:r>
          </w:p>
        </w:tc>
      </w:tr>
      <w:tr w:rsidR="00757916" w:rsidTr="009D1D85">
        <w:tc>
          <w:tcPr>
            <w:tcW w:w="5812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Ежемесячное денежное поощрение</w:t>
            </w:r>
          </w:p>
        </w:tc>
        <w:tc>
          <w:tcPr>
            <w:tcW w:w="3651" w:type="dxa"/>
          </w:tcPr>
          <w:p w:rsidR="00757916" w:rsidRDefault="001D7BC1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тридцать четыре целых шестнадцать сотых должностного оклада</w:t>
            </w:r>
          </w:p>
        </w:tc>
      </w:tr>
      <w:tr w:rsidR="00757916" w:rsidTr="009D1D85">
        <w:tc>
          <w:tcPr>
            <w:tcW w:w="5812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Премия за выполнение особо важных и сложных заданий</w:t>
            </w:r>
          </w:p>
        </w:tc>
        <w:tc>
          <w:tcPr>
            <w:tcW w:w="3651" w:type="dxa"/>
          </w:tcPr>
          <w:p w:rsidR="00757916" w:rsidRDefault="001D7BC1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пять должностных окладов</w:t>
            </w:r>
            <w:r w:rsidR="00757916">
              <w:rPr>
                <w:sz w:val="28"/>
                <w:szCs w:val="28"/>
              </w:rPr>
              <w:t xml:space="preserve"> </w:t>
            </w:r>
          </w:p>
        </w:tc>
      </w:tr>
      <w:tr w:rsidR="00757916" w:rsidTr="009D1D85">
        <w:tc>
          <w:tcPr>
            <w:tcW w:w="5812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Единовременная выплата при предоставлении ежегодного оплачиваемого отпуска</w:t>
            </w:r>
            <w:r w:rsidR="001D7BC1">
              <w:rPr>
                <w:sz w:val="28"/>
                <w:szCs w:val="28"/>
              </w:rPr>
              <w:t xml:space="preserve"> и материальная помощь</w:t>
            </w:r>
          </w:p>
        </w:tc>
        <w:tc>
          <w:tcPr>
            <w:tcW w:w="3651" w:type="dxa"/>
          </w:tcPr>
          <w:p w:rsidR="00757916" w:rsidRDefault="001D7BC1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четыре с половиной должностных оклада</w:t>
            </w:r>
          </w:p>
        </w:tc>
      </w:tr>
    </w:tbl>
    <w:p w:rsidR="00757916" w:rsidRDefault="00757916" w:rsidP="007579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13E6" w:rsidRDefault="005813E6" w:rsidP="001D7B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Примечания:</w:t>
      </w:r>
      <w:r w:rsidR="00757916">
        <w:rPr>
          <w:sz w:val="28"/>
          <w:szCs w:val="28"/>
        </w:rPr>
        <w:t xml:space="preserve"> </w:t>
      </w:r>
    </w:p>
    <w:p w:rsidR="006845B0" w:rsidRDefault="005813E6" w:rsidP="001D7B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57916">
        <w:rPr>
          <w:sz w:val="28"/>
          <w:szCs w:val="28"/>
        </w:rPr>
        <w:t xml:space="preserve">Расходные обязательства муниципального образования «Вяземский </w:t>
      </w:r>
      <w:r w:rsidR="001D7BC1">
        <w:rPr>
          <w:sz w:val="28"/>
          <w:szCs w:val="28"/>
        </w:rPr>
        <w:t>муниципальный округ</w:t>
      </w:r>
      <w:r w:rsidR="00757916">
        <w:rPr>
          <w:sz w:val="28"/>
          <w:szCs w:val="28"/>
        </w:rPr>
        <w:t xml:space="preserve">» Смоленской области, возникшие в соответствии с настоящими нормативами, подлежат исполнению за счет собственных доходов </w:t>
      </w:r>
      <w:r w:rsidR="00757916">
        <w:rPr>
          <w:sz w:val="28"/>
          <w:szCs w:val="28"/>
        </w:rPr>
        <w:lastRenderedPageBreak/>
        <w:t xml:space="preserve">и источников финансирования дефицита бюджета муниципального образования «Вяземский </w:t>
      </w:r>
      <w:r w:rsidR="001D7BC1">
        <w:rPr>
          <w:sz w:val="28"/>
          <w:szCs w:val="28"/>
        </w:rPr>
        <w:t>муниципальный округ</w:t>
      </w:r>
      <w:r w:rsidR="00757916">
        <w:rPr>
          <w:sz w:val="28"/>
          <w:szCs w:val="28"/>
        </w:rPr>
        <w:t>» Смоленской области.</w:t>
      </w:r>
      <w:r w:rsidR="001D7BC1">
        <w:rPr>
          <w:sz w:val="28"/>
          <w:szCs w:val="28"/>
        </w:rPr>
        <w:t xml:space="preserve"> </w:t>
      </w:r>
    </w:p>
    <w:p w:rsidR="005813E6" w:rsidRDefault="005813E6" w:rsidP="00581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Средства, направляемые для обеспечения выплат (единовременной выплаты, единовременного денежного поощрения, компенсаций, иных выплат), предусмотренных федеральным и областным законодательством, лицам, замещающим муниципальные должности Главы муниципального образования, председателя Вяземского окружного Совета депутатов, в связи с оставлением ими должностей, не учитываются в фонде оплаты труда лиц, замещающих муниципальные должности, и в фонде оплаты труда муниципальных служащих.</w:t>
      </w:r>
      <w:proofErr w:type="gramEnd"/>
      <w:r>
        <w:rPr>
          <w:sz w:val="28"/>
          <w:szCs w:val="28"/>
        </w:rPr>
        <w:t xml:space="preserve"> Средства на указанные выплаты предусматриваются в местном бюджете в объеме фактически необходимых расходов.</w:t>
      </w:r>
    </w:p>
    <w:p w:rsidR="005813E6" w:rsidRDefault="005813E6" w:rsidP="001D7BC1">
      <w:pPr>
        <w:ind w:firstLine="567"/>
        <w:jc w:val="both"/>
        <w:rPr>
          <w:sz w:val="28"/>
          <w:szCs w:val="28"/>
        </w:rPr>
      </w:pPr>
    </w:p>
    <w:p w:rsidR="006845B0" w:rsidRDefault="006845B0" w:rsidP="00004E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7BC1" w:rsidRDefault="001D7BC1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BC1" w:rsidRDefault="001D7BC1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BC1" w:rsidRDefault="001D7BC1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BC1" w:rsidRDefault="001D7BC1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BC1" w:rsidRDefault="001D7BC1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BC1" w:rsidRDefault="001D7BC1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BC1" w:rsidRDefault="001D7BC1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BC1" w:rsidRDefault="001D7BC1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BC1" w:rsidRDefault="001D7BC1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BC1" w:rsidRDefault="001D7BC1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BC1" w:rsidRDefault="001D7BC1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BC1" w:rsidRDefault="001D7BC1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BC1" w:rsidRDefault="001D7BC1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BC1" w:rsidRDefault="001D7BC1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BC1" w:rsidRDefault="001D7BC1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BC1" w:rsidRDefault="001D7BC1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BC1" w:rsidRDefault="001D7BC1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BC1" w:rsidRDefault="001D7BC1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BC1" w:rsidRDefault="001D7BC1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BC1" w:rsidRDefault="001D7BC1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BC1" w:rsidRDefault="001D7BC1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BC1" w:rsidRDefault="001D7BC1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BC1" w:rsidRDefault="001D7BC1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BC1" w:rsidRDefault="001D7BC1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BC1" w:rsidRDefault="001D7BC1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BC1" w:rsidRDefault="001D7BC1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2E2D" w:rsidRDefault="00952E2D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2E2D" w:rsidRDefault="00952E2D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2E2D" w:rsidRDefault="00952E2D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2E2D" w:rsidRDefault="00952E2D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2E2D" w:rsidRDefault="00952E2D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2E2D" w:rsidRDefault="00952E2D" w:rsidP="00952E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495" w:type="dxa"/>
        <w:tblLook w:val="04A0"/>
      </w:tblPr>
      <w:tblGrid>
        <w:gridCol w:w="4359"/>
      </w:tblGrid>
      <w:tr w:rsidR="00952E2D" w:rsidTr="007358E8">
        <w:trPr>
          <w:trHeight w:val="1990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52E2D" w:rsidRDefault="00952E2D" w:rsidP="007358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952E2D" w:rsidRDefault="00952E2D" w:rsidP="007358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решению Вяземского окружного Совета депутатов</w:t>
            </w:r>
          </w:p>
          <w:p w:rsidR="00952E2D" w:rsidRDefault="00555673" w:rsidP="0055567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25.12.2024 № 94</w:t>
            </w:r>
            <w:r w:rsidR="00952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52E2D" w:rsidRDefault="00952E2D" w:rsidP="00952E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1D85" w:rsidRDefault="009D1D85" w:rsidP="00952E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EB8" w:rsidRDefault="00004EB8" w:rsidP="00952E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A58BA" w:rsidRDefault="003A58BA" w:rsidP="00952E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предоставлении отпуска лицам, замещающим муниципальные должности Главы муниципального образования «Вяземский </w:t>
      </w:r>
      <w:r w:rsidR="00B61A92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b/>
          <w:sz w:val="28"/>
          <w:szCs w:val="28"/>
        </w:rPr>
        <w:t xml:space="preserve">» Смоленской области и </w:t>
      </w:r>
      <w:r w:rsidR="002B56B0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редседателя Вяземского </w:t>
      </w:r>
      <w:r w:rsidR="00B61A92">
        <w:rPr>
          <w:rFonts w:ascii="Times New Roman" w:hAnsi="Times New Roman" w:cs="Times New Roman"/>
          <w:b/>
          <w:sz w:val="28"/>
          <w:szCs w:val="28"/>
        </w:rPr>
        <w:t>окружного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Совета депутатов</w:t>
      </w:r>
    </w:p>
    <w:p w:rsidR="00004EB8" w:rsidRDefault="00004EB8" w:rsidP="00004E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EB8" w:rsidRDefault="009D1D85" w:rsidP="00952E2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A58BA">
        <w:rPr>
          <w:rFonts w:ascii="Times New Roman" w:hAnsi="Times New Roman" w:cs="Times New Roman"/>
          <w:sz w:val="28"/>
          <w:szCs w:val="28"/>
        </w:rPr>
        <w:t>Лицам</w:t>
      </w:r>
      <w:r w:rsidR="00004EB8">
        <w:rPr>
          <w:rFonts w:ascii="Times New Roman" w:hAnsi="Times New Roman" w:cs="Times New Roman"/>
          <w:sz w:val="28"/>
          <w:szCs w:val="28"/>
        </w:rPr>
        <w:t>, замещающ</w:t>
      </w:r>
      <w:r w:rsidR="003A58BA">
        <w:rPr>
          <w:rFonts w:ascii="Times New Roman" w:hAnsi="Times New Roman" w:cs="Times New Roman"/>
          <w:sz w:val="28"/>
          <w:szCs w:val="28"/>
        </w:rPr>
        <w:t>им</w:t>
      </w:r>
      <w:r w:rsidR="00004EB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A58BA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A58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Главы муниципального </w:t>
      </w:r>
      <w:r w:rsidR="00004EB8">
        <w:rPr>
          <w:rFonts w:ascii="Times New Roman" w:hAnsi="Times New Roman" w:cs="Times New Roman"/>
          <w:sz w:val="28"/>
          <w:szCs w:val="28"/>
        </w:rPr>
        <w:t>образования</w:t>
      </w:r>
      <w:r w:rsidR="003A58BA">
        <w:rPr>
          <w:rFonts w:ascii="Times New Roman" w:hAnsi="Times New Roman" w:cs="Times New Roman"/>
          <w:sz w:val="28"/>
          <w:szCs w:val="28"/>
        </w:rPr>
        <w:t xml:space="preserve"> </w:t>
      </w:r>
      <w:r w:rsidR="002F30F4">
        <w:rPr>
          <w:rFonts w:ascii="Times New Roman" w:hAnsi="Times New Roman" w:cs="Times New Roman"/>
          <w:sz w:val="28"/>
          <w:szCs w:val="28"/>
        </w:rPr>
        <w:t xml:space="preserve">«Вяземский </w:t>
      </w:r>
      <w:r w:rsidR="00952E2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F30F4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952E2D">
        <w:rPr>
          <w:rFonts w:ascii="Times New Roman" w:hAnsi="Times New Roman" w:cs="Times New Roman"/>
          <w:sz w:val="28"/>
          <w:szCs w:val="28"/>
        </w:rPr>
        <w:t xml:space="preserve">         </w:t>
      </w:r>
      <w:r w:rsidR="002F30F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52E2D">
        <w:rPr>
          <w:rFonts w:ascii="Times New Roman" w:hAnsi="Times New Roman" w:cs="Times New Roman"/>
          <w:sz w:val="28"/>
          <w:szCs w:val="28"/>
        </w:rPr>
        <w:t>-</w:t>
      </w:r>
      <w:r w:rsidR="002F30F4">
        <w:rPr>
          <w:rFonts w:ascii="Times New Roman" w:hAnsi="Times New Roman" w:cs="Times New Roman"/>
          <w:sz w:val="28"/>
          <w:szCs w:val="28"/>
        </w:rPr>
        <w:t xml:space="preserve"> </w:t>
      </w:r>
      <w:r w:rsidR="002F30F4" w:rsidRPr="00952E2D">
        <w:rPr>
          <w:rFonts w:ascii="Times New Roman" w:hAnsi="Times New Roman" w:cs="Times New Roman"/>
          <w:i/>
          <w:sz w:val="28"/>
          <w:szCs w:val="28"/>
        </w:rPr>
        <w:t>Глава муниципального образования</w:t>
      </w:r>
      <w:r w:rsidR="002F30F4">
        <w:rPr>
          <w:rFonts w:ascii="Times New Roman" w:hAnsi="Times New Roman" w:cs="Times New Roman"/>
          <w:sz w:val="28"/>
          <w:szCs w:val="28"/>
        </w:rPr>
        <w:t xml:space="preserve">) </w:t>
      </w:r>
      <w:r w:rsidR="00952E2D">
        <w:rPr>
          <w:rFonts w:ascii="Times New Roman" w:hAnsi="Times New Roman" w:cs="Times New Roman"/>
          <w:sz w:val="28"/>
          <w:szCs w:val="28"/>
        </w:rPr>
        <w:t>и п</w:t>
      </w:r>
      <w:r w:rsidR="003A58BA">
        <w:rPr>
          <w:rFonts w:ascii="Times New Roman" w:hAnsi="Times New Roman" w:cs="Times New Roman"/>
          <w:sz w:val="28"/>
          <w:szCs w:val="28"/>
        </w:rPr>
        <w:t xml:space="preserve">редседателя Вяземского </w:t>
      </w:r>
      <w:r w:rsidR="00952E2D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3A58BA">
        <w:rPr>
          <w:rFonts w:ascii="Times New Roman" w:hAnsi="Times New Roman" w:cs="Times New Roman"/>
          <w:sz w:val="28"/>
          <w:szCs w:val="28"/>
        </w:rPr>
        <w:t>Совета депутатов</w:t>
      </w:r>
      <w:r w:rsidR="00004EB8">
        <w:rPr>
          <w:rFonts w:ascii="Times New Roman" w:hAnsi="Times New Roman" w:cs="Times New Roman"/>
          <w:sz w:val="28"/>
          <w:szCs w:val="28"/>
        </w:rPr>
        <w:t>, предоставляется ежегодный оплачиваемый отпуск, который состоит из основного оплачиваемого отпуска и дополнительных оплачиваемых отпусков.</w:t>
      </w:r>
    </w:p>
    <w:p w:rsidR="00004EB8" w:rsidRDefault="009D1D85" w:rsidP="00952E2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A6C23">
        <w:rPr>
          <w:rFonts w:ascii="Times New Roman" w:hAnsi="Times New Roman" w:cs="Times New Roman"/>
          <w:sz w:val="28"/>
          <w:szCs w:val="28"/>
        </w:rPr>
        <w:t xml:space="preserve"> </w:t>
      </w:r>
      <w:r w:rsidR="003A58BA">
        <w:rPr>
          <w:rFonts w:ascii="Times New Roman" w:hAnsi="Times New Roman" w:cs="Times New Roman"/>
          <w:sz w:val="28"/>
          <w:szCs w:val="28"/>
        </w:rPr>
        <w:t>Лицам</w:t>
      </w:r>
      <w:r w:rsidR="00004EB8">
        <w:rPr>
          <w:rFonts w:ascii="Times New Roman" w:hAnsi="Times New Roman" w:cs="Times New Roman"/>
          <w:sz w:val="28"/>
          <w:szCs w:val="28"/>
        </w:rPr>
        <w:t>, замещающ</w:t>
      </w:r>
      <w:r w:rsidR="003A58BA">
        <w:rPr>
          <w:rFonts w:ascii="Times New Roman" w:hAnsi="Times New Roman" w:cs="Times New Roman"/>
          <w:sz w:val="28"/>
          <w:szCs w:val="28"/>
        </w:rPr>
        <w:t>им муниципальные</w:t>
      </w:r>
      <w:r w:rsidR="00004EB8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A58BA">
        <w:rPr>
          <w:rFonts w:ascii="Times New Roman" w:hAnsi="Times New Roman" w:cs="Times New Roman"/>
          <w:sz w:val="28"/>
          <w:szCs w:val="28"/>
        </w:rPr>
        <w:t>и</w:t>
      </w:r>
      <w:r w:rsidR="003A6C23">
        <w:rPr>
          <w:rFonts w:ascii="Times New Roman" w:hAnsi="Times New Roman" w:cs="Times New Roman"/>
          <w:sz w:val="28"/>
          <w:szCs w:val="28"/>
        </w:rPr>
        <w:t xml:space="preserve"> Главы муниципального </w:t>
      </w:r>
      <w:r w:rsidR="00004EB8">
        <w:rPr>
          <w:rFonts w:ascii="Times New Roman" w:hAnsi="Times New Roman" w:cs="Times New Roman"/>
          <w:sz w:val="28"/>
          <w:szCs w:val="28"/>
        </w:rPr>
        <w:t>образования</w:t>
      </w:r>
      <w:r w:rsidR="003A6C23">
        <w:rPr>
          <w:rFonts w:ascii="Times New Roman" w:hAnsi="Times New Roman" w:cs="Times New Roman"/>
          <w:sz w:val="28"/>
          <w:szCs w:val="28"/>
        </w:rPr>
        <w:t xml:space="preserve"> и п</w:t>
      </w:r>
      <w:r w:rsidR="003A58BA">
        <w:rPr>
          <w:rFonts w:ascii="Times New Roman" w:hAnsi="Times New Roman" w:cs="Times New Roman"/>
          <w:sz w:val="28"/>
          <w:szCs w:val="28"/>
        </w:rPr>
        <w:t xml:space="preserve">редседателя Вяземского </w:t>
      </w:r>
      <w:r w:rsidR="003A6C23">
        <w:rPr>
          <w:rFonts w:ascii="Times New Roman" w:hAnsi="Times New Roman" w:cs="Times New Roman"/>
          <w:sz w:val="28"/>
          <w:szCs w:val="28"/>
        </w:rPr>
        <w:t>окружного</w:t>
      </w:r>
      <w:r w:rsidR="003A58BA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004EB8">
        <w:rPr>
          <w:rFonts w:ascii="Times New Roman" w:hAnsi="Times New Roman" w:cs="Times New Roman"/>
          <w:sz w:val="28"/>
          <w:szCs w:val="28"/>
        </w:rPr>
        <w:t>,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04EB8">
        <w:rPr>
          <w:rFonts w:ascii="Times New Roman" w:hAnsi="Times New Roman" w:cs="Times New Roman"/>
          <w:sz w:val="28"/>
          <w:szCs w:val="28"/>
        </w:rPr>
        <w:t>тся ежегодный</w:t>
      </w:r>
      <w:r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="00004EB8">
        <w:rPr>
          <w:rFonts w:ascii="Times New Roman" w:hAnsi="Times New Roman" w:cs="Times New Roman"/>
          <w:sz w:val="28"/>
          <w:szCs w:val="28"/>
        </w:rPr>
        <w:t xml:space="preserve"> оплачиваемый отпуск продолжительностью 35 календарных дней.</w:t>
      </w:r>
    </w:p>
    <w:p w:rsidR="00004EB8" w:rsidRDefault="009D1D85" w:rsidP="00952E2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A58BA" w:rsidRPr="003A58BA">
        <w:rPr>
          <w:rFonts w:ascii="Times New Roman" w:hAnsi="Times New Roman" w:cs="Times New Roman"/>
          <w:sz w:val="28"/>
          <w:szCs w:val="28"/>
        </w:rPr>
        <w:t xml:space="preserve"> </w:t>
      </w:r>
      <w:r w:rsidR="003A58BA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 Глав</w:t>
      </w:r>
      <w:r w:rsidR="003A6C23">
        <w:rPr>
          <w:rFonts w:ascii="Times New Roman" w:hAnsi="Times New Roman" w:cs="Times New Roman"/>
          <w:sz w:val="28"/>
          <w:szCs w:val="28"/>
        </w:rPr>
        <w:t>ы муниципального образования и п</w:t>
      </w:r>
      <w:r w:rsidR="003A58BA">
        <w:rPr>
          <w:rFonts w:ascii="Times New Roman" w:hAnsi="Times New Roman" w:cs="Times New Roman"/>
          <w:sz w:val="28"/>
          <w:szCs w:val="28"/>
        </w:rPr>
        <w:t xml:space="preserve">редседателя Вяземского </w:t>
      </w:r>
      <w:r w:rsidR="003A6C23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3A58BA">
        <w:rPr>
          <w:rFonts w:ascii="Times New Roman" w:hAnsi="Times New Roman" w:cs="Times New Roman"/>
          <w:sz w:val="28"/>
          <w:szCs w:val="28"/>
        </w:rPr>
        <w:t>Совета депутатов</w:t>
      </w:r>
      <w:r w:rsidR="00004EB8">
        <w:rPr>
          <w:rFonts w:ascii="Times New Roman" w:hAnsi="Times New Roman" w:cs="Times New Roman"/>
          <w:sz w:val="28"/>
          <w:szCs w:val="28"/>
        </w:rPr>
        <w:t>, предоставляются ежегодные дополнительные оплачиваемые отпуска:</w:t>
      </w:r>
    </w:p>
    <w:p w:rsidR="00004EB8" w:rsidRDefault="003A6C23" w:rsidP="003A6C23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EB8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ненормированный рабочий день - восемь </w:t>
      </w:r>
      <w:r w:rsidR="0026395C">
        <w:rPr>
          <w:rFonts w:ascii="Times New Roman" w:hAnsi="Times New Roman" w:cs="Times New Roman"/>
          <w:sz w:val="28"/>
          <w:szCs w:val="28"/>
        </w:rPr>
        <w:t>календарных дней;</w:t>
      </w:r>
    </w:p>
    <w:p w:rsidR="0026395C" w:rsidRPr="00004EB8" w:rsidRDefault="003A6C23" w:rsidP="00952E2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395C">
        <w:rPr>
          <w:rFonts w:ascii="Times New Roman" w:hAnsi="Times New Roman" w:cs="Times New Roman"/>
          <w:sz w:val="28"/>
          <w:szCs w:val="28"/>
        </w:rPr>
        <w:t>за выслугу лет</w:t>
      </w:r>
      <w:r w:rsidR="00903210">
        <w:rPr>
          <w:rFonts w:ascii="Times New Roman" w:hAnsi="Times New Roman" w:cs="Times New Roman"/>
          <w:sz w:val="28"/>
          <w:szCs w:val="28"/>
        </w:rPr>
        <w:t xml:space="preserve"> - п</w:t>
      </w:r>
      <w:r w:rsidR="0026395C">
        <w:rPr>
          <w:rFonts w:ascii="Times New Roman" w:hAnsi="Times New Roman" w:cs="Times New Roman"/>
          <w:sz w:val="28"/>
          <w:szCs w:val="28"/>
        </w:rPr>
        <w:t xml:space="preserve">родолжительность ежегодного дополнительного отпуска </w:t>
      </w:r>
      <w:r>
        <w:rPr>
          <w:rFonts w:ascii="Times New Roman" w:hAnsi="Times New Roman" w:cs="Times New Roman"/>
          <w:sz w:val="28"/>
          <w:szCs w:val="28"/>
        </w:rPr>
        <w:t xml:space="preserve">за выслугу лет </w:t>
      </w:r>
      <w:r w:rsidR="0026395C">
        <w:rPr>
          <w:rFonts w:ascii="Times New Roman" w:hAnsi="Times New Roman" w:cs="Times New Roman"/>
          <w:sz w:val="28"/>
          <w:szCs w:val="28"/>
        </w:rPr>
        <w:t>исчисляется из расчета один календарный день за каждый год стажа, но не более десяти календарных дней.</w:t>
      </w:r>
    </w:p>
    <w:p w:rsidR="00004EB8" w:rsidRDefault="009600C2" w:rsidP="00952E2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A6C23">
        <w:rPr>
          <w:rFonts w:ascii="Times New Roman" w:hAnsi="Times New Roman" w:cs="Times New Roman"/>
          <w:sz w:val="28"/>
          <w:szCs w:val="28"/>
        </w:rPr>
        <w:t xml:space="preserve"> </w:t>
      </w:r>
      <w:r w:rsidR="0026395C">
        <w:rPr>
          <w:rFonts w:ascii="Times New Roman" w:hAnsi="Times New Roman" w:cs="Times New Roman"/>
          <w:sz w:val="28"/>
          <w:szCs w:val="28"/>
        </w:rPr>
        <w:t>Предоставление иных отпусков</w:t>
      </w:r>
      <w:r w:rsidR="003A58BA" w:rsidRPr="003A58BA">
        <w:rPr>
          <w:rFonts w:ascii="Times New Roman" w:hAnsi="Times New Roman" w:cs="Times New Roman"/>
          <w:sz w:val="28"/>
          <w:szCs w:val="28"/>
        </w:rPr>
        <w:t xml:space="preserve"> </w:t>
      </w:r>
      <w:r w:rsidR="003A58BA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 Глав</w:t>
      </w:r>
      <w:r w:rsidR="003A6C23">
        <w:rPr>
          <w:rFonts w:ascii="Times New Roman" w:hAnsi="Times New Roman" w:cs="Times New Roman"/>
          <w:sz w:val="28"/>
          <w:szCs w:val="28"/>
        </w:rPr>
        <w:t>ы муниципального образования и п</w:t>
      </w:r>
      <w:r w:rsidR="003A58BA">
        <w:rPr>
          <w:rFonts w:ascii="Times New Roman" w:hAnsi="Times New Roman" w:cs="Times New Roman"/>
          <w:sz w:val="28"/>
          <w:szCs w:val="28"/>
        </w:rPr>
        <w:t xml:space="preserve">редседателя Вяземского </w:t>
      </w:r>
      <w:r w:rsidR="00B61A92">
        <w:rPr>
          <w:rFonts w:ascii="Times New Roman" w:hAnsi="Times New Roman" w:cs="Times New Roman"/>
          <w:sz w:val="28"/>
          <w:szCs w:val="28"/>
        </w:rPr>
        <w:t>окружного</w:t>
      </w:r>
      <w:r w:rsidR="003A58BA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26395C">
        <w:rPr>
          <w:rFonts w:ascii="Times New Roman" w:hAnsi="Times New Roman" w:cs="Times New Roman"/>
          <w:sz w:val="28"/>
          <w:szCs w:val="28"/>
        </w:rPr>
        <w:t>, должно осуществлят</w:t>
      </w:r>
      <w:r w:rsidR="003A58BA">
        <w:rPr>
          <w:rFonts w:ascii="Times New Roman" w:hAnsi="Times New Roman" w:cs="Times New Roman"/>
          <w:sz w:val="28"/>
          <w:szCs w:val="28"/>
        </w:rPr>
        <w:t>ь</w:t>
      </w:r>
      <w:r w:rsidR="0026395C">
        <w:rPr>
          <w:rFonts w:ascii="Times New Roman" w:hAnsi="Times New Roman" w:cs="Times New Roman"/>
          <w:sz w:val="28"/>
          <w:szCs w:val="28"/>
        </w:rPr>
        <w:t>ся в соответствии с федеральным законодательством.</w:t>
      </w:r>
    </w:p>
    <w:p w:rsidR="00985B22" w:rsidRDefault="00985B22" w:rsidP="00952E2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5B22" w:rsidRDefault="00985B22" w:rsidP="00952E2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5B22" w:rsidRDefault="00985B22" w:rsidP="00952E2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5B22" w:rsidRDefault="00985B22" w:rsidP="00952E2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5B22" w:rsidRDefault="00985B22" w:rsidP="00952E2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5B22" w:rsidRDefault="00985B22" w:rsidP="00952E2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5B22" w:rsidRDefault="00985B22" w:rsidP="00952E2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85B22" w:rsidSect="00985B22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35E" w:rsidRDefault="0016535E" w:rsidP="0039603B">
      <w:r>
        <w:separator/>
      </w:r>
    </w:p>
  </w:endnote>
  <w:endnote w:type="continuationSeparator" w:id="0">
    <w:p w:rsidR="0016535E" w:rsidRDefault="0016535E" w:rsidP="00396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35E" w:rsidRDefault="0016535E" w:rsidP="0039603B">
      <w:r>
        <w:separator/>
      </w:r>
    </w:p>
  </w:footnote>
  <w:footnote w:type="continuationSeparator" w:id="0">
    <w:p w:rsidR="0016535E" w:rsidRDefault="0016535E" w:rsidP="00396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309256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9603B" w:rsidRPr="003A6C23" w:rsidRDefault="003F2972">
        <w:pPr>
          <w:pStyle w:val="a8"/>
          <w:jc w:val="center"/>
          <w:rPr>
            <w:sz w:val="20"/>
            <w:szCs w:val="20"/>
          </w:rPr>
        </w:pPr>
        <w:r w:rsidRPr="003A6C23">
          <w:rPr>
            <w:sz w:val="20"/>
            <w:szCs w:val="20"/>
          </w:rPr>
          <w:fldChar w:fldCharType="begin"/>
        </w:r>
        <w:r w:rsidR="00C63C10" w:rsidRPr="003A6C23">
          <w:rPr>
            <w:sz w:val="20"/>
            <w:szCs w:val="20"/>
          </w:rPr>
          <w:instrText xml:space="preserve"> PAGE   \* MERGEFORMAT </w:instrText>
        </w:r>
        <w:r w:rsidRPr="003A6C23">
          <w:rPr>
            <w:sz w:val="20"/>
            <w:szCs w:val="20"/>
          </w:rPr>
          <w:fldChar w:fldCharType="separate"/>
        </w:r>
        <w:r w:rsidR="001D75DF">
          <w:rPr>
            <w:noProof/>
            <w:sz w:val="20"/>
            <w:szCs w:val="20"/>
          </w:rPr>
          <w:t>2</w:t>
        </w:r>
        <w:r w:rsidRPr="003A6C23">
          <w:rPr>
            <w:noProof/>
            <w:sz w:val="20"/>
            <w:szCs w:val="20"/>
          </w:rPr>
          <w:fldChar w:fldCharType="end"/>
        </w:r>
      </w:p>
    </w:sdtContent>
  </w:sdt>
  <w:p w:rsidR="0039603B" w:rsidRDefault="0039603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C71"/>
    <w:multiLevelType w:val="hybridMultilevel"/>
    <w:tmpl w:val="84621756"/>
    <w:lvl w:ilvl="0" w:tplc="01F8E9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5EA79B8"/>
    <w:multiLevelType w:val="hybridMultilevel"/>
    <w:tmpl w:val="CCCADAD8"/>
    <w:lvl w:ilvl="0" w:tplc="D6A4054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BB63BAD"/>
    <w:multiLevelType w:val="hybridMultilevel"/>
    <w:tmpl w:val="42D4293C"/>
    <w:lvl w:ilvl="0" w:tplc="408482A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6C07E6"/>
    <w:multiLevelType w:val="multilevel"/>
    <w:tmpl w:val="D0726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88B1493"/>
    <w:multiLevelType w:val="hybridMultilevel"/>
    <w:tmpl w:val="64741FDA"/>
    <w:lvl w:ilvl="0" w:tplc="384889F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DE780B"/>
    <w:multiLevelType w:val="hybridMultilevel"/>
    <w:tmpl w:val="3D80B78E"/>
    <w:lvl w:ilvl="0" w:tplc="D85825D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30487421"/>
    <w:multiLevelType w:val="hybridMultilevel"/>
    <w:tmpl w:val="2450716E"/>
    <w:lvl w:ilvl="0" w:tplc="28ACC0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A9F3019"/>
    <w:multiLevelType w:val="hybridMultilevel"/>
    <w:tmpl w:val="BC04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E84"/>
    <w:multiLevelType w:val="hybridMultilevel"/>
    <w:tmpl w:val="0680C4EA"/>
    <w:lvl w:ilvl="0" w:tplc="1B5A980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180982"/>
    <w:multiLevelType w:val="hybridMultilevel"/>
    <w:tmpl w:val="8C4E32C6"/>
    <w:lvl w:ilvl="0" w:tplc="CAE2F12A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0DD"/>
    <w:rsid w:val="000020CF"/>
    <w:rsid w:val="00004EB8"/>
    <w:rsid w:val="000105FA"/>
    <w:rsid w:val="00023578"/>
    <w:rsid w:val="00034FDD"/>
    <w:rsid w:val="0003608C"/>
    <w:rsid w:val="0008701E"/>
    <w:rsid w:val="00087F8B"/>
    <w:rsid w:val="000957FC"/>
    <w:rsid w:val="000A53D0"/>
    <w:rsid w:val="000F4551"/>
    <w:rsid w:val="00146500"/>
    <w:rsid w:val="00153C08"/>
    <w:rsid w:val="0016535E"/>
    <w:rsid w:val="00166FE7"/>
    <w:rsid w:val="00175AE3"/>
    <w:rsid w:val="0017636E"/>
    <w:rsid w:val="0019013F"/>
    <w:rsid w:val="001A1DE3"/>
    <w:rsid w:val="001A2476"/>
    <w:rsid w:val="001B38B6"/>
    <w:rsid w:val="001D75DF"/>
    <w:rsid w:val="001D7BC1"/>
    <w:rsid w:val="001E142E"/>
    <w:rsid w:val="001E49BD"/>
    <w:rsid w:val="001F10C3"/>
    <w:rsid w:val="0020342A"/>
    <w:rsid w:val="0020575A"/>
    <w:rsid w:val="0021338E"/>
    <w:rsid w:val="002248EE"/>
    <w:rsid w:val="0024199A"/>
    <w:rsid w:val="0026395C"/>
    <w:rsid w:val="0026726F"/>
    <w:rsid w:val="00282A48"/>
    <w:rsid w:val="002A276E"/>
    <w:rsid w:val="002B56B0"/>
    <w:rsid w:val="002D6B6E"/>
    <w:rsid w:val="002F30F4"/>
    <w:rsid w:val="00300795"/>
    <w:rsid w:val="00313C68"/>
    <w:rsid w:val="003147AD"/>
    <w:rsid w:val="00321935"/>
    <w:rsid w:val="00324E4E"/>
    <w:rsid w:val="00334FF0"/>
    <w:rsid w:val="00364669"/>
    <w:rsid w:val="003952DA"/>
    <w:rsid w:val="0039603B"/>
    <w:rsid w:val="0039645F"/>
    <w:rsid w:val="003A58BA"/>
    <w:rsid w:val="003A6C23"/>
    <w:rsid w:val="003C63D6"/>
    <w:rsid w:val="003F1583"/>
    <w:rsid w:val="003F2972"/>
    <w:rsid w:val="003F2F41"/>
    <w:rsid w:val="003F757B"/>
    <w:rsid w:val="004011B9"/>
    <w:rsid w:val="00401E85"/>
    <w:rsid w:val="00416EB5"/>
    <w:rsid w:val="00447DDC"/>
    <w:rsid w:val="00477AD0"/>
    <w:rsid w:val="00497404"/>
    <w:rsid w:val="004B0F36"/>
    <w:rsid w:val="004E1DE9"/>
    <w:rsid w:val="00511CCD"/>
    <w:rsid w:val="00525F72"/>
    <w:rsid w:val="00555673"/>
    <w:rsid w:val="00561861"/>
    <w:rsid w:val="00570797"/>
    <w:rsid w:val="005743A4"/>
    <w:rsid w:val="005748CF"/>
    <w:rsid w:val="005813E6"/>
    <w:rsid w:val="00583AC2"/>
    <w:rsid w:val="00595F1B"/>
    <w:rsid w:val="005C53EE"/>
    <w:rsid w:val="005E4C02"/>
    <w:rsid w:val="005F7FD8"/>
    <w:rsid w:val="00603888"/>
    <w:rsid w:val="00623511"/>
    <w:rsid w:val="00626002"/>
    <w:rsid w:val="006425E6"/>
    <w:rsid w:val="00646CBB"/>
    <w:rsid w:val="00650CC1"/>
    <w:rsid w:val="0066034A"/>
    <w:rsid w:val="00666CAA"/>
    <w:rsid w:val="00667EF5"/>
    <w:rsid w:val="00675CB8"/>
    <w:rsid w:val="00677A91"/>
    <w:rsid w:val="006845B0"/>
    <w:rsid w:val="00691501"/>
    <w:rsid w:val="006D4026"/>
    <w:rsid w:val="006E6C36"/>
    <w:rsid w:val="006E75FB"/>
    <w:rsid w:val="007420F2"/>
    <w:rsid w:val="00750C91"/>
    <w:rsid w:val="007551E0"/>
    <w:rsid w:val="00757916"/>
    <w:rsid w:val="007706E6"/>
    <w:rsid w:val="00771FA2"/>
    <w:rsid w:val="00784698"/>
    <w:rsid w:val="007969A2"/>
    <w:rsid w:val="007C37E6"/>
    <w:rsid w:val="007D006A"/>
    <w:rsid w:val="00820B28"/>
    <w:rsid w:val="00825CD3"/>
    <w:rsid w:val="00835BD0"/>
    <w:rsid w:val="008546B6"/>
    <w:rsid w:val="008718FA"/>
    <w:rsid w:val="00873117"/>
    <w:rsid w:val="008945E9"/>
    <w:rsid w:val="008B19CA"/>
    <w:rsid w:val="008D4D87"/>
    <w:rsid w:val="008F2251"/>
    <w:rsid w:val="008F5CF9"/>
    <w:rsid w:val="00903210"/>
    <w:rsid w:val="009052A4"/>
    <w:rsid w:val="00922161"/>
    <w:rsid w:val="00952E2D"/>
    <w:rsid w:val="009600C2"/>
    <w:rsid w:val="00985B22"/>
    <w:rsid w:val="009D0FD4"/>
    <w:rsid w:val="009D1D85"/>
    <w:rsid w:val="009F7DE8"/>
    <w:rsid w:val="00A15E82"/>
    <w:rsid w:val="00A30C27"/>
    <w:rsid w:val="00A522C7"/>
    <w:rsid w:val="00AB30DD"/>
    <w:rsid w:val="00AD7BA3"/>
    <w:rsid w:val="00AE72E8"/>
    <w:rsid w:val="00AF02EA"/>
    <w:rsid w:val="00AF44DC"/>
    <w:rsid w:val="00B1027B"/>
    <w:rsid w:val="00B1422D"/>
    <w:rsid w:val="00B175E7"/>
    <w:rsid w:val="00B35495"/>
    <w:rsid w:val="00B4265A"/>
    <w:rsid w:val="00B61A92"/>
    <w:rsid w:val="00B62062"/>
    <w:rsid w:val="00B8099A"/>
    <w:rsid w:val="00B96490"/>
    <w:rsid w:val="00B97EFA"/>
    <w:rsid w:val="00BA5446"/>
    <w:rsid w:val="00BE3514"/>
    <w:rsid w:val="00BF0ED6"/>
    <w:rsid w:val="00C07D19"/>
    <w:rsid w:val="00C107F1"/>
    <w:rsid w:val="00C150C6"/>
    <w:rsid w:val="00C434C7"/>
    <w:rsid w:val="00C4429B"/>
    <w:rsid w:val="00C5327A"/>
    <w:rsid w:val="00C63C10"/>
    <w:rsid w:val="00CD7F57"/>
    <w:rsid w:val="00CE0FDD"/>
    <w:rsid w:val="00D31DD7"/>
    <w:rsid w:val="00D3256F"/>
    <w:rsid w:val="00D41476"/>
    <w:rsid w:val="00D95094"/>
    <w:rsid w:val="00DA7C77"/>
    <w:rsid w:val="00DC354D"/>
    <w:rsid w:val="00DD1752"/>
    <w:rsid w:val="00DE6948"/>
    <w:rsid w:val="00DE6CF4"/>
    <w:rsid w:val="00DF17A0"/>
    <w:rsid w:val="00DF2057"/>
    <w:rsid w:val="00E23B4F"/>
    <w:rsid w:val="00E332F1"/>
    <w:rsid w:val="00E92DE5"/>
    <w:rsid w:val="00E9351C"/>
    <w:rsid w:val="00E9565C"/>
    <w:rsid w:val="00EB04C6"/>
    <w:rsid w:val="00EE6AAF"/>
    <w:rsid w:val="00F124FB"/>
    <w:rsid w:val="00F13A94"/>
    <w:rsid w:val="00F36111"/>
    <w:rsid w:val="00F40454"/>
    <w:rsid w:val="00F94195"/>
    <w:rsid w:val="00F96457"/>
    <w:rsid w:val="00FC7C70"/>
    <w:rsid w:val="00FD6036"/>
    <w:rsid w:val="00FE4C2B"/>
    <w:rsid w:val="00FE71BA"/>
    <w:rsid w:val="00FF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50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E72E8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0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F75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7551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D00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72E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72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2E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960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6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60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60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50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c">
    <w:name w:val="Hyperlink"/>
    <w:rsid w:val="00985B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76&amp;n=149965&amp;dst=1003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49965&amp;dst=100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0326E-2CD8-49CC-83B8-019B5F38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2730</Words>
  <Characters>15563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обл.</Company>
  <LinksUpToDate>false</LinksUpToDate>
  <CharactersWithSpaces>18257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Grigoreva</dc:creator>
  <cp:lastModifiedBy>User</cp:lastModifiedBy>
  <cp:revision>2</cp:revision>
  <cp:lastPrinted>2025-01-13T07:48:00Z</cp:lastPrinted>
  <dcterms:created xsi:type="dcterms:W3CDTF">2025-01-13T07:48:00Z</dcterms:created>
  <dcterms:modified xsi:type="dcterms:W3CDTF">2025-01-13T07:48:00Z</dcterms:modified>
</cp:coreProperties>
</file>