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58" w:rsidRPr="00B92550" w:rsidRDefault="00B92550" w:rsidP="00B92550">
      <w:pPr>
        <w:jc w:val="center"/>
        <w:rPr>
          <w:b/>
          <w:sz w:val="28"/>
          <w:szCs w:val="28"/>
        </w:rPr>
      </w:pPr>
      <w:r w:rsidRPr="00B92550">
        <w:rPr>
          <w:b/>
          <w:sz w:val="28"/>
          <w:szCs w:val="28"/>
        </w:rPr>
        <w:t>ОТЧЕТ ГЛАВЫ МУНИЦИПАЛЬНОГО ОБРАЗОВАНИЯ «ВЯЗЕМСКИЙ МУНИЦИПАЛЬНЫЙ ОКРУГ» СМОЛЕНСКОЙ ОБЛАСТИ ЗА 2024 ГОД</w:t>
      </w:r>
    </w:p>
    <w:p w:rsidR="00B92550" w:rsidRDefault="00B92550" w:rsidP="00055A58">
      <w:pPr>
        <w:jc w:val="both"/>
        <w:rPr>
          <w:b/>
          <w:sz w:val="28"/>
          <w:szCs w:val="28"/>
        </w:rPr>
      </w:pPr>
    </w:p>
    <w:p w:rsidR="00055A58" w:rsidRPr="00D128CE" w:rsidRDefault="00055A58" w:rsidP="00055A58">
      <w:pPr>
        <w:jc w:val="both"/>
        <w:rPr>
          <w:b/>
          <w:sz w:val="28"/>
          <w:szCs w:val="28"/>
        </w:rPr>
      </w:pPr>
      <w:r w:rsidRPr="00D128CE">
        <w:rPr>
          <w:b/>
          <w:sz w:val="28"/>
          <w:szCs w:val="28"/>
        </w:rPr>
        <w:t>Основные направления деятельности в отчетном периоде, достигнутые по ним результаты; основные цели и направления деятельности на предстоящий период.</w:t>
      </w:r>
    </w:p>
    <w:p w:rsidR="00F463AD" w:rsidRPr="00CE3522" w:rsidRDefault="00F463AD" w:rsidP="00055A58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463AD" w:rsidRPr="00CE3522" w:rsidTr="00F463AD">
        <w:tc>
          <w:tcPr>
            <w:tcW w:w="9571" w:type="dxa"/>
          </w:tcPr>
          <w:p w:rsidR="00F463AD" w:rsidRPr="00CE3522" w:rsidRDefault="00F463AD" w:rsidP="00B92950">
            <w:pPr>
              <w:jc w:val="center"/>
              <w:rPr>
                <w:b/>
                <w:sz w:val="28"/>
                <w:szCs w:val="28"/>
              </w:rPr>
            </w:pPr>
            <w:r w:rsidRPr="00CE3522">
              <w:rPr>
                <w:b/>
                <w:sz w:val="28"/>
                <w:szCs w:val="28"/>
              </w:rPr>
              <w:t>Бюджет</w:t>
            </w:r>
          </w:p>
        </w:tc>
      </w:tr>
    </w:tbl>
    <w:p w:rsidR="00055A58" w:rsidRPr="00CE3522" w:rsidRDefault="00055A58" w:rsidP="00055A58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63AD" w:rsidRPr="00CE3522" w:rsidTr="005313C4">
        <w:tc>
          <w:tcPr>
            <w:tcW w:w="9571" w:type="dxa"/>
          </w:tcPr>
          <w:p w:rsidR="00F463AD" w:rsidRPr="00CE3522" w:rsidRDefault="00CB5420" w:rsidP="00CE3522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CE3522">
              <w:rPr>
                <w:i/>
                <w:sz w:val="28"/>
                <w:szCs w:val="28"/>
              </w:rPr>
              <w:t>Основной целью бюджетной политики в 202</w:t>
            </w:r>
            <w:r w:rsidR="00CE3522" w:rsidRPr="00CE3522">
              <w:rPr>
                <w:i/>
                <w:sz w:val="28"/>
                <w:szCs w:val="28"/>
              </w:rPr>
              <w:t>4</w:t>
            </w:r>
            <w:r w:rsidRPr="00CE3522">
              <w:rPr>
                <w:i/>
                <w:sz w:val="28"/>
                <w:szCs w:val="28"/>
              </w:rPr>
              <w:t xml:space="preserve"> году было сохранение сбалансированности и устойчивости бюджета муниципального образования «Вяземский район» Смоленской области.</w:t>
            </w:r>
          </w:p>
        </w:tc>
      </w:tr>
    </w:tbl>
    <w:p w:rsidR="00F463AD" w:rsidRPr="00CE3522" w:rsidRDefault="00F463AD" w:rsidP="00055A58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63AD" w:rsidRPr="00CE3522" w:rsidTr="005313C4">
        <w:tc>
          <w:tcPr>
            <w:tcW w:w="9571" w:type="dxa"/>
          </w:tcPr>
          <w:p w:rsidR="00CE3522" w:rsidRPr="00CE3522" w:rsidRDefault="00CE3522" w:rsidP="00CE3522">
            <w:pPr>
              <w:autoSpaceDE/>
              <w:autoSpaceDN/>
              <w:ind w:firstLine="709"/>
              <w:jc w:val="both"/>
              <w:rPr>
                <w:sz w:val="28"/>
                <w:szCs w:val="28"/>
              </w:rPr>
            </w:pPr>
            <w:r w:rsidRPr="00CE3522">
              <w:rPr>
                <w:b/>
                <w:sz w:val="28"/>
                <w:szCs w:val="28"/>
              </w:rPr>
              <w:t>Доходы</w:t>
            </w:r>
            <w:r w:rsidRPr="00CE3522">
              <w:rPr>
                <w:sz w:val="28"/>
                <w:szCs w:val="28"/>
              </w:rPr>
              <w:t xml:space="preserve"> муниципального образования на 2024 год утверждены в сумме </w:t>
            </w:r>
            <w:r w:rsidRPr="00CE3522">
              <w:rPr>
                <w:b/>
                <w:sz w:val="28"/>
                <w:szCs w:val="28"/>
              </w:rPr>
              <w:t>2 079 048,4</w:t>
            </w:r>
            <w:r w:rsidRPr="00CE3522">
              <w:rPr>
                <w:sz w:val="28"/>
                <w:szCs w:val="28"/>
              </w:rPr>
              <w:t xml:space="preserve"> тыс. рублей. Исполнение составило </w:t>
            </w:r>
            <w:r w:rsidRPr="00CE3522">
              <w:rPr>
                <w:b/>
                <w:sz w:val="28"/>
                <w:szCs w:val="28"/>
              </w:rPr>
              <w:t>2 157 839,8</w:t>
            </w:r>
            <w:r w:rsidRPr="00CE3522">
              <w:rPr>
                <w:sz w:val="28"/>
                <w:szCs w:val="28"/>
              </w:rPr>
              <w:t xml:space="preserve"> тыс. рублей или 103,8% к уточненному плану.</w:t>
            </w:r>
          </w:p>
          <w:p w:rsidR="00CE3522" w:rsidRPr="00CE3522" w:rsidRDefault="00CE3522" w:rsidP="00CE3522">
            <w:pPr>
              <w:autoSpaceDE/>
              <w:autoSpaceDN/>
              <w:ind w:firstLine="709"/>
              <w:jc w:val="both"/>
              <w:rPr>
                <w:sz w:val="28"/>
                <w:szCs w:val="28"/>
              </w:rPr>
            </w:pPr>
            <w:r w:rsidRPr="00CE3522">
              <w:rPr>
                <w:sz w:val="28"/>
                <w:szCs w:val="28"/>
              </w:rPr>
              <w:t xml:space="preserve">Налоговые и неналоговые доходы на 2024 год утверждены в сумме </w:t>
            </w:r>
            <w:r w:rsidRPr="00CE3522">
              <w:rPr>
                <w:b/>
                <w:sz w:val="28"/>
                <w:szCs w:val="28"/>
              </w:rPr>
              <w:t>709 559,5</w:t>
            </w:r>
            <w:r w:rsidRPr="00CE3522">
              <w:rPr>
                <w:sz w:val="28"/>
                <w:szCs w:val="28"/>
              </w:rPr>
              <w:t xml:space="preserve"> тыс. рублей, в том числе налоговые – </w:t>
            </w:r>
            <w:r w:rsidRPr="00CE3522">
              <w:rPr>
                <w:b/>
                <w:sz w:val="28"/>
                <w:szCs w:val="28"/>
              </w:rPr>
              <w:t>671 376,2</w:t>
            </w:r>
            <w:r w:rsidRPr="00CE3522">
              <w:rPr>
                <w:sz w:val="28"/>
                <w:szCs w:val="28"/>
              </w:rPr>
              <w:t xml:space="preserve"> тыс. рублей, неналоговые доходы – </w:t>
            </w:r>
            <w:r w:rsidRPr="00CE3522">
              <w:rPr>
                <w:b/>
                <w:sz w:val="28"/>
                <w:szCs w:val="28"/>
              </w:rPr>
              <w:t>38 183,3</w:t>
            </w:r>
            <w:r w:rsidRPr="00CE3522">
              <w:rPr>
                <w:sz w:val="28"/>
                <w:szCs w:val="28"/>
              </w:rPr>
              <w:t xml:space="preserve"> тыс. рублей.</w:t>
            </w:r>
          </w:p>
          <w:p w:rsidR="00CE3522" w:rsidRPr="00CE3522" w:rsidRDefault="00CE3522" w:rsidP="00CE3522">
            <w:pPr>
              <w:autoSpaceDE/>
              <w:autoSpaceDN/>
              <w:ind w:firstLine="709"/>
              <w:jc w:val="both"/>
              <w:rPr>
                <w:sz w:val="28"/>
                <w:szCs w:val="28"/>
              </w:rPr>
            </w:pPr>
            <w:r w:rsidRPr="00CE3522">
              <w:rPr>
                <w:sz w:val="28"/>
                <w:szCs w:val="28"/>
              </w:rPr>
              <w:t xml:space="preserve">Фактическое исполнение налоговых и неналоговых доходы по итогам 2024 года составило </w:t>
            </w:r>
            <w:r w:rsidRPr="00CE3522">
              <w:rPr>
                <w:b/>
                <w:sz w:val="28"/>
                <w:szCs w:val="28"/>
              </w:rPr>
              <w:t>793 130,3</w:t>
            </w:r>
            <w:r w:rsidRPr="00CE3522">
              <w:rPr>
                <w:sz w:val="28"/>
                <w:szCs w:val="28"/>
              </w:rPr>
              <w:t xml:space="preserve"> тыс. рублей или 111,8 % к годовому плану, из них налоговые доходы – </w:t>
            </w:r>
            <w:r w:rsidRPr="00CE3522">
              <w:rPr>
                <w:b/>
                <w:sz w:val="28"/>
                <w:szCs w:val="28"/>
              </w:rPr>
              <w:t>747 683,0</w:t>
            </w:r>
            <w:r w:rsidRPr="00CE3522">
              <w:rPr>
                <w:sz w:val="28"/>
                <w:szCs w:val="28"/>
              </w:rPr>
              <w:t xml:space="preserve"> тыс. рублей или 111,4 %, неналоговые доходы – </w:t>
            </w:r>
            <w:r w:rsidRPr="00CE3522">
              <w:rPr>
                <w:b/>
                <w:sz w:val="28"/>
                <w:szCs w:val="28"/>
              </w:rPr>
              <w:t>45 447,3</w:t>
            </w:r>
            <w:r w:rsidRPr="00CE3522">
              <w:rPr>
                <w:sz w:val="28"/>
                <w:szCs w:val="28"/>
              </w:rPr>
              <w:t xml:space="preserve"> тыс. рублей или 119,0 %. </w:t>
            </w:r>
          </w:p>
          <w:p w:rsidR="00CE3522" w:rsidRPr="00CE3522" w:rsidRDefault="00CE3522" w:rsidP="00CE3522">
            <w:pPr>
              <w:autoSpaceDE/>
              <w:autoSpaceDN/>
              <w:ind w:firstLine="708"/>
              <w:jc w:val="both"/>
              <w:rPr>
                <w:sz w:val="28"/>
                <w:szCs w:val="28"/>
              </w:rPr>
            </w:pPr>
            <w:r w:rsidRPr="00CE3522">
              <w:rPr>
                <w:sz w:val="28"/>
                <w:szCs w:val="28"/>
              </w:rPr>
              <w:t xml:space="preserve">Из общей суммы доходов </w:t>
            </w:r>
            <w:r w:rsidRPr="00CE3522">
              <w:rPr>
                <w:b/>
                <w:sz w:val="28"/>
                <w:szCs w:val="28"/>
              </w:rPr>
              <w:t>безвозмездные поступления</w:t>
            </w:r>
            <w:r w:rsidRPr="00CE3522">
              <w:rPr>
                <w:sz w:val="28"/>
                <w:szCs w:val="28"/>
              </w:rPr>
              <w:t xml:space="preserve"> составили –     </w:t>
            </w:r>
            <w:r w:rsidRPr="00CE3522">
              <w:rPr>
                <w:b/>
                <w:sz w:val="28"/>
                <w:szCs w:val="28"/>
              </w:rPr>
              <w:t>1 364 709,5</w:t>
            </w:r>
            <w:r w:rsidRPr="00CE3522">
              <w:rPr>
                <w:sz w:val="28"/>
                <w:szCs w:val="28"/>
              </w:rPr>
              <w:t xml:space="preserve"> тыс. рублей или 99,7% к годовым назначениям (</w:t>
            </w:r>
            <w:r w:rsidRPr="00CE3522">
              <w:rPr>
                <w:b/>
                <w:sz w:val="28"/>
                <w:szCs w:val="28"/>
              </w:rPr>
              <w:t>1 369 488,9</w:t>
            </w:r>
            <w:r w:rsidRPr="00CE3522">
              <w:rPr>
                <w:sz w:val="28"/>
                <w:szCs w:val="28"/>
              </w:rPr>
              <w:t xml:space="preserve"> тыс. рублей).</w:t>
            </w:r>
          </w:p>
          <w:p w:rsidR="00CE3522" w:rsidRPr="00CE3522" w:rsidRDefault="00CE3522" w:rsidP="00CE3522">
            <w:pPr>
              <w:autoSpaceDE/>
              <w:autoSpaceDN/>
              <w:ind w:firstLine="567"/>
              <w:jc w:val="both"/>
              <w:rPr>
                <w:sz w:val="28"/>
                <w:szCs w:val="28"/>
              </w:rPr>
            </w:pPr>
            <w:r w:rsidRPr="00CE3522">
              <w:rPr>
                <w:b/>
                <w:sz w:val="28"/>
                <w:szCs w:val="28"/>
              </w:rPr>
              <w:t>Расходы бюджета</w:t>
            </w:r>
            <w:r w:rsidRPr="00CE3522">
              <w:rPr>
                <w:sz w:val="28"/>
                <w:szCs w:val="28"/>
              </w:rPr>
              <w:t xml:space="preserve"> исполнены в сумме </w:t>
            </w:r>
            <w:r w:rsidRPr="00CE3522">
              <w:rPr>
                <w:b/>
                <w:sz w:val="28"/>
                <w:szCs w:val="28"/>
              </w:rPr>
              <w:t>2 125 835,6</w:t>
            </w:r>
            <w:r w:rsidRPr="00CE3522">
              <w:rPr>
                <w:sz w:val="28"/>
                <w:szCs w:val="28"/>
              </w:rPr>
              <w:t xml:space="preserve"> тыс. рублей, что составляет </w:t>
            </w:r>
            <w:r w:rsidRPr="00CE3522">
              <w:rPr>
                <w:b/>
                <w:sz w:val="28"/>
                <w:szCs w:val="28"/>
              </w:rPr>
              <w:t>99,6</w:t>
            </w:r>
            <w:r w:rsidRPr="00CE3522">
              <w:rPr>
                <w:sz w:val="28"/>
                <w:szCs w:val="28"/>
              </w:rPr>
              <w:t xml:space="preserve"> процента к уточненным годовым назначениям (</w:t>
            </w:r>
            <w:r w:rsidRPr="00CE3522">
              <w:rPr>
                <w:b/>
                <w:sz w:val="28"/>
                <w:szCs w:val="28"/>
              </w:rPr>
              <w:t xml:space="preserve">2 133 917,0 </w:t>
            </w:r>
            <w:r w:rsidRPr="00CE3522">
              <w:rPr>
                <w:sz w:val="28"/>
                <w:szCs w:val="28"/>
              </w:rPr>
              <w:t>тыс. рублей).</w:t>
            </w:r>
          </w:p>
          <w:p w:rsidR="00CE3522" w:rsidRPr="00CE3522" w:rsidRDefault="00CE3522" w:rsidP="00CE3522">
            <w:pPr>
              <w:autoSpaceDE/>
              <w:autoSpaceDN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E3522">
              <w:rPr>
                <w:rFonts w:eastAsia="Calibri"/>
                <w:sz w:val="28"/>
                <w:szCs w:val="28"/>
                <w:lang w:eastAsia="en-US"/>
              </w:rPr>
              <w:t xml:space="preserve">Основными направлениями финансирования являются отрасли такие как, образования, культура, спорт и социальная политика. Доля расходов социального характера по итогам исполнения составляет 87,4%. Объем этих расходов составил </w:t>
            </w:r>
            <w:r w:rsidRPr="00CE3522">
              <w:rPr>
                <w:rFonts w:eastAsia="Calibri"/>
                <w:b/>
                <w:sz w:val="28"/>
                <w:szCs w:val="28"/>
                <w:lang w:eastAsia="en-US"/>
              </w:rPr>
              <w:t>1 857 750,4</w:t>
            </w:r>
            <w:r w:rsidRPr="00CE3522">
              <w:rPr>
                <w:rFonts w:eastAsia="Calibri"/>
                <w:sz w:val="28"/>
                <w:szCs w:val="28"/>
                <w:lang w:eastAsia="en-US"/>
              </w:rPr>
              <w:t xml:space="preserve"> тыс. рублей. </w:t>
            </w:r>
          </w:p>
          <w:p w:rsidR="00CE3522" w:rsidRPr="00CE3522" w:rsidRDefault="00CE3522" w:rsidP="00CE3522">
            <w:pPr>
              <w:autoSpaceDE/>
              <w:autoSpaceDN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E3522">
              <w:rPr>
                <w:rFonts w:eastAsia="Calibri"/>
                <w:sz w:val="28"/>
                <w:szCs w:val="28"/>
                <w:lang w:eastAsia="en-US"/>
              </w:rPr>
              <w:t>Значительную часть расходов бюджета района также составляют:</w:t>
            </w:r>
          </w:p>
          <w:p w:rsidR="00CE3522" w:rsidRPr="00CE3522" w:rsidRDefault="00CE3522" w:rsidP="00CE3522">
            <w:pPr>
              <w:autoSpaceDE/>
              <w:autoSpaceDN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E3522">
              <w:rPr>
                <w:rFonts w:eastAsia="Calibri"/>
                <w:sz w:val="28"/>
                <w:szCs w:val="28"/>
                <w:lang w:eastAsia="en-US"/>
              </w:rPr>
              <w:t xml:space="preserve">расходы на фонд оплаты труда, которые за 2024 год составили - </w:t>
            </w:r>
            <w:r w:rsidRPr="00CE3522">
              <w:rPr>
                <w:rFonts w:eastAsia="Calibri"/>
                <w:b/>
                <w:sz w:val="28"/>
                <w:szCs w:val="28"/>
                <w:lang w:eastAsia="en-US"/>
              </w:rPr>
              <w:t>1 343 701,0</w:t>
            </w:r>
            <w:r w:rsidRPr="00CE3522">
              <w:rPr>
                <w:rFonts w:eastAsia="Calibri"/>
                <w:sz w:val="28"/>
                <w:szCs w:val="28"/>
                <w:lang w:eastAsia="en-US"/>
              </w:rPr>
              <w:t xml:space="preserve"> тыс. рублей или 63,2% от общего исполнения;</w:t>
            </w:r>
          </w:p>
          <w:p w:rsidR="00CE3522" w:rsidRPr="00CE3522" w:rsidRDefault="00CE3522" w:rsidP="00CE3522">
            <w:pPr>
              <w:autoSpaceDE/>
              <w:autoSpaceDN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E3522">
              <w:rPr>
                <w:rFonts w:eastAsia="Calibri"/>
                <w:sz w:val="28"/>
                <w:szCs w:val="28"/>
                <w:lang w:eastAsia="en-US"/>
              </w:rPr>
              <w:t xml:space="preserve">расходы на оплату коммунальных услуг - </w:t>
            </w:r>
            <w:r w:rsidRPr="00CE3522">
              <w:rPr>
                <w:rFonts w:eastAsia="Calibri"/>
                <w:b/>
                <w:sz w:val="28"/>
                <w:szCs w:val="28"/>
                <w:lang w:eastAsia="en-US"/>
              </w:rPr>
              <w:t>154 368,0</w:t>
            </w:r>
            <w:r w:rsidRPr="00CE3522">
              <w:rPr>
                <w:rFonts w:eastAsia="Calibri"/>
                <w:sz w:val="28"/>
                <w:szCs w:val="28"/>
                <w:lang w:eastAsia="en-US"/>
              </w:rPr>
              <w:t xml:space="preserve"> тыс. рублей или 7,3% от общего исполнения;</w:t>
            </w:r>
          </w:p>
          <w:p w:rsidR="00CE3522" w:rsidRPr="00CE3522" w:rsidRDefault="00CE3522" w:rsidP="00CE3522">
            <w:pPr>
              <w:autoSpaceDE/>
              <w:autoSpaceDN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E3522">
              <w:rPr>
                <w:rFonts w:eastAsia="Calibri"/>
                <w:sz w:val="28"/>
                <w:szCs w:val="28"/>
                <w:lang w:eastAsia="en-US"/>
              </w:rPr>
              <w:t xml:space="preserve">расходы на социальные пособия - </w:t>
            </w:r>
            <w:r w:rsidRPr="00CE3522">
              <w:rPr>
                <w:rFonts w:eastAsia="Calibri"/>
                <w:b/>
                <w:sz w:val="28"/>
                <w:szCs w:val="28"/>
                <w:lang w:eastAsia="en-US"/>
              </w:rPr>
              <w:t xml:space="preserve">54 751,2 </w:t>
            </w:r>
            <w:r w:rsidRPr="00CE3522">
              <w:rPr>
                <w:rFonts w:eastAsia="Calibri"/>
                <w:sz w:val="28"/>
                <w:szCs w:val="28"/>
                <w:lang w:eastAsia="en-US"/>
              </w:rPr>
              <w:t>тыс. рублей или 2,6% от общего исполнения.</w:t>
            </w:r>
          </w:p>
          <w:p w:rsidR="00F463AD" w:rsidRPr="00CE3522" w:rsidRDefault="00CE3522" w:rsidP="00CE3522">
            <w:pPr>
              <w:pStyle w:val="a8"/>
              <w:ind w:firstLine="709"/>
              <w:jc w:val="both"/>
              <w:rPr>
                <w:color w:val="FF0000"/>
                <w:szCs w:val="28"/>
              </w:rPr>
            </w:pPr>
            <w:r w:rsidRPr="00CE3522">
              <w:rPr>
                <w:rFonts w:ascii="Times New Roman" w:hAnsi="Times New Roman"/>
                <w:szCs w:val="28"/>
              </w:rPr>
              <w:t xml:space="preserve">За 2024 год сложился </w:t>
            </w:r>
            <w:r w:rsidRPr="00CE3522">
              <w:rPr>
                <w:rFonts w:ascii="Times New Roman" w:hAnsi="Times New Roman"/>
                <w:b/>
                <w:szCs w:val="28"/>
              </w:rPr>
              <w:t>профицит</w:t>
            </w:r>
            <w:r w:rsidRPr="00CE3522">
              <w:rPr>
                <w:rFonts w:ascii="Times New Roman" w:hAnsi="Times New Roman"/>
                <w:szCs w:val="28"/>
              </w:rPr>
              <w:t xml:space="preserve"> бюджета в сумме </w:t>
            </w:r>
            <w:r w:rsidRPr="00CE3522">
              <w:rPr>
                <w:rFonts w:ascii="Times New Roman" w:hAnsi="Times New Roman"/>
                <w:b/>
                <w:szCs w:val="28"/>
              </w:rPr>
              <w:t xml:space="preserve">32 004,2 </w:t>
            </w:r>
            <w:r w:rsidRPr="00CE3522">
              <w:rPr>
                <w:rFonts w:ascii="Times New Roman" w:hAnsi="Times New Roman"/>
                <w:szCs w:val="28"/>
              </w:rPr>
              <w:t>тыс. рублей.</w:t>
            </w:r>
          </w:p>
        </w:tc>
      </w:tr>
    </w:tbl>
    <w:p w:rsidR="00F463AD" w:rsidRPr="00B92550" w:rsidRDefault="00F463AD" w:rsidP="00055A58">
      <w:pPr>
        <w:jc w:val="both"/>
        <w:rPr>
          <w:color w:val="FF0000"/>
          <w:sz w:val="24"/>
          <w:szCs w:val="24"/>
        </w:rPr>
      </w:pPr>
      <w:bookmarkStart w:id="0" w:name="_GoBack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63AD" w:rsidRPr="00CE3522" w:rsidTr="005313C4">
        <w:tc>
          <w:tcPr>
            <w:tcW w:w="9571" w:type="dxa"/>
          </w:tcPr>
          <w:bookmarkEnd w:id="0"/>
          <w:p w:rsidR="00F463AD" w:rsidRPr="00CE3522" w:rsidRDefault="00446A0F" w:rsidP="000B15B6">
            <w:pPr>
              <w:pStyle w:val="a8"/>
              <w:ind w:firstLine="709"/>
              <w:jc w:val="both"/>
              <w:rPr>
                <w:rFonts w:ascii="Times New Roman" w:hAnsi="Times New Roman"/>
                <w:i/>
                <w:szCs w:val="28"/>
              </w:rPr>
            </w:pPr>
            <w:r w:rsidRPr="00CE3522">
              <w:rPr>
                <w:rFonts w:ascii="Times New Roman" w:hAnsi="Times New Roman"/>
                <w:i/>
                <w:szCs w:val="28"/>
              </w:rPr>
              <w:t xml:space="preserve">Основными целями и направлениями деятельности на предстоящий период является  обеспечение максимально эффективного использования финансовых ресурсов и повышения качества управления муниципальными финансами, а также сохранение сбалансированности и устойчивости бюджета муниципального образования «Вяземский район» Смоленской </w:t>
            </w:r>
            <w:r w:rsidRPr="00CE3522">
              <w:rPr>
                <w:rFonts w:ascii="Times New Roman" w:hAnsi="Times New Roman"/>
                <w:i/>
                <w:szCs w:val="28"/>
              </w:rPr>
              <w:lastRenderedPageBreak/>
              <w:t>области.</w:t>
            </w:r>
          </w:p>
        </w:tc>
      </w:tr>
    </w:tbl>
    <w:p w:rsidR="00377580" w:rsidRPr="00CE3522" w:rsidRDefault="00377580">
      <w:pPr>
        <w:autoSpaceDE/>
        <w:autoSpaceDN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77580" w:rsidRPr="00CE3522" w:rsidTr="00083A7D">
        <w:tc>
          <w:tcPr>
            <w:tcW w:w="9571" w:type="dxa"/>
          </w:tcPr>
          <w:p w:rsidR="00377580" w:rsidRPr="00CE3522" w:rsidRDefault="00FE2B27" w:rsidP="005313C4">
            <w:pPr>
              <w:jc w:val="center"/>
              <w:rPr>
                <w:b/>
                <w:sz w:val="28"/>
                <w:szCs w:val="28"/>
              </w:rPr>
            </w:pPr>
            <w:r w:rsidRPr="00CE3522">
              <w:rPr>
                <w:sz w:val="28"/>
                <w:szCs w:val="28"/>
              </w:rPr>
              <w:br w:type="page"/>
            </w:r>
            <w:r w:rsidR="00377580" w:rsidRPr="00CE3522">
              <w:rPr>
                <w:b/>
                <w:sz w:val="28"/>
                <w:szCs w:val="28"/>
              </w:rPr>
              <w:t>Экономика и инвестиции</w:t>
            </w:r>
          </w:p>
        </w:tc>
      </w:tr>
    </w:tbl>
    <w:p w:rsidR="00377580" w:rsidRPr="00CE3522" w:rsidRDefault="00377580" w:rsidP="00377580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77580" w:rsidRPr="00CE3522" w:rsidTr="002C1597">
        <w:tc>
          <w:tcPr>
            <w:tcW w:w="9571" w:type="dxa"/>
          </w:tcPr>
          <w:p w:rsidR="007B6E73" w:rsidRPr="00CE3522" w:rsidRDefault="0078565E" w:rsidP="0078565E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CE3522">
              <w:rPr>
                <w:i/>
                <w:sz w:val="28"/>
                <w:szCs w:val="28"/>
              </w:rPr>
              <w:t>По состоянию на 01.01.20</w:t>
            </w:r>
            <w:r w:rsidR="00CC47EA" w:rsidRPr="00CE3522">
              <w:rPr>
                <w:i/>
                <w:sz w:val="28"/>
                <w:szCs w:val="28"/>
              </w:rPr>
              <w:t>2</w:t>
            </w:r>
            <w:r w:rsidR="00CE3522" w:rsidRPr="00CE3522">
              <w:rPr>
                <w:i/>
                <w:sz w:val="28"/>
                <w:szCs w:val="28"/>
              </w:rPr>
              <w:t>5</w:t>
            </w:r>
            <w:r w:rsidRPr="00CE3522">
              <w:rPr>
                <w:i/>
                <w:sz w:val="28"/>
                <w:szCs w:val="28"/>
              </w:rPr>
              <w:t xml:space="preserve"> зарегистрировано </w:t>
            </w:r>
            <w:r w:rsidRPr="00CE3522">
              <w:rPr>
                <w:b/>
                <w:i/>
                <w:sz w:val="28"/>
                <w:szCs w:val="28"/>
              </w:rPr>
              <w:t>1</w:t>
            </w:r>
            <w:r w:rsidR="00EB0A1A" w:rsidRPr="00CE3522">
              <w:rPr>
                <w:b/>
                <w:i/>
                <w:sz w:val="28"/>
                <w:szCs w:val="28"/>
              </w:rPr>
              <w:t>2</w:t>
            </w:r>
            <w:r w:rsidR="00212795" w:rsidRPr="00CE3522">
              <w:rPr>
                <w:b/>
                <w:i/>
                <w:sz w:val="28"/>
                <w:szCs w:val="28"/>
              </w:rPr>
              <w:t>4</w:t>
            </w:r>
            <w:r w:rsidR="00CE3522" w:rsidRPr="00CE3522">
              <w:rPr>
                <w:b/>
                <w:i/>
                <w:sz w:val="28"/>
                <w:szCs w:val="28"/>
              </w:rPr>
              <w:t>5</w:t>
            </w:r>
            <w:r w:rsidRPr="00CE3522">
              <w:rPr>
                <w:b/>
                <w:i/>
                <w:sz w:val="28"/>
                <w:szCs w:val="28"/>
              </w:rPr>
              <w:t xml:space="preserve"> организаций</w:t>
            </w:r>
            <w:r w:rsidRPr="00CE3522">
              <w:rPr>
                <w:i/>
                <w:sz w:val="28"/>
                <w:szCs w:val="28"/>
              </w:rPr>
              <w:t xml:space="preserve"> различной формы собственности. На 1 января 20</w:t>
            </w:r>
            <w:r w:rsidR="00CC47EA" w:rsidRPr="00CE3522">
              <w:rPr>
                <w:i/>
                <w:sz w:val="28"/>
                <w:szCs w:val="28"/>
              </w:rPr>
              <w:t>2</w:t>
            </w:r>
            <w:r w:rsidR="00CE3522" w:rsidRPr="00CE3522">
              <w:rPr>
                <w:i/>
                <w:sz w:val="28"/>
                <w:szCs w:val="28"/>
              </w:rPr>
              <w:t>5</w:t>
            </w:r>
            <w:r w:rsidRPr="00CE3522">
              <w:rPr>
                <w:i/>
                <w:sz w:val="28"/>
                <w:szCs w:val="28"/>
              </w:rPr>
              <w:t xml:space="preserve"> года </w:t>
            </w:r>
            <w:r w:rsidRPr="00CE3522">
              <w:rPr>
                <w:b/>
                <w:i/>
                <w:sz w:val="28"/>
                <w:szCs w:val="28"/>
              </w:rPr>
              <w:t xml:space="preserve">уровень безработицы по Вяземскому району составил </w:t>
            </w:r>
            <w:r w:rsidR="00EB0A1A" w:rsidRPr="00CE3522">
              <w:rPr>
                <w:b/>
                <w:i/>
                <w:sz w:val="28"/>
                <w:szCs w:val="28"/>
              </w:rPr>
              <w:t>0</w:t>
            </w:r>
            <w:r w:rsidRPr="00CE3522">
              <w:rPr>
                <w:b/>
                <w:i/>
                <w:sz w:val="28"/>
                <w:szCs w:val="28"/>
              </w:rPr>
              <w:t>,</w:t>
            </w:r>
            <w:r w:rsidR="001C7B7A" w:rsidRPr="00CE3522">
              <w:rPr>
                <w:b/>
                <w:i/>
                <w:sz w:val="28"/>
                <w:szCs w:val="28"/>
              </w:rPr>
              <w:t>2</w:t>
            </w:r>
            <w:r w:rsidR="00CE3522" w:rsidRPr="00CE3522">
              <w:rPr>
                <w:b/>
                <w:i/>
                <w:sz w:val="28"/>
                <w:szCs w:val="28"/>
              </w:rPr>
              <w:t>1</w:t>
            </w:r>
            <w:r w:rsidRPr="00CE3522">
              <w:rPr>
                <w:b/>
                <w:i/>
                <w:sz w:val="28"/>
                <w:szCs w:val="28"/>
              </w:rPr>
              <w:t xml:space="preserve">% </w:t>
            </w:r>
            <w:r w:rsidRPr="00CE3522">
              <w:rPr>
                <w:i/>
                <w:sz w:val="28"/>
                <w:szCs w:val="28"/>
              </w:rPr>
              <w:t xml:space="preserve">к численности экономически активного населения, численность безработных граждан </w:t>
            </w:r>
            <w:r w:rsidRPr="00CE3522">
              <w:rPr>
                <w:b/>
                <w:i/>
                <w:sz w:val="28"/>
                <w:szCs w:val="28"/>
              </w:rPr>
              <w:t xml:space="preserve">– </w:t>
            </w:r>
            <w:r w:rsidR="00CE3522" w:rsidRPr="00CE3522">
              <w:rPr>
                <w:b/>
                <w:i/>
                <w:sz w:val="28"/>
                <w:szCs w:val="28"/>
              </w:rPr>
              <w:t>76</w:t>
            </w:r>
            <w:r w:rsidR="00EC0223" w:rsidRPr="00CE3522">
              <w:rPr>
                <w:b/>
                <w:i/>
                <w:sz w:val="28"/>
                <w:szCs w:val="28"/>
              </w:rPr>
              <w:t xml:space="preserve"> </w:t>
            </w:r>
            <w:r w:rsidRPr="00CE3522">
              <w:rPr>
                <w:b/>
                <w:i/>
                <w:sz w:val="28"/>
                <w:szCs w:val="28"/>
              </w:rPr>
              <w:t>человек</w:t>
            </w:r>
            <w:r w:rsidR="007B6E73" w:rsidRPr="00CE3522">
              <w:rPr>
                <w:b/>
                <w:i/>
                <w:sz w:val="28"/>
                <w:szCs w:val="28"/>
              </w:rPr>
              <w:t xml:space="preserve">. </w:t>
            </w:r>
            <w:r w:rsidR="00EB0A1A" w:rsidRPr="00CE3522">
              <w:rPr>
                <w:i/>
                <w:sz w:val="28"/>
                <w:szCs w:val="28"/>
              </w:rPr>
              <w:t>За 202</w:t>
            </w:r>
            <w:r w:rsidR="00CE3522" w:rsidRPr="00CE3522">
              <w:rPr>
                <w:i/>
                <w:sz w:val="28"/>
                <w:szCs w:val="28"/>
              </w:rPr>
              <w:t>4</w:t>
            </w:r>
            <w:r w:rsidR="007B6E73" w:rsidRPr="00CE3522">
              <w:rPr>
                <w:i/>
                <w:sz w:val="28"/>
                <w:szCs w:val="28"/>
              </w:rPr>
              <w:t xml:space="preserve"> количество безработных </w:t>
            </w:r>
            <w:r w:rsidR="00EB0A1A" w:rsidRPr="00CE3522">
              <w:rPr>
                <w:i/>
                <w:sz w:val="28"/>
                <w:szCs w:val="28"/>
              </w:rPr>
              <w:t>снизилось на</w:t>
            </w:r>
            <w:r w:rsidR="007B6E73" w:rsidRPr="00CE3522">
              <w:rPr>
                <w:i/>
                <w:sz w:val="28"/>
                <w:szCs w:val="28"/>
              </w:rPr>
              <w:t xml:space="preserve"> </w:t>
            </w:r>
            <w:r w:rsidR="00CE3522" w:rsidRPr="00CE3522">
              <w:rPr>
                <w:i/>
                <w:sz w:val="28"/>
                <w:szCs w:val="28"/>
              </w:rPr>
              <w:t>5</w:t>
            </w:r>
            <w:r w:rsidR="001C7B7A" w:rsidRPr="00CE3522">
              <w:rPr>
                <w:i/>
                <w:sz w:val="28"/>
                <w:szCs w:val="28"/>
              </w:rPr>
              <w:t>4</w:t>
            </w:r>
            <w:r w:rsidR="007B6E73" w:rsidRPr="00CE3522">
              <w:rPr>
                <w:i/>
                <w:sz w:val="28"/>
                <w:szCs w:val="28"/>
              </w:rPr>
              <w:t xml:space="preserve"> человек</w:t>
            </w:r>
            <w:r w:rsidR="001C7B7A" w:rsidRPr="00CE3522">
              <w:rPr>
                <w:i/>
                <w:sz w:val="28"/>
                <w:szCs w:val="28"/>
              </w:rPr>
              <w:t>.</w:t>
            </w:r>
          </w:p>
          <w:p w:rsidR="0078565E" w:rsidRPr="00CE3522" w:rsidRDefault="0078565E" w:rsidP="0078565E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CE3522">
              <w:rPr>
                <w:i/>
                <w:sz w:val="28"/>
                <w:szCs w:val="28"/>
              </w:rPr>
              <w:t xml:space="preserve">Среднемесячная начисленная </w:t>
            </w:r>
            <w:r w:rsidRPr="00CE3522">
              <w:rPr>
                <w:b/>
                <w:i/>
                <w:sz w:val="28"/>
                <w:szCs w:val="28"/>
              </w:rPr>
              <w:t>заработная плата</w:t>
            </w:r>
            <w:r w:rsidRPr="00CE3522">
              <w:rPr>
                <w:i/>
                <w:sz w:val="28"/>
                <w:szCs w:val="28"/>
              </w:rPr>
              <w:t xml:space="preserve"> в организациях района (без субъектов малого предпринимательства) в 20</w:t>
            </w:r>
            <w:r w:rsidR="00217C5C" w:rsidRPr="00CE3522">
              <w:rPr>
                <w:i/>
                <w:sz w:val="28"/>
                <w:szCs w:val="28"/>
              </w:rPr>
              <w:t>2</w:t>
            </w:r>
            <w:r w:rsidR="00CE3522" w:rsidRPr="00CE3522">
              <w:rPr>
                <w:i/>
                <w:sz w:val="28"/>
                <w:szCs w:val="28"/>
              </w:rPr>
              <w:t>4</w:t>
            </w:r>
            <w:r w:rsidRPr="00CE3522">
              <w:rPr>
                <w:i/>
                <w:sz w:val="28"/>
                <w:szCs w:val="28"/>
              </w:rPr>
              <w:t xml:space="preserve"> году составила </w:t>
            </w:r>
            <w:r w:rsidR="00EC0223" w:rsidRPr="00CE3522">
              <w:rPr>
                <w:b/>
                <w:i/>
                <w:sz w:val="28"/>
                <w:szCs w:val="28"/>
              </w:rPr>
              <w:t>6</w:t>
            </w:r>
            <w:r w:rsidR="00CE3522" w:rsidRPr="00CE3522">
              <w:rPr>
                <w:b/>
                <w:i/>
                <w:sz w:val="28"/>
                <w:szCs w:val="28"/>
              </w:rPr>
              <w:t>0 265</w:t>
            </w:r>
            <w:r w:rsidRPr="00CE3522">
              <w:rPr>
                <w:b/>
                <w:i/>
                <w:sz w:val="28"/>
                <w:szCs w:val="28"/>
              </w:rPr>
              <w:t xml:space="preserve"> руб</w:t>
            </w:r>
            <w:r w:rsidRPr="00CE3522">
              <w:rPr>
                <w:i/>
                <w:sz w:val="28"/>
                <w:szCs w:val="28"/>
              </w:rPr>
              <w:t xml:space="preserve">., что на </w:t>
            </w:r>
            <w:r w:rsidR="00CE3522" w:rsidRPr="00CE3522">
              <w:rPr>
                <w:b/>
                <w:i/>
                <w:sz w:val="28"/>
                <w:szCs w:val="28"/>
              </w:rPr>
              <w:t>21</w:t>
            </w:r>
            <w:r w:rsidRPr="00CE3522">
              <w:rPr>
                <w:b/>
                <w:i/>
                <w:sz w:val="28"/>
                <w:szCs w:val="28"/>
              </w:rPr>
              <w:t>,</w:t>
            </w:r>
            <w:r w:rsidR="00CE3522" w:rsidRPr="00CE3522">
              <w:rPr>
                <w:b/>
                <w:i/>
                <w:sz w:val="28"/>
                <w:szCs w:val="28"/>
              </w:rPr>
              <w:t>3</w:t>
            </w:r>
            <w:r w:rsidRPr="00CE3522">
              <w:rPr>
                <w:b/>
                <w:i/>
                <w:sz w:val="28"/>
                <w:szCs w:val="28"/>
              </w:rPr>
              <w:t>% больше</w:t>
            </w:r>
            <w:r w:rsidRPr="00CE3522">
              <w:rPr>
                <w:i/>
                <w:sz w:val="28"/>
                <w:szCs w:val="28"/>
              </w:rPr>
              <w:t xml:space="preserve"> уровня 20</w:t>
            </w:r>
            <w:r w:rsidR="00EB0A1A" w:rsidRPr="00CE3522">
              <w:rPr>
                <w:i/>
                <w:sz w:val="28"/>
                <w:szCs w:val="28"/>
              </w:rPr>
              <w:t>2</w:t>
            </w:r>
            <w:r w:rsidR="00CE3522" w:rsidRPr="00CE3522">
              <w:rPr>
                <w:i/>
                <w:sz w:val="28"/>
                <w:szCs w:val="28"/>
              </w:rPr>
              <w:t>3</w:t>
            </w:r>
            <w:r w:rsidRPr="00CE3522">
              <w:rPr>
                <w:i/>
                <w:sz w:val="28"/>
                <w:szCs w:val="28"/>
              </w:rPr>
              <w:t xml:space="preserve"> года.</w:t>
            </w:r>
          </w:p>
          <w:p w:rsidR="00377580" w:rsidRPr="00CE3522" w:rsidRDefault="0078565E" w:rsidP="00CE3522">
            <w:pPr>
              <w:ind w:firstLine="708"/>
              <w:jc w:val="both"/>
              <w:rPr>
                <w:color w:val="FF0000"/>
                <w:sz w:val="28"/>
                <w:szCs w:val="28"/>
              </w:rPr>
            </w:pPr>
            <w:r w:rsidRPr="00CE3522">
              <w:rPr>
                <w:i/>
                <w:sz w:val="28"/>
                <w:szCs w:val="28"/>
              </w:rPr>
              <w:t xml:space="preserve">Среднегодовая численность постоянного населения Вяземского района составляет </w:t>
            </w:r>
            <w:r w:rsidR="00CE3522" w:rsidRPr="00CE3522">
              <w:rPr>
                <w:b/>
                <w:i/>
                <w:sz w:val="28"/>
                <w:szCs w:val="28"/>
              </w:rPr>
              <w:t>69</w:t>
            </w:r>
            <w:r w:rsidR="00CC47EA" w:rsidRPr="00CE3522">
              <w:rPr>
                <w:b/>
                <w:i/>
                <w:sz w:val="28"/>
                <w:szCs w:val="28"/>
              </w:rPr>
              <w:t>,</w:t>
            </w:r>
            <w:r w:rsidR="00CE3522" w:rsidRPr="00CE3522">
              <w:rPr>
                <w:b/>
                <w:i/>
                <w:sz w:val="28"/>
                <w:szCs w:val="28"/>
              </w:rPr>
              <w:t>554</w:t>
            </w:r>
            <w:r w:rsidRPr="00CE3522">
              <w:rPr>
                <w:b/>
                <w:i/>
                <w:sz w:val="28"/>
                <w:szCs w:val="28"/>
              </w:rPr>
              <w:t xml:space="preserve"> тыс. человек</w:t>
            </w:r>
            <w:r w:rsidRPr="00CE3522">
              <w:rPr>
                <w:i/>
                <w:sz w:val="28"/>
                <w:szCs w:val="28"/>
              </w:rPr>
              <w:t xml:space="preserve"> </w:t>
            </w:r>
            <w:r w:rsidR="00CC47EA" w:rsidRPr="00CE3522">
              <w:rPr>
                <w:i/>
                <w:sz w:val="28"/>
                <w:szCs w:val="28"/>
              </w:rPr>
              <w:t xml:space="preserve">(в </w:t>
            </w:r>
            <w:r w:rsidRPr="00CE3522">
              <w:rPr>
                <w:i/>
                <w:sz w:val="28"/>
                <w:szCs w:val="28"/>
              </w:rPr>
              <w:t>20</w:t>
            </w:r>
            <w:r w:rsidR="00EB0A1A" w:rsidRPr="00CE3522">
              <w:rPr>
                <w:i/>
                <w:sz w:val="28"/>
                <w:szCs w:val="28"/>
              </w:rPr>
              <w:t>2</w:t>
            </w:r>
            <w:r w:rsidR="00CE3522" w:rsidRPr="00CE3522">
              <w:rPr>
                <w:i/>
                <w:sz w:val="28"/>
                <w:szCs w:val="28"/>
              </w:rPr>
              <w:t>3</w:t>
            </w:r>
            <w:r w:rsidRPr="00CE3522">
              <w:rPr>
                <w:i/>
                <w:sz w:val="28"/>
                <w:szCs w:val="28"/>
              </w:rPr>
              <w:t xml:space="preserve"> год</w:t>
            </w:r>
            <w:r w:rsidR="00CC47EA" w:rsidRPr="00CE3522">
              <w:rPr>
                <w:i/>
                <w:sz w:val="28"/>
                <w:szCs w:val="28"/>
              </w:rPr>
              <w:t>у – 7</w:t>
            </w:r>
            <w:r w:rsidR="00CE3522" w:rsidRPr="00CE3522">
              <w:rPr>
                <w:i/>
                <w:sz w:val="28"/>
                <w:szCs w:val="28"/>
              </w:rPr>
              <w:t>0</w:t>
            </w:r>
            <w:r w:rsidR="00CC47EA" w:rsidRPr="00CE3522">
              <w:rPr>
                <w:i/>
                <w:sz w:val="28"/>
                <w:szCs w:val="28"/>
              </w:rPr>
              <w:t>,</w:t>
            </w:r>
            <w:r w:rsidR="00CE3522" w:rsidRPr="00CE3522">
              <w:rPr>
                <w:i/>
                <w:sz w:val="28"/>
                <w:szCs w:val="28"/>
              </w:rPr>
              <w:t>305</w:t>
            </w:r>
            <w:r w:rsidRPr="00CE3522">
              <w:rPr>
                <w:i/>
                <w:sz w:val="28"/>
                <w:szCs w:val="28"/>
              </w:rPr>
              <w:t>), из них 7</w:t>
            </w:r>
            <w:r w:rsidR="00212795" w:rsidRPr="00CE3522">
              <w:rPr>
                <w:i/>
                <w:sz w:val="28"/>
                <w:szCs w:val="28"/>
              </w:rPr>
              <w:t>5</w:t>
            </w:r>
            <w:r w:rsidRPr="00CE3522">
              <w:rPr>
                <w:i/>
                <w:sz w:val="28"/>
                <w:szCs w:val="28"/>
              </w:rPr>
              <w:t>% при</w:t>
            </w:r>
            <w:r w:rsidR="00CC47EA" w:rsidRPr="00CE3522">
              <w:rPr>
                <w:i/>
                <w:sz w:val="28"/>
                <w:szCs w:val="28"/>
              </w:rPr>
              <w:t>ходитс</w:t>
            </w:r>
            <w:r w:rsidRPr="00CE3522">
              <w:rPr>
                <w:i/>
                <w:sz w:val="28"/>
                <w:szCs w:val="28"/>
              </w:rPr>
              <w:t>я на городское и 2</w:t>
            </w:r>
            <w:r w:rsidR="00212795" w:rsidRPr="00CE3522">
              <w:rPr>
                <w:i/>
                <w:sz w:val="28"/>
                <w:szCs w:val="28"/>
              </w:rPr>
              <w:t>5</w:t>
            </w:r>
            <w:r w:rsidRPr="00CE3522">
              <w:rPr>
                <w:i/>
                <w:sz w:val="28"/>
                <w:szCs w:val="28"/>
              </w:rPr>
              <w:t>% на сельское население.</w:t>
            </w:r>
          </w:p>
        </w:tc>
      </w:tr>
    </w:tbl>
    <w:p w:rsidR="00377580" w:rsidRPr="00CE3522" w:rsidRDefault="00377580" w:rsidP="00377580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77580" w:rsidRPr="00A45FED" w:rsidTr="002C1597">
        <w:tc>
          <w:tcPr>
            <w:tcW w:w="9571" w:type="dxa"/>
          </w:tcPr>
          <w:p w:rsidR="00767E18" w:rsidRPr="00A45FED" w:rsidRDefault="005B62F1" w:rsidP="005313C4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A45FED">
              <w:rPr>
                <w:sz w:val="28"/>
                <w:szCs w:val="28"/>
              </w:rPr>
              <w:t>За 20</w:t>
            </w:r>
            <w:r w:rsidR="00740B79" w:rsidRPr="00A45FED">
              <w:rPr>
                <w:sz w:val="28"/>
                <w:szCs w:val="28"/>
              </w:rPr>
              <w:t>2</w:t>
            </w:r>
            <w:r w:rsidR="00CE3522" w:rsidRPr="00A45FED">
              <w:rPr>
                <w:sz w:val="28"/>
                <w:szCs w:val="28"/>
              </w:rPr>
              <w:t>4</w:t>
            </w:r>
            <w:r w:rsidRPr="00A45FED">
              <w:rPr>
                <w:sz w:val="28"/>
                <w:szCs w:val="28"/>
              </w:rPr>
              <w:t xml:space="preserve"> год инвестиции в основной капитал в целом по району составили </w:t>
            </w:r>
            <w:r w:rsidR="00CE3522" w:rsidRPr="00A45FED">
              <w:rPr>
                <w:b/>
                <w:sz w:val="28"/>
                <w:szCs w:val="28"/>
              </w:rPr>
              <w:t>6</w:t>
            </w:r>
            <w:r w:rsidR="005313C4" w:rsidRPr="00A45FED">
              <w:rPr>
                <w:b/>
                <w:sz w:val="28"/>
                <w:szCs w:val="28"/>
              </w:rPr>
              <w:t xml:space="preserve"> </w:t>
            </w:r>
            <w:r w:rsidR="00CE3522" w:rsidRPr="00A45FED">
              <w:rPr>
                <w:b/>
                <w:sz w:val="28"/>
                <w:szCs w:val="28"/>
              </w:rPr>
              <w:t>307</w:t>
            </w:r>
            <w:r w:rsidR="005313C4" w:rsidRPr="00A45FED">
              <w:rPr>
                <w:b/>
                <w:sz w:val="28"/>
                <w:szCs w:val="28"/>
              </w:rPr>
              <w:t xml:space="preserve"> млн. руб.</w:t>
            </w:r>
            <w:r w:rsidR="00C120DD" w:rsidRPr="00A45FED">
              <w:rPr>
                <w:b/>
                <w:sz w:val="28"/>
                <w:szCs w:val="28"/>
              </w:rPr>
              <w:t xml:space="preserve">, </w:t>
            </w:r>
            <w:r w:rsidR="00C120DD" w:rsidRPr="00A45FED">
              <w:rPr>
                <w:sz w:val="28"/>
                <w:szCs w:val="28"/>
              </w:rPr>
              <w:t>в том числе по организациям, не относящихся к субъектам малого предпринимательства, в размере</w:t>
            </w:r>
            <w:r w:rsidR="00C120DD" w:rsidRPr="00A45FED">
              <w:rPr>
                <w:b/>
                <w:sz w:val="28"/>
                <w:szCs w:val="28"/>
              </w:rPr>
              <w:t xml:space="preserve"> </w:t>
            </w:r>
            <w:r w:rsidR="00A45FED" w:rsidRPr="00A45FED">
              <w:rPr>
                <w:b/>
                <w:sz w:val="28"/>
                <w:szCs w:val="28"/>
              </w:rPr>
              <w:t>5</w:t>
            </w:r>
            <w:r w:rsidR="005313C4" w:rsidRPr="00A45FED">
              <w:rPr>
                <w:b/>
                <w:sz w:val="28"/>
                <w:szCs w:val="28"/>
              </w:rPr>
              <w:t xml:space="preserve"> </w:t>
            </w:r>
            <w:r w:rsidR="00A45FED" w:rsidRPr="00A45FED">
              <w:rPr>
                <w:b/>
                <w:sz w:val="28"/>
                <w:szCs w:val="28"/>
              </w:rPr>
              <w:t>005</w:t>
            </w:r>
            <w:r w:rsidR="005313C4" w:rsidRPr="00A45FED">
              <w:rPr>
                <w:b/>
                <w:sz w:val="28"/>
                <w:szCs w:val="28"/>
              </w:rPr>
              <w:t xml:space="preserve"> млн.руб.</w:t>
            </w:r>
            <w:r w:rsidR="00740B79" w:rsidRPr="00A45FED">
              <w:rPr>
                <w:rFonts w:eastAsia="Calibri"/>
                <w:sz w:val="28"/>
                <w:szCs w:val="28"/>
              </w:rPr>
              <w:t xml:space="preserve"> </w:t>
            </w:r>
            <w:r w:rsidR="00C120DD" w:rsidRPr="00A45FED">
              <w:rPr>
                <w:rFonts w:eastAsia="Calibri"/>
                <w:sz w:val="28"/>
                <w:szCs w:val="28"/>
              </w:rPr>
              <w:t xml:space="preserve">Рост </w:t>
            </w:r>
            <w:proofErr w:type="gramStart"/>
            <w:r w:rsidR="00C120DD" w:rsidRPr="00A45FED">
              <w:rPr>
                <w:rFonts w:eastAsia="Calibri"/>
                <w:sz w:val="28"/>
                <w:szCs w:val="28"/>
              </w:rPr>
              <w:t>к объемов</w:t>
            </w:r>
            <w:proofErr w:type="gramEnd"/>
            <w:r w:rsidR="00C120DD" w:rsidRPr="00A45FED">
              <w:rPr>
                <w:rFonts w:eastAsia="Calibri"/>
                <w:sz w:val="28"/>
                <w:szCs w:val="28"/>
              </w:rPr>
              <w:t xml:space="preserve"> к 202</w:t>
            </w:r>
            <w:r w:rsidR="00212795" w:rsidRPr="00A45FED">
              <w:rPr>
                <w:rFonts w:eastAsia="Calibri"/>
                <w:sz w:val="28"/>
                <w:szCs w:val="28"/>
              </w:rPr>
              <w:t>2</w:t>
            </w:r>
            <w:r w:rsidR="00C120DD" w:rsidRPr="00A45FED">
              <w:rPr>
                <w:rFonts w:eastAsia="Calibri"/>
                <w:sz w:val="28"/>
                <w:szCs w:val="28"/>
              </w:rPr>
              <w:t xml:space="preserve"> году составил</w:t>
            </w:r>
            <w:r w:rsidR="00740B79" w:rsidRPr="00A45FED">
              <w:rPr>
                <w:rFonts w:eastAsia="Calibri"/>
                <w:sz w:val="28"/>
                <w:szCs w:val="28"/>
              </w:rPr>
              <w:t xml:space="preserve"> </w:t>
            </w:r>
            <w:r w:rsidR="00EA70BF" w:rsidRPr="00A45FED">
              <w:rPr>
                <w:rFonts w:eastAsia="Calibri"/>
                <w:b/>
                <w:sz w:val="28"/>
                <w:szCs w:val="28"/>
              </w:rPr>
              <w:t>2</w:t>
            </w:r>
            <w:r w:rsidR="00A45FED" w:rsidRPr="00A45FED">
              <w:rPr>
                <w:rFonts w:eastAsia="Calibri"/>
                <w:b/>
                <w:sz w:val="28"/>
                <w:szCs w:val="28"/>
              </w:rPr>
              <w:t>30</w:t>
            </w:r>
            <w:r w:rsidR="00740B79" w:rsidRPr="00A45FED">
              <w:rPr>
                <w:rFonts w:eastAsia="Calibri"/>
                <w:b/>
                <w:sz w:val="28"/>
                <w:szCs w:val="28"/>
              </w:rPr>
              <w:t>%</w:t>
            </w:r>
            <w:r w:rsidR="00740B79" w:rsidRPr="00A45FED">
              <w:rPr>
                <w:rFonts w:eastAsia="Calibri"/>
                <w:sz w:val="28"/>
                <w:szCs w:val="28"/>
              </w:rPr>
              <w:t>.</w:t>
            </w:r>
          </w:p>
          <w:p w:rsidR="00377580" w:rsidRPr="00A45FED" w:rsidRDefault="003A464F" w:rsidP="005313C4">
            <w:pPr>
              <w:ind w:firstLine="567"/>
              <w:jc w:val="both"/>
              <w:rPr>
                <w:sz w:val="28"/>
                <w:szCs w:val="28"/>
              </w:rPr>
            </w:pPr>
            <w:r w:rsidRPr="00A45FED">
              <w:rPr>
                <w:sz w:val="28"/>
                <w:szCs w:val="28"/>
              </w:rPr>
              <w:t>С</w:t>
            </w:r>
            <w:r w:rsidR="005313C4" w:rsidRPr="00A45FED">
              <w:rPr>
                <w:sz w:val="28"/>
                <w:szCs w:val="28"/>
              </w:rPr>
              <w:t>емь</w:t>
            </w:r>
            <w:r w:rsidR="00767E18" w:rsidRPr="00A45FED">
              <w:rPr>
                <w:sz w:val="28"/>
                <w:szCs w:val="28"/>
              </w:rPr>
              <w:t xml:space="preserve"> инвестор</w:t>
            </w:r>
            <w:r w:rsidR="005313C4" w:rsidRPr="00A45FED">
              <w:rPr>
                <w:sz w:val="28"/>
                <w:szCs w:val="28"/>
              </w:rPr>
              <w:t>ов</w:t>
            </w:r>
            <w:r w:rsidR="00767E18" w:rsidRPr="00A45FED">
              <w:rPr>
                <w:sz w:val="28"/>
                <w:szCs w:val="28"/>
              </w:rPr>
              <w:t xml:space="preserve"> получают муниципальную поддержку в виде льгот по арендной плате за земельный участок.</w:t>
            </w:r>
          </w:p>
          <w:p w:rsidR="00767E18" w:rsidRPr="00A45FED" w:rsidRDefault="00930F74" w:rsidP="00930F74">
            <w:pPr>
              <w:ind w:firstLine="567"/>
              <w:jc w:val="both"/>
              <w:rPr>
                <w:sz w:val="28"/>
                <w:szCs w:val="28"/>
              </w:rPr>
            </w:pPr>
            <w:r w:rsidRPr="00A45FED">
              <w:rPr>
                <w:sz w:val="28"/>
                <w:szCs w:val="28"/>
              </w:rPr>
              <w:t>Наиболее крупные инвесторы: ГК «Пластик-</w:t>
            </w:r>
            <w:proofErr w:type="spellStart"/>
            <w:r w:rsidRPr="00A45FED">
              <w:rPr>
                <w:sz w:val="28"/>
                <w:szCs w:val="28"/>
              </w:rPr>
              <w:t>Репаблик</w:t>
            </w:r>
            <w:proofErr w:type="spellEnd"/>
            <w:r w:rsidRPr="00A45FED">
              <w:rPr>
                <w:sz w:val="28"/>
                <w:szCs w:val="28"/>
              </w:rPr>
              <w:t>»; ООО «Лава»; ООО «</w:t>
            </w:r>
            <w:r w:rsidR="00A45FED" w:rsidRPr="00A45FED">
              <w:rPr>
                <w:sz w:val="28"/>
                <w:szCs w:val="28"/>
              </w:rPr>
              <w:t>Завод строительных конструкций</w:t>
            </w:r>
            <w:r w:rsidRPr="00A45FED">
              <w:rPr>
                <w:sz w:val="28"/>
                <w:szCs w:val="28"/>
              </w:rPr>
              <w:t xml:space="preserve">»; </w:t>
            </w:r>
            <w:r w:rsidR="00EA70BF" w:rsidRPr="00A45FED">
              <w:rPr>
                <w:sz w:val="28"/>
                <w:szCs w:val="28"/>
              </w:rPr>
              <w:t>ОАО</w:t>
            </w:r>
            <w:r w:rsidRPr="00A45FED">
              <w:rPr>
                <w:sz w:val="28"/>
                <w:szCs w:val="28"/>
              </w:rPr>
              <w:t xml:space="preserve"> «</w:t>
            </w:r>
            <w:r w:rsidR="00EA70BF" w:rsidRPr="00A45FED">
              <w:rPr>
                <w:sz w:val="28"/>
                <w:szCs w:val="28"/>
              </w:rPr>
              <w:t>В</w:t>
            </w:r>
            <w:r w:rsidR="00A45FED" w:rsidRPr="00A45FED">
              <w:rPr>
                <w:sz w:val="28"/>
                <w:szCs w:val="28"/>
              </w:rPr>
              <w:t>яземский машиностроительный завод»</w:t>
            </w:r>
            <w:r w:rsidR="00EA70BF" w:rsidRPr="00A45FED">
              <w:rPr>
                <w:sz w:val="28"/>
                <w:szCs w:val="28"/>
              </w:rPr>
              <w:t xml:space="preserve">; </w:t>
            </w:r>
            <w:r w:rsidR="00A45FED" w:rsidRPr="00A45FED">
              <w:rPr>
                <w:sz w:val="28"/>
                <w:szCs w:val="28"/>
              </w:rPr>
              <w:t xml:space="preserve">ООО «Вяземская зерновая компания»; </w:t>
            </w:r>
            <w:r w:rsidR="00EA70BF" w:rsidRPr="00A45FED">
              <w:rPr>
                <w:sz w:val="28"/>
                <w:szCs w:val="28"/>
              </w:rPr>
              <w:t>ПАО «</w:t>
            </w:r>
            <w:proofErr w:type="spellStart"/>
            <w:r w:rsidR="00EA70BF" w:rsidRPr="00A45FED">
              <w:rPr>
                <w:sz w:val="28"/>
                <w:szCs w:val="28"/>
              </w:rPr>
              <w:t>Россети</w:t>
            </w:r>
            <w:proofErr w:type="spellEnd"/>
            <w:r w:rsidR="00EA70BF" w:rsidRPr="00A45FED">
              <w:rPr>
                <w:sz w:val="28"/>
                <w:szCs w:val="28"/>
              </w:rPr>
              <w:t>»</w:t>
            </w:r>
            <w:r w:rsidRPr="00A45FED">
              <w:rPr>
                <w:sz w:val="28"/>
                <w:szCs w:val="28"/>
              </w:rPr>
              <w:t>.</w:t>
            </w:r>
          </w:p>
          <w:p w:rsidR="00C120DD" w:rsidRPr="00A45FED" w:rsidRDefault="001667EF" w:rsidP="00C120DD">
            <w:pPr>
              <w:ind w:firstLine="567"/>
              <w:jc w:val="both"/>
              <w:rPr>
                <w:sz w:val="28"/>
                <w:szCs w:val="28"/>
              </w:rPr>
            </w:pPr>
            <w:r w:rsidRPr="00A45FED">
              <w:rPr>
                <w:sz w:val="28"/>
                <w:szCs w:val="28"/>
              </w:rPr>
              <w:t>По состоянию на 01.01.202</w:t>
            </w:r>
            <w:r w:rsidR="00A45FED" w:rsidRPr="00A45FED">
              <w:rPr>
                <w:sz w:val="28"/>
                <w:szCs w:val="28"/>
              </w:rPr>
              <w:t>5</w:t>
            </w:r>
            <w:r w:rsidRPr="00A45FED">
              <w:rPr>
                <w:sz w:val="28"/>
                <w:szCs w:val="28"/>
              </w:rPr>
              <w:t xml:space="preserve"> на территории района действуют </w:t>
            </w:r>
            <w:r w:rsidR="00A45FED" w:rsidRPr="00A45FED">
              <w:rPr>
                <w:sz w:val="28"/>
                <w:szCs w:val="28"/>
              </w:rPr>
              <w:t>три</w:t>
            </w:r>
            <w:r w:rsidRPr="00A45FED">
              <w:rPr>
                <w:sz w:val="28"/>
                <w:szCs w:val="28"/>
              </w:rPr>
              <w:t xml:space="preserve"> концессионных соглашения и </w:t>
            </w:r>
            <w:proofErr w:type="spellStart"/>
            <w:r w:rsidRPr="00A45FED">
              <w:rPr>
                <w:sz w:val="28"/>
                <w:szCs w:val="28"/>
              </w:rPr>
              <w:t>энергосервисны</w:t>
            </w:r>
            <w:r w:rsidR="00A45FED" w:rsidRPr="00A45FED">
              <w:rPr>
                <w:sz w:val="28"/>
                <w:szCs w:val="28"/>
              </w:rPr>
              <w:t>й</w:t>
            </w:r>
            <w:proofErr w:type="spellEnd"/>
            <w:r w:rsidRPr="00A45FED">
              <w:rPr>
                <w:sz w:val="28"/>
                <w:szCs w:val="28"/>
              </w:rPr>
              <w:t xml:space="preserve"> контракт.</w:t>
            </w:r>
            <w:r w:rsidR="00C120DD" w:rsidRPr="00A45FED">
              <w:rPr>
                <w:sz w:val="28"/>
                <w:szCs w:val="28"/>
              </w:rPr>
              <w:t xml:space="preserve"> </w:t>
            </w:r>
          </w:p>
          <w:p w:rsidR="00583525" w:rsidRPr="00A45FED" w:rsidRDefault="002C741E" w:rsidP="00930F74">
            <w:pPr>
              <w:ind w:firstLine="567"/>
              <w:jc w:val="both"/>
              <w:rPr>
                <w:sz w:val="28"/>
                <w:szCs w:val="28"/>
              </w:rPr>
            </w:pPr>
            <w:r w:rsidRPr="00A45FED">
              <w:rPr>
                <w:sz w:val="28"/>
                <w:szCs w:val="28"/>
              </w:rPr>
              <w:t xml:space="preserve">Различными видами поддержки (займы, гарантии, субсидии и другие) воспользовались </w:t>
            </w:r>
            <w:r w:rsidR="00CE3522" w:rsidRPr="00A45FED">
              <w:rPr>
                <w:b/>
                <w:sz w:val="28"/>
                <w:szCs w:val="28"/>
              </w:rPr>
              <w:t>281</w:t>
            </w:r>
            <w:r w:rsidR="00C15FD2" w:rsidRPr="00A45FED">
              <w:rPr>
                <w:b/>
                <w:sz w:val="28"/>
                <w:szCs w:val="28"/>
              </w:rPr>
              <w:t xml:space="preserve"> </w:t>
            </w:r>
            <w:r w:rsidRPr="00A45FED">
              <w:rPr>
                <w:b/>
                <w:sz w:val="28"/>
                <w:szCs w:val="28"/>
              </w:rPr>
              <w:t>субъект</w:t>
            </w:r>
            <w:r w:rsidRPr="00A45FED">
              <w:rPr>
                <w:sz w:val="28"/>
                <w:szCs w:val="28"/>
              </w:rPr>
              <w:t xml:space="preserve"> малого и среднего предпринимательства.</w:t>
            </w:r>
          </w:p>
          <w:p w:rsidR="007F2752" w:rsidRPr="00A45FED" w:rsidRDefault="007F2752" w:rsidP="00C15FD2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377580" w:rsidRPr="00CE3522" w:rsidRDefault="00377580" w:rsidP="00377580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77580" w:rsidRPr="00A45FED" w:rsidTr="002C1597">
        <w:tc>
          <w:tcPr>
            <w:tcW w:w="9571" w:type="dxa"/>
          </w:tcPr>
          <w:p w:rsidR="00377580" w:rsidRPr="00A45FED" w:rsidRDefault="00377580" w:rsidP="00A45FED">
            <w:pPr>
              <w:autoSpaceDE/>
              <w:autoSpaceDN/>
              <w:ind w:firstLine="567"/>
              <w:jc w:val="both"/>
              <w:rPr>
                <w:i/>
                <w:sz w:val="28"/>
                <w:szCs w:val="28"/>
              </w:rPr>
            </w:pPr>
            <w:r w:rsidRPr="00A45FED">
              <w:rPr>
                <w:i/>
                <w:sz w:val="28"/>
                <w:szCs w:val="28"/>
              </w:rPr>
              <w:t>В предстоящем периоде планируется</w:t>
            </w:r>
            <w:r w:rsidR="00767E18" w:rsidRPr="00A45FED">
              <w:rPr>
                <w:i/>
                <w:sz w:val="28"/>
                <w:szCs w:val="28"/>
              </w:rPr>
              <w:t xml:space="preserve"> продолжить формирование новых </w:t>
            </w:r>
            <w:r w:rsidR="00767E18" w:rsidRPr="00A45FED">
              <w:rPr>
                <w:b/>
                <w:i/>
                <w:sz w:val="28"/>
                <w:szCs w:val="28"/>
              </w:rPr>
              <w:t>инвестиционных площадок</w:t>
            </w:r>
            <w:r w:rsidR="00767E18" w:rsidRPr="00A45FED">
              <w:rPr>
                <w:i/>
                <w:sz w:val="28"/>
                <w:szCs w:val="28"/>
              </w:rPr>
              <w:t xml:space="preserve">, </w:t>
            </w:r>
            <w:r w:rsidR="000468EE" w:rsidRPr="00A45FED">
              <w:rPr>
                <w:i/>
                <w:sz w:val="28"/>
                <w:szCs w:val="28"/>
              </w:rPr>
              <w:t>оказание</w:t>
            </w:r>
            <w:r w:rsidR="00767E18" w:rsidRPr="00A45FED">
              <w:rPr>
                <w:i/>
                <w:sz w:val="28"/>
                <w:szCs w:val="28"/>
              </w:rPr>
              <w:t xml:space="preserve"> субъектам малого и среднего предпринимательства различных видов поддержки</w:t>
            </w:r>
            <w:r w:rsidR="00C15FD2" w:rsidRPr="00A45FED">
              <w:rPr>
                <w:i/>
                <w:sz w:val="28"/>
                <w:szCs w:val="28"/>
              </w:rPr>
              <w:t xml:space="preserve">, в том числе по программе «Первый </w:t>
            </w:r>
            <w:r w:rsidR="00A45FED" w:rsidRPr="00A45FED">
              <w:rPr>
                <w:i/>
                <w:sz w:val="28"/>
                <w:szCs w:val="28"/>
              </w:rPr>
              <w:t>старт</w:t>
            </w:r>
            <w:r w:rsidR="00C15FD2" w:rsidRPr="00A45FED">
              <w:rPr>
                <w:i/>
                <w:sz w:val="28"/>
                <w:szCs w:val="28"/>
              </w:rPr>
              <w:t>»</w:t>
            </w:r>
            <w:r w:rsidR="00767E18" w:rsidRPr="00A45FED">
              <w:rPr>
                <w:i/>
                <w:sz w:val="28"/>
                <w:szCs w:val="28"/>
              </w:rPr>
              <w:t xml:space="preserve">. </w:t>
            </w:r>
          </w:p>
        </w:tc>
      </w:tr>
    </w:tbl>
    <w:p w:rsidR="00264D3A" w:rsidRPr="00A45FED" w:rsidRDefault="00264D3A">
      <w:pPr>
        <w:autoSpaceDE/>
        <w:autoSpaceDN/>
        <w:rPr>
          <w:sz w:val="28"/>
          <w:szCs w:val="28"/>
        </w:rPr>
      </w:pPr>
    </w:p>
    <w:p w:rsidR="00FE2B27" w:rsidRPr="00CE3522" w:rsidRDefault="00FE2B27">
      <w:pPr>
        <w:autoSpaceDE/>
        <w:autoSpaceDN/>
        <w:rPr>
          <w:color w:val="FF0000"/>
          <w:sz w:val="28"/>
          <w:szCs w:val="28"/>
        </w:rPr>
      </w:pPr>
      <w:r w:rsidRPr="00CE3522">
        <w:rPr>
          <w:color w:val="FF0000"/>
          <w:sz w:val="28"/>
          <w:szCs w:val="28"/>
        </w:rPr>
        <w:br w:type="page"/>
      </w:r>
    </w:p>
    <w:p w:rsidR="00264D3A" w:rsidRPr="00CE3522" w:rsidRDefault="00264D3A">
      <w:pPr>
        <w:autoSpaceDE/>
        <w:autoSpaceDN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64D3A" w:rsidRPr="00092466" w:rsidTr="00083A7D">
        <w:tc>
          <w:tcPr>
            <w:tcW w:w="9571" w:type="dxa"/>
          </w:tcPr>
          <w:p w:rsidR="00264D3A" w:rsidRPr="00092466" w:rsidRDefault="00264D3A" w:rsidP="0064013D">
            <w:pPr>
              <w:jc w:val="center"/>
              <w:rPr>
                <w:b/>
                <w:sz w:val="28"/>
                <w:szCs w:val="28"/>
              </w:rPr>
            </w:pPr>
            <w:r w:rsidRPr="00092466">
              <w:rPr>
                <w:b/>
                <w:sz w:val="28"/>
                <w:szCs w:val="28"/>
              </w:rPr>
              <w:t>Строительство</w:t>
            </w:r>
          </w:p>
        </w:tc>
      </w:tr>
    </w:tbl>
    <w:p w:rsidR="00264D3A" w:rsidRPr="00CE3522" w:rsidRDefault="00264D3A" w:rsidP="00264D3A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64D3A" w:rsidRPr="00CE3522" w:rsidTr="002C1597">
        <w:tc>
          <w:tcPr>
            <w:tcW w:w="9571" w:type="dxa"/>
          </w:tcPr>
          <w:p w:rsidR="00264D3A" w:rsidRPr="00092466" w:rsidRDefault="00092466" w:rsidP="00191398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092466">
              <w:rPr>
                <w:i/>
                <w:sz w:val="28"/>
                <w:szCs w:val="28"/>
              </w:rPr>
              <w:t>На территории Вяземского городского поселения существует проблемная ситуация с инженерными коммуникациями: многие из них изношены, морально устарели, в новых микрорайонах совсем отсутствуют. Мероприятия по строительству новых объектов коммунальной инфраструктуры реализуются в рамках муниципальной программы, а ремонт и содержание сетей водоснабжения и водоотведения за счет инвестиционной программы концессионера, тепловых сетей - за счет инвестиционной программы арендатора.</w:t>
            </w:r>
            <w:r w:rsidR="0064013D" w:rsidRPr="00092466">
              <w:rPr>
                <w:i/>
                <w:sz w:val="28"/>
                <w:szCs w:val="28"/>
              </w:rPr>
              <w:t xml:space="preserve"> </w:t>
            </w:r>
          </w:p>
        </w:tc>
      </w:tr>
    </w:tbl>
    <w:p w:rsidR="00264D3A" w:rsidRPr="00CE3522" w:rsidRDefault="00264D3A" w:rsidP="00264D3A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64D3A" w:rsidRPr="00CE3522" w:rsidTr="002C1597">
        <w:tc>
          <w:tcPr>
            <w:tcW w:w="9571" w:type="dxa"/>
          </w:tcPr>
          <w:p w:rsidR="00092466" w:rsidRDefault="00092466" w:rsidP="00092466">
            <w:pPr>
              <w:pStyle w:val="ConsPlusCel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отчётном периоде завершены следующие мероприятия:</w:t>
            </w:r>
          </w:p>
          <w:p w:rsidR="00092466" w:rsidRDefault="00092466" w:rsidP="00092466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капитальный ремонт сетей теплоснабжения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74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этап) – протяженность отремонтированных сетей 4,53 км;</w:t>
            </w:r>
          </w:p>
          <w:p w:rsidR="00092466" w:rsidRDefault="00092466" w:rsidP="00092466">
            <w:pPr>
              <w:pStyle w:val="ConsPlusCel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капитальный ремонт сетей теплоснабжения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74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этап) – протяженность сетей 19,2 км;</w:t>
            </w:r>
          </w:p>
          <w:p w:rsidR="00092466" w:rsidRDefault="00092466" w:rsidP="00092466">
            <w:pPr>
              <w:pStyle w:val="ConsPlusCel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устройство 2 (двух) детских игровых площадок на ул. Московская, в районе д. 21 и на пересечение ул. Пушкина и ул. Докучаева;</w:t>
            </w:r>
          </w:p>
          <w:p w:rsidR="00092466" w:rsidRDefault="00092466" w:rsidP="00092466">
            <w:pPr>
              <w:pStyle w:val="ConsPlusCel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благоустройство территории вокруг пруда Струнка на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Заслонова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2466" w:rsidRPr="00632954" w:rsidRDefault="00092466" w:rsidP="00092466">
            <w:pPr>
              <w:pStyle w:val="ConsPlusCel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строительство наружных сетей канализации по ул. Чкалова, ул. Заречная, ул.</w:t>
            </w:r>
            <w:r>
              <w:rPr>
                <w:b/>
              </w:rPr>
              <w:t xml:space="preserve"> </w:t>
            </w:r>
            <w:r w:rsidRPr="00632954">
              <w:rPr>
                <w:rFonts w:ascii="Times New Roman" w:hAnsi="Times New Roman" w:cs="Times New Roman"/>
                <w:sz w:val="28"/>
                <w:szCs w:val="28"/>
              </w:rPr>
              <w:t>Крупской;</w:t>
            </w:r>
          </w:p>
          <w:p w:rsidR="00092466" w:rsidRDefault="00092466" w:rsidP="00092466">
            <w:pPr>
              <w:pStyle w:val="ConsPlusCell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устройство уличного освещения по адресам: проезд Трудовой, </w:t>
            </w:r>
            <w:r w:rsidRPr="00BB3FC6">
              <w:rPr>
                <w:rFonts w:ascii="Times New Roman" w:hAnsi="Times New Roman" w:cs="Times New Roman"/>
                <w:sz w:val="28"/>
              </w:rPr>
              <w:t>ул. Полины Осипенко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B3FC6">
              <w:rPr>
                <w:rFonts w:ascii="Times New Roman" w:hAnsi="Times New Roman" w:cs="Times New Roman"/>
                <w:sz w:val="28"/>
              </w:rPr>
              <w:t>ул. Комсомольская</w:t>
            </w:r>
            <w:r w:rsidR="000523AE">
              <w:rPr>
                <w:rFonts w:ascii="Times New Roman" w:hAnsi="Times New Roman" w:cs="Times New Roman"/>
                <w:sz w:val="28"/>
              </w:rPr>
              <w:t>.</w:t>
            </w:r>
          </w:p>
          <w:p w:rsidR="00092466" w:rsidRDefault="00092466" w:rsidP="00092466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1B6">
              <w:rPr>
                <w:rFonts w:ascii="Times New Roman" w:hAnsi="Times New Roman" w:cs="Times New Roman"/>
                <w:sz w:val="28"/>
                <w:szCs w:val="28"/>
              </w:rPr>
              <w:t xml:space="preserve">В 2024 годе начаты работы по капитальному ремонту автодорожного путепровода через железнодорожные пути в районе </w:t>
            </w:r>
            <w:proofErr w:type="spellStart"/>
            <w:r w:rsidRPr="00CA31B6">
              <w:rPr>
                <w:rFonts w:ascii="Times New Roman" w:hAnsi="Times New Roman" w:cs="Times New Roman"/>
                <w:sz w:val="28"/>
                <w:szCs w:val="28"/>
              </w:rPr>
              <w:t>кожзавода</w:t>
            </w:r>
            <w:proofErr w:type="spellEnd"/>
            <w:r w:rsidRPr="00CA31B6">
              <w:rPr>
                <w:rFonts w:ascii="Times New Roman" w:hAnsi="Times New Roman" w:cs="Times New Roman"/>
                <w:sz w:val="28"/>
                <w:szCs w:val="28"/>
              </w:rPr>
              <w:t xml:space="preserve"> на ул. 25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2466" w:rsidRPr="00372A3C" w:rsidRDefault="00092466" w:rsidP="00092466">
            <w:pPr>
              <w:pStyle w:val="ConsPlusCell"/>
              <w:ind w:firstLine="70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72A3C">
              <w:rPr>
                <w:rFonts w:ascii="Times New Roman" w:hAnsi="Times New Roman" w:cs="Times New Roman"/>
                <w:sz w:val="28"/>
                <w:szCs w:val="28"/>
              </w:rPr>
              <w:t>Ведутся проектно-изыскательские работы по капитальному ремонту моста через реку Вязьма на улице Кирова в г. Вязьме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2A3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8C2446" w:rsidRPr="00CE3522" w:rsidRDefault="00092466" w:rsidP="00092466">
            <w:pPr>
              <w:ind w:firstLine="708"/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целях создания доступной среды для маломобильных групп населения установлены пандусы на входах в 4 многоквартирных домах, в которых проживают инвалиды.</w:t>
            </w:r>
          </w:p>
        </w:tc>
      </w:tr>
    </w:tbl>
    <w:p w:rsidR="00264D3A" w:rsidRPr="00CE3522" w:rsidRDefault="00264D3A" w:rsidP="00264D3A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64D3A" w:rsidRPr="000523AE" w:rsidTr="002C1597">
        <w:tc>
          <w:tcPr>
            <w:tcW w:w="9571" w:type="dxa"/>
          </w:tcPr>
          <w:p w:rsidR="00092466" w:rsidRPr="000523AE" w:rsidRDefault="00092466" w:rsidP="00092466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0523AE">
              <w:rPr>
                <w:i/>
                <w:sz w:val="28"/>
                <w:szCs w:val="28"/>
              </w:rPr>
              <w:t xml:space="preserve">В текущем году и плановом периоде продолжатся работы по строительству линий уличного освещения на территории города Вязьма. </w:t>
            </w:r>
          </w:p>
          <w:p w:rsidR="00092466" w:rsidRPr="000523AE" w:rsidRDefault="00092466" w:rsidP="00092466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0523AE">
              <w:rPr>
                <w:i/>
                <w:sz w:val="28"/>
                <w:szCs w:val="28"/>
              </w:rPr>
              <w:t>Планируется осуществить подключение к сетям централизованного водоснабжения жилых домов по ул. Песочная № 1, № 5.</w:t>
            </w:r>
          </w:p>
          <w:p w:rsidR="00092466" w:rsidRPr="000523AE" w:rsidRDefault="00092466" w:rsidP="00092466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0523AE">
              <w:rPr>
                <w:i/>
                <w:sz w:val="28"/>
                <w:szCs w:val="28"/>
              </w:rPr>
              <w:t xml:space="preserve">Планируются мероприятия по капитальному ремонту тепловых сетей в г. Вязьме (III этап). </w:t>
            </w:r>
          </w:p>
          <w:p w:rsidR="00092466" w:rsidRPr="000523AE" w:rsidRDefault="00092466" w:rsidP="00092466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0523AE">
              <w:rPr>
                <w:i/>
                <w:sz w:val="28"/>
                <w:szCs w:val="28"/>
              </w:rPr>
              <w:t>На 2026-2027 год планируется реконструкция очистных сооружений в г. Вязьме (в два этапа). На сегодняшний день направлена заявка в федерацию для получения субсидии.</w:t>
            </w:r>
          </w:p>
          <w:p w:rsidR="00264D3A" w:rsidRPr="000523AE" w:rsidRDefault="00092466" w:rsidP="00092466">
            <w:pPr>
              <w:ind w:firstLine="708"/>
              <w:jc w:val="both"/>
              <w:rPr>
                <w:sz w:val="28"/>
                <w:szCs w:val="28"/>
              </w:rPr>
            </w:pPr>
            <w:r w:rsidRPr="000523AE">
              <w:rPr>
                <w:i/>
                <w:sz w:val="28"/>
                <w:szCs w:val="28"/>
              </w:rPr>
              <w:t xml:space="preserve">Планируется провести благоустройство сквера Карла Маркса на ул. Парижской Коммуны и устройство детской площадки на ул. Парижской Коммуны в районе д. 3А. Будут завершены работы по капитальному ремонту автодорожного путепровода через железнодорожные пути в районе </w:t>
            </w:r>
            <w:proofErr w:type="spellStart"/>
            <w:r w:rsidRPr="000523AE">
              <w:rPr>
                <w:i/>
                <w:sz w:val="28"/>
                <w:szCs w:val="28"/>
              </w:rPr>
              <w:t>кожзавода</w:t>
            </w:r>
            <w:proofErr w:type="spellEnd"/>
            <w:r w:rsidRPr="000523AE">
              <w:rPr>
                <w:i/>
                <w:sz w:val="28"/>
                <w:szCs w:val="28"/>
              </w:rPr>
              <w:t xml:space="preserve"> на ул. 25 Октября. Планируется капитальный ремонт моста через реку Вязьма на ул. Кирова.</w:t>
            </w:r>
          </w:p>
        </w:tc>
      </w:tr>
    </w:tbl>
    <w:p w:rsidR="00E17874" w:rsidRPr="00CE3522" w:rsidRDefault="00E17874">
      <w:pPr>
        <w:rPr>
          <w:color w:val="FF0000"/>
        </w:rPr>
      </w:pPr>
      <w:r w:rsidRPr="00CE3522">
        <w:rPr>
          <w:color w:val="FF0000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29EC" w:rsidRPr="00D128CE" w:rsidTr="00083A7D">
        <w:tc>
          <w:tcPr>
            <w:tcW w:w="9571" w:type="dxa"/>
          </w:tcPr>
          <w:p w:rsidR="00EC29EC" w:rsidRPr="00D128CE" w:rsidRDefault="00FE2B27" w:rsidP="00F65AE0">
            <w:pPr>
              <w:jc w:val="center"/>
              <w:rPr>
                <w:b/>
                <w:sz w:val="28"/>
                <w:szCs w:val="28"/>
              </w:rPr>
            </w:pPr>
            <w:r w:rsidRPr="00D128CE">
              <w:rPr>
                <w:sz w:val="28"/>
                <w:szCs w:val="28"/>
              </w:rPr>
              <w:lastRenderedPageBreak/>
              <w:br w:type="page"/>
            </w:r>
            <w:r w:rsidR="001D7B9B" w:rsidRPr="00D128CE">
              <w:rPr>
                <w:b/>
                <w:sz w:val="28"/>
                <w:szCs w:val="28"/>
              </w:rPr>
              <w:t>Культура</w:t>
            </w:r>
          </w:p>
        </w:tc>
      </w:tr>
    </w:tbl>
    <w:p w:rsidR="00EC29EC" w:rsidRPr="00CE3522" w:rsidRDefault="00EC29EC" w:rsidP="00EC29EC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29EC" w:rsidRPr="00CE3522" w:rsidTr="002C1597">
        <w:tc>
          <w:tcPr>
            <w:tcW w:w="9571" w:type="dxa"/>
          </w:tcPr>
          <w:p w:rsidR="00EC29EC" w:rsidRPr="008E3031" w:rsidRDefault="008E3031" w:rsidP="00BC2E7E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8E3031">
              <w:rPr>
                <w:bCs/>
                <w:i/>
                <w:sz w:val="28"/>
                <w:szCs w:val="28"/>
              </w:rPr>
              <w:t xml:space="preserve">Сфера культуры муниципального образования «Вяземский муниципальный округ» представлена - 25 клубными учреждениями, 25 библиотеками, </w:t>
            </w:r>
            <w:proofErr w:type="spellStart"/>
            <w:r w:rsidRPr="008E3031">
              <w:rPr>
                <w:bCs/>
                <w:i/>
                <w:sz w:val="28"/>
                <w:szCs w:val="28"/>
              </w:rPr>
              <w:t>историко</w:t>
            </w:r>
            <w:proofErr w:type="spellEnd"/>
            <w:r w:rsidRPr="008E3031">
              <w:rPr>
                <w:bCs/>
                <w:i/>
                <w:sz w:val="28"/>
                <w:szCs w:val="28"/>
              </w:rPr>
              <w:t xml:space="preserve"> – краеведческим музеем и 2 школами дополнительного образования. Учреждения отрасли расположены в 35 объектах (зданиях), расположенных на территории города и села. Численность специалистов сферы культуры на конец 2024 года составила 210 человек.</w:t>
            </w:r>
          </w:p>
        </w:tc>
      </w:tr>
    </w:tbl>
    <w:p w:rsidR="00EC29EC" w:rsidRPr="00CE3522" w:rsidRDefault="00EC29EC" w:rsidP="00EC29EC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29EC" w:rsidRPr="00CE3522" w:rsidTr="002C1597">
        <w:tc>
          <w:tcPr>
            <w:tcW w:w="9571" w:type="dxa"/>
          </w:tcPr>
          <w:p w:rsidR="008E3031" w:rsidRPr="008E3031" w:rsidRDefault="008E3031" w:rsidP="008E3031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8E3031">
              <w:rPr>
                <w:sz w:val="28"/>
                <w:szCs w:val="28"/>
              </w:rPr>
              <w:t>На развитие сферы культуры в 2024 году было предусмотрено бюджетное финансирование в сумме 319 941,0 тыс. руб. Фактическое освоение средств составило 99,9% к годовому значению. Средства федерального и областного бюджета освоены в полном объеме.</w:t>
            </w:r>
          </w:p>
          <w:p w:rsidR="00F22517" w:rsidRPr="00F22517" w:rsidRDefault="00F22517" w:rsidP="00F22517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F22517">
              <w:rPr>
                <w:sz w:val="28"/>
                <w:szCs w:val="28"/>
              </w:rPr>
              <w:t>Для улучшения состояния материально-технической базы было проведено ряд мероприятии. Начался капитальный ремонт ДК «Центральный» на сумму 94 168,3 тыс. руб. В 2025 году планируется продолжение ремонтных работ на общую сумму 21 621,2 тыс.руб.</w:t>
            </w:r>
          </w:p>
          <w:p w:rsidR="008E3031" w:rsidRPr="008E3031" w:rsidRDefault="00F22517" w:rsidP="00F22517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F22517">
              <w:rPr>
                <w:sz w:val="28"/>
                <w:szCs w:val="28"/>
              </w:rPr>
              <w:t xml:space="preserve">В ходе выполнения федерального проекта «Культура малой Родины» в 2024 году осуществлен ремонт внутренних помещений </w:t>
            </w:r>
            <w:proofErr w:type="spellStart"/>
            <w:r w:rsidRPr="00F22517">
              <w:rPr>
                <w:sz w:val="28"/>
                <w:szCs w:val="28"/>
              </w:rPr>
              <w:t>Хмелитского</w:t>
            </w:r>
            <w:proofErr w:type="spellEnd"/>
            <w:r w:rsidRPr="00F22517">
              <w:rPr>
                <w:sz w:val="28"/>
                <w:szCs w:val="28"/>
              </w:rPr>
              <w:t xml:space="preserve"> СДК на сумму 1 570,3 тыс. руб. В 2025 году будет произведет ремонт фасада на сумму 1 100,0 тыс. руб.</w:t>
            </w:r>
          </w:p>
          <w:p w:rsidR="008E3031" w:rsidRPr="008E3031" w:rsidRDefault="008E3031" w:rsidP="008E3031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8E3031">
              <w:rPr>
                <w:sz w:val="28"/>
                <w:szCs w:val="28"/>
              </w:rPr>
              <w:t>За счет средств местного бюджета проведен ремонт кровли и теплового узла ДК «Московский»; ремонты в сельских ДК; восстановлена система электроснабжения музея; проведен ремонт Центральной детской библиотеки и Литературного салона; установлено ограждение вокруг Центральной детской библиотеки.</w:t>
            </w:r>
          </w:p>
          <w:p w:rsidR="008E3031" w:rsidRPr="008E3031" w:rsidRDefault="008E3031" w:rsidP="008E3031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8E3031">
              <w:rPr>
                <w:sz w:val="28"/>
                <w:szCs w:val="28"/>
              </w:rPr>
              <w:t>На территории округа проведено 120 Всероссийских акций, посвященных Дням: Победы, независимости России, памяти и скорби, Российского флага, «ПОДВИГ СЕЛА: Герои труда», народного единства, героев России, неизвестного солдата, а также в акциях «</w:t>
            </w:r>
            <w:proofErr w:type="spellStart"/>
            <w:r w:rsidRPr="008E3031">
              <w:rPr>
                <w:sz w:val="28"/>
                <w:szCs w:val="28"/>
              </w:rPr>
              <w:t>Библионочь</w:t>
            </w:r>
            <w:proofErr w:type="spellEnd"/>
            <w:r w:rsidRPr="008E3031">
              <w:rPr>
                <w:sz w:val="28"/>
                <w:szCs w:val="28"/>
              </w:rPr>
              <w:t>», «Ночь в музее», «Ночь искусств».</w:t>
            </w:r>
          </w:p>
          <w:p w:rsidR="00C963A5" w:rsidRPr="00CE3522" w:rsidRDefault="008E3031" w:rsidP="008E3031">
            <w:pPr>
              <w:shd w:val="clear" w:color="auto" w:fill="FFFFFF"/>
              <w:ind w:firstLine="567"/>
              <w:jc w:val="both"/>
              <w:rPr>
                <w:color w:val="FF0000"/>
                <w:szCs w:val="28"/>
              </w:rPr>
            </w:pPr>
            <w:r w:rsidRPr="008E3031">
              <w:rPr>
                <w:sz w:val="28"/>
                <w:szCs w:val="28"/>
              </w:rPr>
              <w:t>Организовывались знаковые для города воинской славы патриотические мероприятия - Дни освобождения Вязьма, Смоленщины, День памяти генерала Ефремова, День города.</w:t>
            </w:r>
            <w:r w:rsidR="00913BEF" w:rsidRPr="00CE3522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EC29EC" w:rsidRPr="00CE3522" w:rsidRDefault="00EC29EC" w:rsidP="00EC29EC">
      <w:pPr>
        <w:jc w:val="both"/>
        <w:rPr>
          <w:color w:val="FF0000"/>
          <w:sz w:val="25"/>
          <w:szCs w:val="25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29EC" w:rsidRPr="008E3031" w:rsidTr="002C1597">
        <w:tc>
          <w:tcPr>
            <w:tcW w:w="9571" w:type="dxa"/>
          </w:tcPr>
          <w:p w:rsidR="005A4164" w:rsidRPr="008E3031" w:rsidRDefault="00956BEA" w:rsidP="005A4164">
            <w:pPr>
              <w:pStyle w:val="a8"/>
              <w:ind w:firstLine="567"/>
              <w:jc w:val="both"/>
              <w:rPr>
                <w:rFonts w:ascii="Times New Roman" w:hAnsi="Times New Roman"/>
                <w:i/>
                <w:szCs w:val="28"/>
              </w:rPr>
            </w:pPr>
            <w:r w:rsidRPr="008E3031">
              <w:rPr>
                <w:rFonts w:ascii="Times New Roman" w:hAnsi="Times New Roman"/>
                <w:i/>
                <w:szCs w:val="28"/>
              </w:rPr>
              <w:t>В ближайших планах:</w:t>
            </w:r>
          </w:p>
          <w:p w:rsidR="008E3031" w:rsidRPr="008E3031" w:rsidRDefault="005A4164" w:rsidP="008E3031">
            <w:pPr>
              <w:pStyle w:val="a8"/>
              <w:ind w:firstLine="567"/>
              <w:jc w:val="both"/>
              <w:rPr>
                <w:rFonts w:ascii="Times New Roman" w:hAnsi="Times New Roman"/>
                <w:i/>
                <w:szCs w:val="28"/>
              </w:rPr>
            </w:pPr>
            <w:r w:rsidRPr="008E3031">
              <w:rPr>
                <w:rFonts w:ascii="Times New Roman" w:hAnsi="Times New Roman"/>
                <w:i/>
                <w:szCs w:val="28"/>
              </w:rPr>
              <w:t xml:space="preserve">- </w:t>
            </w:r>
            <w:r w:rsidR="008E3031" w:rsidRPr="008E3031">
              <w:rPr>
                <w:rFonts w:ascii="Times New Roman" w:hAnsi="Times New Roman"/>
                <w:i/>
                <w:szCs w:val="28"/>
              </w:rPr>
              <w:t>продолжение проведения капитального ремонта здания Дворца культуры «Центральный»;</w:t>
            </w:r>
          </w:p>
          <w:p w:rsidR="008E3031" w:rsidRPr="008E3031" w:rsidRDefault="008E3031" w:rsidP="008E3031">
            <w:pPr>
              <w:pStyle w:val="a8"/>
              <w:ind w:firstLine="567"/>
              <w:jc w:val="both"/>
              <w:rPr>
                <w:rFonts w:ascii="Times New Roman" w:hAnsi="Times New Roman"/>
                <w:i/>
                <w:szCs w:val="28"/>
              </w:rPr>
            </w:pPr>
            <w:r w:rsidRPr="008E3031">
              <w:rPr>
                <w:rFonts w:ascii="Times New Roman" w:hAnsi="Times New Roman"/>
                <w:i/>
                <w:szCs w:val="28"/>
              </w:rPr>
              <w:t xml:space="preserve">- капитальный ремонт </w:t>
            </w:r>
            <w:proofErr w:type="spellStart"/>
            <w:r w:rsidRPr="008E3031">
              <w:rPr>
                <w:rFonts w:ascii="Times New Roman" w:hAnsi="Times New Roman"/>
                <w:i/>
                <w:szCs w:val="28"/>
              </w:rPr>
              <w:t>Хмелитского</w:t>
            </w:r>
            <w:proofErr w:type="spellEnd"/>
            <w:r w:rsidRPr="008E3031">
              <w:rPr>
                <w:rFonts w:ascii="Times New Roman" w:hAnsi="Times New Roman"/>
                <w:i/>
                <w:szCs w:val="28"/>
              </w:rPr>
              <w:t xml:space="preserve"> сельского Дома культуры;</w:t>
            </w:r>
          </w:p>
          <w:p w:rsidR="007C1C64" w:rsidRPr="008E3031" w:rsidRDefault="008E3031" w:rsidP="008E3031">
            <w:pPr>
              <w:pStyle w:val="a8"/>
              <w:ind w:firstLine="567"/>
              <w:jc w:val="both"/>
              <w:rPr>
                <w:sz w:val="26"/>
                <w:szCs w:val="26"/>
              </w:rPr>
            </w:pPr>
            <w:r w:rsidRPr="008E3031">
              <w:rPr>
                <w:rFonts w:ascii="Times New Roman" w:hAnsi="Times New Roman"/>
                <w:i/>
                <w:szCs w:val="28"/>
              </w:rPr>
              <w:t>- реконструкция здания кинотеатра «Победа» под музей.</w:t>
            </w:r>
          </w:p>
        </w:tc>
      </w:tr>
    </w:tbl>
    <w:p w:rsidR="00F65AE0" w:rsidRPr="008E3031" w:rsidRDefault="00E17874">
      <w:pPr>
        <w:autoSpaceDE/>
        <w:autoSpaceDN/>
      </w:pPr>
      <w:r w:rsidRPr="008E3031">
        <w:br w:type="page"/>
      </w:r>
    </w:p>
    <w:p w:rsidR="00F65AE0" w:rsidRPr="00CE3522" w:rsidRDefault="00F65AE0">
      <w:pPr>
        <w:autoSpaceDE/>
        <w:autoSpaceDN/>
        <w:rPr>
          <w:color w:val="FF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5AE0" w:rsidRPr="00D128CE" w:rsidTr="006F3148">
        <w:tc>
          <w:tcPr>
            <w:tcW w:w="9571" w:type="dxa"/>
          </w:tcPr>
          <w:p w:rsidR="00F65AE0" w:rsidRPr="00D128CE" w:rsidRDefault="00F65AE0" w:rsidP="00F65AE0">
            <w:pPr>
              <w:jc w:val="center"/>
              <w:rPr>
                <w:b/>
                <w:sz w:val="28"/>
                <w:szCs w:val="28"/>
              </w:rPr>
            </w:pPr>
            <w:r w:rsidRPr="00D128CE">
              <w:rPr>
                <w:sz w:val="28"/>
                <w:szCs w:val="28"/>
              </w:rPr>
              <w:br w:type="page"/>
            </w:r>
            <w:r w:rsidRPr="00D128CE">
              <w:rPr>
                <w:b/>
                <w:sz w:val="28"/>
                <w:szCs w:val="28"/>
              </w:rPr>
              <w:t>Спорт</w:t>
            </w:r>
            <w:r w:rsidR="00A14ADA" w:rsidRPr="00D128CE">
              <w:rPr>
                <w:b/>
                <w:sz w:val="28"/>
                <w:szCs w:val="28"/>
              </w:rPr>
              <w:t xml:space="preserve"> и молодежная политика</w:t>
            </w:r>
          </w:p>
        </w:tc>
      </w:tr>
    </w:tbl>
    <w:p w:rsidR="00F65AE0" w:rsidRPr="00CE3522" w:rsidRDefault="00F65AE0" w:rsidP="00F65AE0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65AE0" w:rsidRPr="009A290E" w:rsidTr="002C1597">
        <w:tc>
          <w:tcPr>
            <w:tcW w:w="9571" w:type="dxa"/>
          </w:tcPr>
          <w:p w:rsidR="00F65AE0" w:rsidRPr="009A290E" w:rsidRDefault="009A290E" w:rsidP="00AC413C">
            <w:pPr>
              <w:ind w:firstLine="567"/>
              <w:jc w:val="both"/>
              <w:rPr>
                <w:i/>
                <w:sz w:val="25"/>
                <w:szCs w:val="25"/>
              </w:rPr>
            </w:pPr>
            <w:r w:rsidRPr="009A290E">
              <w:rPr>
                <w:i/>
                <w:sz w:val="28"/>
                <w:szCs w:val="28"/>
              </w:rPr>
              <w:t>В районе функционируют 175 спортивных сооружения, в том числе 1 стадион, 68 плоскостных сооружения, 40 спортивных зала, 3 плавательных бассейна, 1 лыжная база, 1 биатлонный комплекс. Численность специалистов сферы спорта 158 человек.</w:t>
            </w:r>
          </w:p>
        </w:tc>
      </w:tr>
    </w:tbl>
    <w:p w:rsidR="007F2752" w:rsidRPr="00CE3522" w:rsidRDefault="007F2752" w:rsidP="007F2752">
      <w:pPr>
        <w:jc w:val="both"/>
        <w:rPr>
          <w:color w:val="FF0000"/>
          <w:sz w:val="25"/>
          <w:szCs w:val="25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2752" w:rsidRPr="009A290E" w:rsidTr="002C1597">
        <w:tc>
          <w:tcPr>
            <w:tcW w:w="9571" w:type="dxa"/>
          </w:tcPr>
          <w:p w:rsidR="00AC413C" w:rsidRDefault="009A290E" w:rsidP="009A290E">
            <w:pPr>
              <w:pStyle w:val="a8"/>
              <w:ind w:firstLine="567"/>
              <w:jc w:val="both"/>
            </w:pPr>
            <w:r w:rsidRPr="009A290E">
              <w:rPr>
                <w:rFonts w:ascii="Times New Roman" w:hAnsi="Times New Roman"/>
                <w:szCs w:val="28"/>
              </w:rPr>
              <w:t>В целях формирования стимула населения к здоровому образу жизни за 2024 год проведено 196 физкультурно-массовых мероприятий на муниципальном уровне, с участием 14800 человек.</w:t>
            </w:r>
            <w:r w:rsidR="00AC413C">
              <w:t xml:space="preserve"> </w:t>
            </w:r>
          </w:p>
          <w:p w:rsidR="009A290E" w:rsidRPr="009A290E" w:rsidRDefault="00AC413C" w:rsidP="009A290E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AC413C">
              <w:rPr>
                <w:rFonts w:ascii="Times New Roman" w:hAnsi="Times New Roman"/>
                <w:szCs w:val="28"/>
              </w:rPr>
              <w:t>Количество занимающихся физической культурой и спортом в 2024 году составило 33,6 тысяч человек, или 48,1 % от населения района, из них дети и молодежь 13791 человек или 35,2% от населения района.</w:t>
            </w:r>
          </w:p>
          <w:p w:rsidR="009A290E" w:rsidRPr="009A290E" w:rsidRDefault="009A290E" w:rsidP="009A290E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9A290E">
              <w:rPr>
                <w:rFonts w:ascii="Times New Roman" w:hAnsi="Times New Roman"/>
                <w:szCs w:val="28"/>
              </w:rPr>
              <w:t>Завершены работы по благоустройству стадиона МБУ ДО «Спортивная школа» г. Вязьмы, с обустройством подпорной стены, монтажом зрительской трибуны, асфальтированием и озеленением территории стадиона.</w:t>
            </w:r>
          </w:p>
          <w:p w:rsidR="009A290E" w:rsidRPr="009A290E" w:rsidRDefault="009A290E" w:rsidP="009A290E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9A290E">
              <w:rPr>
                <w:rFonts w:ascii="Times New Roman" w:hAnsi="Times New Roman"/>
                <w:szCs w:val="28"/>
              </w:rPr>
              <w:t xml:space="preserve">Выполнена реконструкция системы водоподготовки детского бассейна                         МАУ ДО «Спортивная школа </w:t>
            </w:r>
            <w:proofErr w:type="gramStart"/>
            <w:r w:rsidRPr="009A290E">
              <w:rPr>
                <w:rFonts w:ascii="Times New Roman" w:hAnsi="Times New Roman"/>
                <w:szCs w:val="28"/>
              </w:rPr>
              <w:t>плавания»  г.</w:t>
            </w:r>
            <w:proofErr w:type="gramEnd"/>
            <w:r w:rsidRPr="009A290E">
              <w:rPr>
                <w:rFonts w:ascii="Times New Roman" w:hAnsi="Times New Roman"/>
                <w:szCs w:val="28"/>
              </w:rPr>
              <w:t xml:space="preserve"> Вязьмы.</w:t>
            </w:r>
          </w:p>
          <w:p w:rsidR="009A290E" w:rsidRPr="009A290E" w:rsidRDefault="009A290E" w:rsidP="009A290E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9A290E">
              <w:rPr>
                <w:rFonts w:ascii="Times New Roman" w:hAnsi="Times New Roman"/>
                <w:szCs w:val="28"/>
              </w:rPr>
              <w:t xml:space="preserve">На стадионе «Салют» проведено благоустройство плоскостных сооружений и капитальный ремонт трибун с установкой пластиковых сидений, заменено покрытие беговых дорожек. </w:t>
            </w:r>
          </w:p>
          <w:p w:rsidR="009A290E" w:rsidRDefault="009A290E" w:rsidP="009A290E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9A290E">
              <w:rPr>
                <w:rFonts w:ascii="Times New Roman" w:hAnsi="Times New Roman"/>
                <w:szCs w:val="28"/>
              </w:rPr>
              <w:t xml:space="preserve">Развивается и активно действует на территории района молодежное волонтерское движение. Волонтеры принимают активное участие в проведении мероприятий благотворительного, культурного, спортивного, экологического, гражданско-патриотического характера. Участвуют в акциях, митингах, </w:t>
            </w:r>
            <w:proofErr w:type="spellStart"/>
            <w:r w:rsidRPr="009A290E">
              <w:rPr>
                <w:rFonts w:ascii="Times New Roman" w:hAnsi="Times New Roman"/>
                <w:szCs w:val="28"/>
              </w:rPr>
              <w:t>флешмобах</w:t>
            </w:r>
            <w:proofErr w:type="spellEnd"/>
            <w:r w:rsidRPr="009A290E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9A290E">
              <w:rPr>
                <w:rFonts w:ascii="Times New Roman" w:hAnsi="Times New Roman"/>
                <w:szCs w:val="28"/>
              </w:rPr>
              <w:t>квестах</w:t>
            </w:r>
            <w:proofErr w:type="spellEnd"/>
            <w:r w:rsidRPr="009A290E">
              <w:rPr>
                <w:rFonts w:ascii="Times New Roman" w:hAnsi="Times New Roman"/>
                <w:szCs w:val="28"/>
              </w:rPr>
              <w:t xml:space="preserve">, помогают в проведении спортивных соревнований, творческих конкурсах, городских культурных мероприятиях. Успешно работает Муниципальный Волонтерский штаб. </w:t>
            </w:r>
          </w:p>
          <w:p w:rsidR="00AC413C" w:rsidRPr="00AC413C" w:rsidRDefault="00AC413C" w:rsidP="00AC413C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AC413C">
              <w:rPr>
                <w:rFonts w:ascii="Times New Roman" w:hAnsi="Times New Roman"/>
                <w:szCs w:val="28"/>
              </w:rPr>
              <w:t>В Вязьме появилась традиция проведения массовых уличных мероприятий для молодежи:</w:t>
            </w:r>
          </w:p>
          <w:p w:rsidR="00AC413C" w:rsidRPr="00AC413C" w:rsidRDefault="00AC413C" w:rsidP="00AC413C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AC413C">
              <w:rPr>
                <w:rFonts w:ascii="Times New Roman" w:hAnsi="Times New Roman"/>
                <w:szCs w:val="28"/>
              </w:rPr>
              <w:tab/>
              <w:t>31 августа 2024 года Молодежный фестиваль «Вязьма-</w:t>
            </w:r>
            <w:proofErr w:type="spellStart"/>
            <w:r w:rsidRPr="00AC413C">
              <w:rPr>
                <w:rFonts w:ascii="Times New Roman" w:hAnsi="Times New Roman"/>
                <w:szCs w:val="28"/>
              </w:rPr>
              <w:t>Движ</w:t>
            </w:r>
            <w:proofErr w:type="spellEnd"/>
            <w:r w:rsidRPr="00AC413C">
              <w:rPr>
                <w:rFonts w:ascii="Times New Roman" w:hAnsi="Times New Roman"/>
                <w:szCs w:val="28"/>
              </w:rPr>
              <w:t>», с участием около 5000 человек</w:t>
            </w:r>
            <w:r>
              <w:rPr>
                <w:rFonts w:ascii="Times New Roman" w:hAnsi="Times New Roman"/>
                <w:szCs w:val="28"/>
              </w:rPr>
              <w:t>;</w:t>
            </w:r>
          </w:p>
          <w:p w:rsidR="00AC413C" w:rsidRPr="00AC413C" w:rsidRDefault="00AC413C" w:rsidP="00AC413C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AC413C">
              <w:rPr>
                <w:rFonts w:ascii="Times New Roman" w:hAnsi="Times New Roman"/>
                <w:szCs w:val="28"/>
              </w:rPr>
              <w:t>28 октября 2024 года Открытие площадки на оз. Струнка «</w:t>
            </w:r>
            <w:proofErr w:type="spellStart"/>
            <w:r w:rsidRPr="00AC413C">
              <w:rPr>
                <w:rFonts w:ascii="Times New Roman" w:hAnsi="Times New Roman"/>
                <w:szCs w:val="28"/>
              </w:rPr>
              <w:t>Спорттанц</w:t>
            </w:r>
            <w:r>
              <w:rPr>
                <w:rFonts w:ascii="Times New Roman" w:hAnsi="Times New Roman"/>
                <w:szCs w:val="28"/>
              </w:rPr>
              <w:t>-</w:t>
            </w:r>
            <w:r w:rsidRPr="00AC413C">
              <w:rPr>
                <w:rFonts w:ascii="Times New Roman" w:hAnsi="Times New Roman"/>
                <w:szCs w:val="28"/>
              </w:rPr>
              <w:t>фьюжн</w:t>
            </w:r>
            <w:proofErr w:type="spellEnd"/>
            <w:r w:rsidRPr="00AC413C">
              <w:rPr>
                <w:rFonts w:ascii="Times New Roman" w:hAnsi="Times New Roman"/>
                <w:szCs w:val="28"/>
              </w:rPr>
              <w:t>», с участием около 1500 человек;</w:t>
            </w:r>
          </w:p>
          <w:p w:rsidR="00C40D64" w:rsidRPr="009A290E" w:rsidRDefault="00AC413C" w:rsidP="00AC413C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AC413C">
              <w:rPr>
                <w:rFonts w:ascii="Times New Roman" w:hAnsi="Times New Roman"/>
                <w:szCs w:val="28"/>
              </w:rPr>
              <w:t>27 и 28 декабря 2024 года «</w:t>
            </w:r>
            <w:proofErr w:type="spellStart"/>
            <w:r w:rsidRPr="00AC413C">
              <w:rPr>
                <w:rFonts w:ascii="Times New Roman" w:hAnsi="Times New Roman"/>
                <w:szCs w:val="28"/>
              </w:rPr>
              <w:t>Движ</w:t>
            </w:r>
            <w:proofErr w:type="spellEnd"/>
            <w:r w:rsidRPr="00AC413C">
              <w:rPr>
                <w:rFonts w:ascii="Times New Roman" w:hAnsi="Times New Roman"/>
                <w:szCs w:val="28"/>
              </w:rPr>
              <w:t xml:space="preserve"> Предновогодний» на площадке возле «Смоленского подворья», сквер им. П.С. Нахимова, с участием около 1500 человек</w:t>
            </w:r>
            <w:r w:rsidR="00C40D64">
              <w:rPr>
                <w:rFonts w:ascii="Times New Roman" w:hAnsi="Times New Roman"/>
                <w:szCs w:val="28"/>
              </w:rPr>
              <w:t>.</w:t>
            </w:r>
          </w:p>
          <w:p w:rsidR="00AC413C" w:rsidRDefault="009A290E" w:rsidP="00AC413C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9A290E">
              <w:rPr>
                <w:rFonts w:ascii="Times New Roman" w:hAnsi="Times New Roman"/>
                <w:szCs w:val="28"/>
              </w:rPr>
              <w:t xml:space="preserve">Молодежь активно принимает участие в мероприятиях разных уровней: это акция «Блокадный хлеб», Вахта памяти, торжественное захоронение останков воинов РККА, </w:t>
            </w:r>
            <w:proofErr w:type="gramStart"/>
            <w:r w:rsidRPr="009A290E">
              <w:rPr>
                <w:rFonts w:ascii="Times New Roman" w:hAnsi="Times New Roman"/>
                <w:szCs w:val="28"/>
              </w:rPr>
              <w:t>Капля</w:t>
            </w:r>
            <w:proofErr w:type="gramEnd"/>
            <w:r w:rsidRPr="009A290E">
              <w:rPr>
                <w:rFonts w:ascii="Times New Roman" w:hAnsi="Times New Roman"/>
                <w:szCs w:val="28"/>
              </w:rPr>
              <w:t xml:space="preserve"> жизни в день солидарности в борьбе с терроризмом.</w:t>
            </w:r>
            <w:r w:rsidR="00AE5CFC" w:rsidRPr="009A290E">
              <w:rPr>
                <w:rFonts w:ascii="Times New Roman" w:hAnsi="Times New Roman"/>
                <w:szCs w:val="28"/>
              </w:rPr>
              <w:t xml:space="preserve"> </w:t>
            </w:r>
          </w:p>
          <w:p w:rsidR="00AC413C" w:rsidRPr="00AC413C" w:rsidRDefault="00AC413C" w:rsidP="00AC413C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AC413C">
              <w:rPr>
                <w:rFonts w:ascii="Times New Roman" w:hAnsi="Times New Roman"/>
                <w:szCs w:val="28"/>
              </w:rPr>
              <w:t>Также население района принимает участие в сдаче нормативов Всероссийского физкультурно-спортивного комплекса ГТО. За 2024 год было 403 участника, из них сдали на золотой знак – 69 человек, на серебряный - 80 человек, на бронзовый - 44 человека.</w:t>
            </w:r>
          </w:p>
          <w:p w:rsidR="00AC413C" w:rsidRPr="00AC413C" w:rsidRDefault="00AC413C" w:rsidP="00AC413C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AC413C">
              <w:rPr>
                <w:rFonts w:ascii="Times New Roman" w:hAnsi="Times New Roman"/>
                <w:szCs w:val="28"/>
              </w:rPr>
              <w:t>Среди детей и молодежи Вяземского округа были проведены спортивные мероприятия:</w:t>
            </w:r>
          </w:p>
          <w:p w:rsidR="00AC413C" w:rsidRPr="00AC413C" w:rsidRDefault="00AC413C" w:rsidP="00AC413C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AC413C">
              <w:rPr>
                <w:rFonts w:ascii="Times New Roman" w:hAnsi="Times New Roman"/>
                <w:szCs w:val="28"/>
              </w:rPr>
              <w:t xml:space="preserve">-Спартакиада  учащихся Вяземского округа по видам спорта: волейбол, </w:t>
            </w:r>
            <w:r w:rsidRPr="00AC413C">
              <w:rPr>
                <w:rFonts w:ascii="Times New Roman" w:hAnsi="Times New Roman"/>
                <w:szCs w:val="28"/>
              </w:rPr>
              <w:lastRenderedPageBreak/>
              <w:t>легкая атлетика, баскетбол, настольный теннис, плавание  с участием  500 школьников из 16 школ;</w:t>
            </w:r>
          </w:p>
          <w:p w:rsidR="00AC413C" w:rsidRPr="00AC413C" w:rsidRDefault="00AC413C" w:rsidP="00AC413C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AC413C">
              <w:rPr>
                <w:rFonts w:ascii="Times New Roman" w:hAnsi="Times New Roman"/>
                <w:szCs w:val="28"/>
              </w:rPr>
              <w:t>-спортивные соревнования школьников «Президентские спортивные состязания» и «Президентские спортивные игры»  с участием 100 человек;</w:t>
            </w:r>
          </w:p>
          <w:p w:rsidR="00AC413C" w:rsidRPr="00AC413C" w:rsidRDefault="00AC413C" w:rsidP="00AC413C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AC413C">
              <w:rPr>
                <w:rFonts w:ascii="Times New Roman" w:hAnsi="Times New Roman"/>
                <w:szCs w:val="28"/>
              </w:rPr>
              <w:t>-военно-спортивные игры  с участием 100 человек.</w:t>
            </w:r>
          </w:p>
          <w:p w:rsidR="00AC413C" w:rsidRPr="00AC413C" w:rsidRDefault="00AC413C" w:rsidP="00AC413C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AC413C">
              <w:rPr>
                <w:rFonts w:ascii="Times New Roman" w:hAnsi="Times New Roman"/>
                <w:szCs w:val="28"/>
              </w:rPr>
              <w:t>Школьники принимали активное участие во Всероссийских массовых соревнованиях «Лыжня России» и «Кросс нации» (около 1000 человек), в спортивных праздниках, посвященных Дню города и Дню физкультурника (около 1000 человек).</w:t>
            </w:r>
          </w:p>
          <w:p w:rsidR="00AC413C" w:rsidRPr="00AC413C" w:rsidRDefault="00AC413C" w:rsidP="00AC413C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AC413C">
              <w:rPr>
                <w:rFonts w:ascii="Times New Roman" w:hAnsi="Times New Roman"/>
                <w:szCs w:val="28"/>
              </w:rPr>
              <w:t xml:space="preserve">Проводятся турниры по различным видам спорта: волейбол, баскетбол, футбол, первенство города по легкой атлетике. </w:t>
            </w:r>
          </w:p>
          <w:p w:rsidR="00A14ADA" w:rsidRPr="009A290E" w:rsidRDefault="00AC413C" w:rsidP="00AC413C">
            <w:pPr>
              <w:pStyle w:val="a8"/>
              <w:ind w:firstLine="567"/>
              <w:jc w:val="both"/>
              <w:rPr>
                <w:sz w:val="26"/>
                <w:szCs w:val="26"/>
              </w:rPr>
            </w:pPr>
            <w:r w:rsidRPr="00AC413C">
              <w:rPr>
                <w:rFonts w:ascii="Times New Roman" w:hAnsi="Times New Roman"/>
                <w:szCs w:val="28"/>
              </w:rPr>
              <w:t>Ежегодно, начиная с мая по август 2025 года, запланировано проведение соревнований Вяземской любительской футбольной лиги, в которых смогут принимать участие все любители футбола, учащиеся образовательных учреждений. Соревнования будут проходить на стадионе «Локомотив».</w:t>
            </w:r>
          </w:p>
        </w:tc>
      </w:tr>
    </w:tbl>
    <w:p w:rsidR="00A14ADA" w:rsidRPr="00CE3522" w:rsidRDefault="00A14ADA" w:rsidP="00A14ADA">
      <w:pPr>
        <w:jc w:val="both"/>
        <w:rPr>
          <w:color w:val="FF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14ADA" w:rsidRPr="009A290E" w:rsidTr="002C1597">
        <w:tc>
          <w:tcPr>
            <w:tcW w:w="9571" w:type="dxa"/>
          </w:tcPr>
          <w:p w:rsidR="009A290E" w:rsidRPr="009A290E" w:rsidRDefault="000B091E" w:rsidP="009A290E">
            <w:pPr>
              <w:pStyle w:val="a8"/>
              <w:ind w:firstLine="567"/>
              <w:jc w:val="both"/>
              <w:rPr>
                <w:rFonts w:ascii="Times New Roman" w:hAnsi="Times New Roman"/>
                <w:i/>
                <w:szCs w:val="28"/>
              </w:rPr>
            </w:pPr>
            <w:r w:rsidRPr="009A290E">
              <w:rPr>
                <w:rFonts w:ascii="Times New Roman" w:hAnsi="Times New Roman"/>
                <w:i/>
                <w:szCs w:val="28"/>
              </w:rPr>
              <w:t>В планах</w:t>
            </w:r>
            <w:r w:rsidR="00AE5CFC" w:rsidRPr="009A290E">
              <w:rPr>
                <w:rFonts w:ascii="Times New Roman" w:hAnsi="Times New Roman"/>
                <w:i/>
                <w:szCs w:val="28"/>
              </w:rPr>
              <w:t>:</w:t>
            </w:r>
            <w:r w:rsidR="00AE5CFC" w:rsidRPr="009A290E">
              <w:rPr>
                <w:rFonts w:ascii="Times New Roman" w:hAnsi="Times New Roman"/>
                <w:i/>
                <w:szCs w:val="28"/>
              </w:rPr>
              <w:tab/>
            </w:r>
            <w:r w:rsidR="009A290E" w:rsidRPr="009A290E">
              <w:rPr>
                <w:rFonts w:ascii="Times New Roman" w:hAnsi="Times New Roman"/>
                <w:i/>
                <w:szCs w:val="28"/>
              </w:rPr>
              <w:t>создание модульного спортивного сооружения (плавательный бассейн);</w:t>
            </w:r>
          </w:p>
          <w:p w:rsidR="009A290E" w:rsidRPr="009A290E" w:rsidRDefault="009A290E" w:rsidP="009A290E">
            <w:pPr>
              <w:pStyle w:val="a8"/>
              <w:ind w:firstLine="567"/>
              <w:jc w:val="both"/>
              <w:rPr>
                <w:rFonts w:ascii="Times New Roman" w:hAnsi="Times New Roman"/>
                <w:i/>
                <w:szCs w:val="28"/>
              </w:rPr>
            </w:pPr>
            <w:r w:rsidRPr="009A290E">
              <w:rPr>
                <w:rFonts w:ascii="Times New Roman" w:hAnsi="Times New Roman"/>
                <w:i/>
                <w:szCs w:val="28"/>
              </w:rPr>
              <w:t>устройство освещения игрового поля и беговых площадок МБУ «Стадион Салют», строительство площадки для пляжного футбола;</w:t>
            </w:r>
          </w:p>
          <w:p w:rsidR="009A290E" w:rsidRPr="009A290E" w:rsidRDefault="009A290E" w:rsidP="009A290E">
            <w:pPr>
              <w:pStyle w:val="a8"/>
              <w:ind w:firstLine="567"/>
              <w:jc w:val="both"/>
              <w:rPr>
                <w:rFonts w:ascii="Times New Roman" w:hAnsi="Times New Roman"/>
                <w:i/>
                <w:szCs w:val="28"/>
              </w:rPr>
            </w:pPr>
            <w:r w:rsidRPr="009A290E">
              <w:rPr>
                <w:rFonts w:ascii="Times New Roman" w:hAnsi="Times New Roman"/>
                <w:i/>
                <w:szCs w:val="28"/>
              </w:rPr>
              <w:t>устройство освещения игрового поля стадион «Локомотив», благоустройство прилегающей территории, оборудование площадки для пляжного футбола;</w:t>
            </w:r>
          </w:p>
          <w:p w:rsidR="00A14ADA" w:rsidRPr="009A290E" w:rsidRDefault="009A290E" w:rsidP="009A290E">
            <w:pPr>
              <w:pStyle w:val="a8"/>
              <w:ind w:firstLine="567"/>
              <w:jc w:val="both"/>
              <w:rPr>
                <w:sz w:val="26"/>
                <w:szCs w:val="26"/>
              </w:rPr>
            </w:pPr>
            <w:r w:rsidRPr="009A290E">
              <w:rPr>
                <w:rFonts w:ascii="Times New Roman" w:hAnsi="Times New Roman"/>
                <w:i/>
                <w:szCs w:val="28"/>
              </w:rPr>
              <w:t>строительство модульной крытой площадки с искусственным льдом в районе стадиона «Салют»</w:t>
            </w:r>
            <w:r w:rsidR="00AC413C">
              <w:rPr>
                <w:rFonts w:ascii="Times New Roman" w:hAnsi="Times New Roman"/>
                <w:i/>
                <w:szCs w:val="28"/>
              </w:rPr>
              <w:t>.</w:t>
            </w:r>
          </w:p>
        </w:tc>
      </w:tr>
    </w:tbl>
    <w:p w:rsidR="00A14ADA" w:rsidRPr="00CE3522" w:rsidRDefault="00A14ADA" w:rsidP="00A14ADA">
      <w:pPr>
        <w:autoSpaceDE/>
        <w:autoSpaceDN/>
        <w:rPr>
          <w:color w:val="FF0000"/>
        </w:rPr>
      </w:pPr>
      <w:r w:rsidRPr="00CE3522">
        <w:rPr>
          <w:color w:val="FF0000"/>
        </w:rPr>
        <w:br w:type="page"/>
      </w:r>
    </w:p>
    <w:p w:rsidR="007F2752" w:rsidRPr="00CE3522" w:rsidRDefault="007F2752" w:rsidP="007F2752">
      <w:pPr>
        <w:autoSpaceDE/>
        <w:autoSpaceDN/>
        <w:rPr>
          <w:color w:val="FF0000"/>
        </w:rPr>
      </w:pPr>
    </w:p>
    <w:p w:rsidR="00F65AE0" w:rsidRPr="00CE3522" w:rsidRDefault="00F65AE0">
      <w:pPr>
        <w:autoSpaceDE/>
        <w:autoSpaceDN/>
        <w:rPr>
          <w:color w:val="FF0000"/>
        </w:rPr>
      </w:pPr>
    </w:p>
    <w:p w:rsidR="007F2752" w:rsidRPr="00CE3522" w:rsidRDefault="007F2752">
      <w:pPr>
        <w:autoSpaceDE/>
        <w:autoSpaceDN/>
        <w:rPr>
          <w:color w:val="FF0000"/>
        </w:rPr>
      </w:pPr>
    </w:p>
    <w:p w:rsidR="007F2752" w:rsidRPr="00CE3522" w:rsidRDefault="007F2752">
      <w:pPr>
        <w:autoSpaceDE/>
        <w:autoSpaceDN/>
        <w:rPr>
          <w:color w:val="FF0000"/>
        </w:rPr>
      </w:pPr>
    </w:p>
    <w:p w:rsidR="007F2752" w:rsidRPr="00CE3522" w:rsidRDefault="007F2752">
      <w:pPr>
        <w:autoSpaceDE/>
        <w:autoSpaceDN/>
        <w:rPr>
          <w:color w:val="FF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65AE0" w:rsidRPr="0057595E" w:rsidTr="006F3148">
        <w:tc>
          <w:tcPr>
            <w:tcW w:w="9571" w:type="dxa"/>
          </w:tcPr>
          <w:p w:rsidR="00F65AE0" w:rsidRPr="0057595E" w:rsidRDefault="00F65AE0" w:rsidP="00F65AE0">
            <w:pPr>
              <w:jc w:val="center"/>
              <w:rPr>
                <w:b/>
                <w:sz w:val="28"/>
                <w:szCs w:val="28"/>
              </w:rPr>
            </w:pPr>
            <w:r w:rsidRPr="0057595E">
              <w:rPr>
                <w:sz w:val="28"/>
                <w:szCs w:val="28"/>
              </w:rPr>
              <w:br w:type="page"/>
            </w:r>
            <w:r w:rsidRPr="0057595E">
              <w:rPr>
                <w:b/>
                <w:sz w:val="28"/>
                <w:szCs w:val="28"/>
              </w:rPr>
              <w:t>Туризм</w:t>
            </w:r>
          </w:p>
        </w:tc>
      </w:tr>
    </w:tbl>
    <w:p w:rsidR="00F65AE0" w:rsidRPr="00CE3522" w:rsidRDefault="00F65AE0" w:rsidP="00F65AE0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65AE0" w:rsidRPr="0057595E" w:rsidTr="002C1597">
        <w:tc>
          <w:tcPr>
            <w:tcW w:w="9571" w:type="dxa"/>
          </w:tcPr>
          <w:p w:rsidR="00F65AE0" w:rsidRPr="0057595E" w:rsidRDefault="00C77530" w:rsidP="0057595E">
            <w:pPr>
              <w:ind w:firstLine="567"/>
              <w:jc w:val="both"/>
              <w:rPr>
                <w:i/>
                <w:sz w:val="25"/>
                <w:szCs w:val="25"/>
              </w:rPr>
            </w:pPr>
            <w:r w:rsidRPr="0057595E">
              <w:rPr>
                <w:bCs/>
                <w:i/>
                <w:sz w:val="28"/>
                <w:szCs w:val="28"/>
              </w:rPr>
              <w:t>В Вяземском районе 7 турагентств, 5 музеев, 90 объектов туристского показа, 12 гостиниц. В 202</w:t>
            </w:r>
            <w:r w:rsidR="0057595E" w:rsidRPr="0057595E">
              <w:rPr>
                <w:bCs/>
                <w:i/>
                <w:sz w:val="28"/>
                <w:szCs w:val="28"/>
              </w:rPr>
              <w:t>4</w:t>
            </w:r>
            <w:r w:rsidRPr="0057595E">
              <w:rPr>
                <w:bCs/>
                <w:i/>
                <w:sz w:val="28"/>
                <w:szCs w:val="28"/>
              </w:rPr>
              <w:t xml:space="preserve"> году нас посетило </w:t>
            </w:r>
            <w:r w:rsidRPr="0057595E">
              <w:rPr>
                <w:b/>
                <w:bCs/>
                <w:i/>
                <w:sz w:val="28"/>
                <w:szCs w:val="28"/>
              </w:rPr>
              <w:t>9</w:t>
            </w:r>
            <w:r w:rsidR="0057595E" w:rsidRPr="0057595E">
              <w:rPr>
                <w:b/>
                <w:bCs/>
                <w:i/>
                <w:sz w:val="28"/>
                <w:szCs w:val="28"/>
              </w:rPr>
              <w:t>5</w:t>
            </w:r>
            <w:r w:rsidRPr="0057595E">
              <w:rPr>
                <w:b/>
                <w:bCs/>
                <w:i/>
                <w:sz w:val="28"/>
                <w:szCs w:val="28"/>
              </w:rPr>
              <w:t xml:space="preserve"> 0</w:t>
            </w:r>
            <w:r w:rsidR="0057595E" w:rsidRPr="0057595E">
              <w:rPr>
                <w:b/>
                <w:bCs/>
                <w:i/>
                <w:sz w:val="28"/>
                <w:szCs w:val="28"/>
              </w:rPr>
              <w:t>00</w:t>
            </w:r>
            <w:r w:rsidRPr="0057595E">
              <w:rPr>
                <w:bCs/>
                <w:i/>
                <w:sz w:val="28"/>
                <w:szCs w:val="28"/>
              </w:rPr>
              <w:t xml:space="preserve"> туристов, это на </w:t>
            </w:r>
            <w:r w:rsidR="0057595E" w:rsidRPr="0057595E">
              <w:rPr>
                <w:bCs/>
                <w:i/>
                <w:sz w:val="28"/>
                <w:szCs w:val="28"/>
              </w:rPr>
              <w:t>5%</w:t>
            </w:r>
            <w:r w:rsidRPr="0057595E">
              <w:rPr>
                <w:bCs/>
                <w:i/>
                <w:sz w:val="28"/>
                <w:szCs w:val="28"/>
              </w:rPr>
              <w:t xml:space="preserve"> больше от значений 202</w:t>
            </w:r>
            <w:r w:rsidR="0057595E" w:rsidRPr="0057595E">
              <w:rPr>
                <w:bCs/>
                <w:i/>
                <w:sz w:val="28"/>
                <w:szCs w:val="28"/>
              </w:rPr>
              <w:t>3</w:t>
            </w:r>
            <w:r w:rsidRPr="0057595E">
              <w:rPr>
                <w:bCs/>
                <w:i/>
                <w:sz w:val="28"/>
                <w:szCs w:val="28"/>
              </w:rPr>
              <w:t xml:space="preserve"> года.</w:t>
            </w:r>
          </w:p>
        </w:tc>
      </w:tr>
    </w:tbl>
    <w:p w:rsidR="001E7AAD" w:rsidRPr="00CE3522" w:rsidRDefault="001E7AAD" w:rsidP="001E7AAD">
      <w:pPr>
        <w:jc w:val="both"/>
        <w:rPr>
          <w:color w:val="FF0000"/>
          <w:sz w:val="25"/>
          <w:szCs w:val="25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E7AAD" w:rsidRPr="00CE3522" w:rsidTr="002C1597">
        <w:tc>
          <w:tcPr>
            <w:tcW w:w="9571" w:type="dxa"/>
          </w:tcPr>
          <w:p w:rsidR="00743560" w:rsidRPr="00743560" w:rsidRDefault="00743560" w:rsidP="00743560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743560">
              <w:rPr>
                <w:rFonts w:ascii="Times New Roman" w:hAnsi="Times New Roman"/>
                <w:szCs w:val="28"/>
              </w:rPr>
              <w:t>В 2024 году основным мероприятием по продвижению стала Туристская ярмарка «Праздник Вяземского пряника»</w:t>
            </w:r>
            <w:r>
              <w:rPr>
                <w:rFonts w:ascii="Times New Roman" w:hAnsi="Times New Roman"/>
                <w:szCs w:val="28"/>
              </w:rPr>
              <w:t>.</w:t>
            </w:r>
            <w:r w:rsidRPr="00743560">
              <w:rPr>
                <w:rFonts w:ascii="Times New Roman" w:hAnsi="Times New Roman"/>
                <w:szCs w:val="28"/>
              </w:rPr>
              <w:t xml:space="preserve"> Также были проведены: круглый стол представителей сферы туризма муниципалитетов Смоленской области и Беларуси; три круглых стола с представителями туристской сферы Вяземского района. Вязьма была представлена на Международных туристских выставках «</w:t>
            </w:r>
            <w:proofErr w:type="spellStart"/>
            <w:r w:rsidRPr="00743560">
              <w:rPr>
                <w:rFonts w:ascii="Times New Roman" w:hAnsi="Times New Roman"/>
                <w:szCs w:val="28"/>
              </w:rPr>
              <w:t>Интурмаркет</w:t>
            </w:r>
            <w:proofErr w:type="spellEnd"/>
            <w:r w:rsidRPr="00743560">
              <w:rPr>
                <w:rFonts w:ascii="Times New Roman" w:hAnsi="Times New Roman"/>
                <w:szCs w:val="28"/>
              </w:rPr>
              <w:t xml:space="preserve">» и «Отдых», принимала у себя финал Всероссийского конкурса туристских сувениров Проекта «Льняная дорога» Фонда поддержки малых городов России (г. Москва). Было проведено два </w:t>
            </w:r>
            <w:proofErr w:type="spellStart"/>
            <w:r w:rsidRPr="00743560">
              <w:rPr>
                <w:rFonts w:ascii="Times New Roman" w:hAnsi="Times New Roman"/>
                <w:szCs w:val="28"/>
              </w:rPr>
              <w:t>инфотура</w:t>
            </w:r>
            <w:proofErr w:type="spellEnd"/>
            <w:r w:rsidRPr="00743560">
              <w:rPr>
                <w:rFonts w:ascii="Times New Roman" w:hAnsi="Times New Roman"/>
                <w:szCs w:val="28"/>
              </w:rPr>
              <w:t xml:space="preserve"> для специалистов туристской сферы РФ и прессы. В рамках Всероссийской выставки-форума «Россия» на ВДНХ г. Москва.</w:t>
            </w:r>
          </w:p>
          <w:p w:rsidR="00743560" w:rsidRPr="00743560" w:rsidRDefault="00743560" w:rsidP="00743560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743560">
              <w:rPr>
                <w:rFonts w:ascii="Times New Roman" w:hAnsi="Times New Roman"/>
                <w:szCs w:val="28"/>
              </w:rPr>
              <w:t xml:space="preserve">В 2024 году были проведены 4 круглых стола и Координационный комитет Вяземского района по экономике с участием туристских компаний Вяземского </w:t>
            </w:r>
            <w:proofErr w:type="gramStart"/>
            <w:r w:rsidRPr="00743560">
              <w:rPr>
                <w:rFonts w:ascii="Times New Roman" w:hAnsi="Times New Roman"/>
                <w:szCs w:val="28"/>
              </w:rPr>
              <w:t>района,  2</w:t>
            </w:r>
            <w:proofErr w:type="gramEnd"/>
            <w:r w:rsidRPr="00743560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43560">
              <w:rPr>
                <w:rFonts w:ascii="Times New Roman" w:hAnsi="Times New Roman"/>
                <w:szCs w:val="28"/>
              </w:rPr>
              <w:t>инфотура</w:t>
            </w:r>
            <w:proofErr w:type="spellEnd"/>
            <w:r w:rsidRPr="00743560">
              <w:rPr>
                <w:rFonts w:ascii="Times New Roman" w:hAnsi="Times New Roman"/>
                <w:szCs w:val="28"/>
              </w:rPr>
              <w:t xml:space="preserve">, 4 ярмарки сувенирной продукции. Вяземские мастера принимали участие во Всероссийских конкурсах туристских сувениров «Льняная дорога» и «Ёлки России». 30 мастеров и их продукция были отмечены дипломами. В рамках Всероссийских мероприятий 10 раз были представлены презентации туристских услуг туристских компаний Вяземского района, в том числе и на территории Республики Беларусь в г. Сморгонь, Орша, </w:t>
            </w:r>
            <w:proofErr w:type="spellStart"/>
            <w:r w:rsidRPr="00743560">
              <w:rPr>
                <w:rFonts w:ascii="Times New Roman" w:hAnsi="Times New Roman"/>
                <w:szCs w:val="28"/>
              </w:rPr>
              <w:t>Волковысск</w:t>
            </w:r>
            <w:proofErr w:type="spellEnd"/>
            <w:r w:rsidRPr="00743560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743560">
              <w:rPr>
                <w:rFonts w:ascii="Times New Roman" w:hAnsi="Times New Roman"/>
                <w:szCs w:val="28"/>
              </w:rPr>
              <w:t>Новогрудок</w:t>
            </w:r>
            <w:proofErr w:type="spellEnd"/>
            <w:r w:rsidRPr="00743560">
              <w:rPr>
                <w:rFonts w:ascii="Times New Roman" w:hAnsi="Times New Roman"/>
                <w:szCs w:val="28"/>
              </w:rPr>
              <w:t>, Минск.</w:t>
            </w:r>
          </w:p>
          <w:p w:rsidR="00743560" w:rsidRPr="00743560" w:rsidRDefault="00743560" w:rsidP="00743560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743560">
              <w:rPr>
                <w:rFonts w:ascii="Times New Roman" w:hAnsi="Times New Roman"/>
                <w:szCs w:val="28"/>
              </w:rPr>
              <w:t xml:space="preserve">В ходе круглых столов были выработаны рекомендации по </w:t>
            </w:r>
            <w:proofErr w:type="spellStart"/>
            <w:r w:rsidRPr="00743560">
              <w:rPr>
                <w:rFonts w:ascii="Times New Roman" w:hAnsi="Times New Roman"/>
                <w:szCs w:val="28"/>
              </w:rPr>
              <w:t>ребрендингу</w:t>
            </w:r>
            <w:proofErr w:type="spellEnd"/>
            <w:r w:rsidRPr="00743560">
              <w:rPr>
                <w:rFonts w:ascii="Times New Roman" w:hAnsi="Times New Roman"/>
                <w:szCs w:val="28"/>
              </w:rPr>
              <w:t xml:space="preserve"> предприятий туристской сферы Вяземского района. В течении 2024 года гостиница «</w:t>
            </w:r>
            <w:proofErr w:type="spellStart"/>
            <w:r w:rsidRPr="00743560">
              <w:rPr>
                <w:rFonts w:ascii="Times New Roman" w:hAnsi="Times New Roman"/>
                <w:szCs w:val="28"/>
              </w:rPr>
              <w:t>Континенталь</w:t>
            </w:r>
            <w:proofErr w:type="spellEnd"/>
            <w:r w:rsidRPr="00743560">
              <w:rPr>
                <w:rFonts w:ascii="Times New Roman" w:hAnsi="Times New Roman"/>
                <w:szCs w:val="28"/>
              </w:rPr>
              <w:t>» была переименована в «Купец», прошла сертификацию и включена во Всероссийский реестр сертифицированных гостиниц.</w:t>
            </w:r>
          </w:p>
          <w:p w:rsidR="001E7AAD" w:rsidRPr="00CE3522" w:rsidRDefault="00743560" w:rsidP="00743560">
            <w:pPr>
              <w:pStyle w:val="a8"/>
              <w:ind w:firstLine="567"/>
              <w:jc w:val="both"/>
              <w:rPr>
                <w:color w:val="FF0000"/>
                <w:sz w:val="26"/>
                <w:szCs w:val="26"/>
              </w:rPr>
            </w:pPr>
            <w:r w:rsidRPr="00743560">
              <w:rPr>
                <w:rFonts w:ascii="Times New Roman" w:hAnsi="Times New Roman"/>
                <w:szCs w:val="28"/>
              </w:rPr>
              <w:t>В 2024 году были проведены мероприятия событийного календаря: Фестиваль «Вяземский колядки», фестиваль «КВЕСТ-ФЕСТ», Международный открытый театральный фестиваль имени А.Д. Папанова, Международный фестиваль военной реконструкции «Вяземское сражение 1812».</w:t>
            </w:r>
          </w:p>
        </w:tc>
      </w:tr>
    </w:tbl>
    <w:p w:rsidR="001E7AAD" w:rsidRPr="00CE3522" w:rsidRDefault="001E7AAD" w:rsidP="001E7AAD">
      <w:pPr>
        <w:jc w:val="both"/>
        <w:rPr>
          <w:color w:val="FF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E7AAD" w:rsidRPr="00CE3522" w:rsidTr="002C1597">
        <w:tc>
          <w:tcPr>
            <w:tcW w:w="9571" w:type="dxa"/>
          </w:tcPr>
          <w:p w:rsidR="00F22517" w:rsidRDefault="00E10466" w:rsidP="00F22517">
            <w:pPr>
              <w:pStyle w:val="a8"/>
              <w:ind w:firstLine="567"/>
              <w:jc w:val="both"/>
              <w:rPr>
                <w:rFonts w:ascii="Times New Roman" w:hAnsi="Times New Roman"/>
                <w:i/>
                <w:szCs w:val="28"/>
              </w:rPr>
            </w:pPr>
            <w:r w:rsidRPr="0057595E">
              <w:rPr>
                <w:rFonts w:ascii="Times New Roman" w:hAnsi="Times New Roman"/>
                <w:i/>
                <w:szCs w:val="28"/>
              </w:rPr>
              <w:t xml:space="preserve">В 2025 году продолжится работа по развитию туризма и продвижению туристской отрасли Вяземского округа на всероссийский и международный туристские рынки. </w:t>
            </w:r>
          </w:p>
          <w:p w:rsidR="001E7AAD" w:rsidRPr="0057595E" w:rsidRDefault="00F22517" w:rsidP="00F22517">
            <w:pPr>
              <w:pStyle w:val="a8"/>
              <w:ind w:firstLine="567"/>
              <w:jc w:val="both"/>
              <w:rPr>
                <w:sz w:val="26"/>
                <w:szCs w:val="26"/>
              </w:rPr>
            </w:pPr>
            <w:r w:rsidRPr="00F22517">
              <w:rPr>
                <w:rFonts w:ascii="Times New Roman" w:hAnsi="Times New Roman"/>
                <w:i/>
                <w:szCs w:val="28"/>
              </w:rPr>
              <w:t>14.02.2025 проведена стратегическая сессия по туризму. В 2025 году Вяземский муниципальный округ участвует в реализации федерального проекта «Создание номерного фонда, инфраструктуры и точек притяжения» в рамках национального проекта «Туризм и гостеприимство». Мероприятия проекта направлены на развитие туристической инфраструктуры города.</w:t>
            </w:r>
          </w:p>
        </w:tc>
      </w:tr>
    </w:tbl>
    <w:p w:rsidR="001E7AAD" w:rsidRPr="00CE3522" w:rsidRDefault="001E7AAD" w:rsidP="001E7AAD">
      <w:pPr>
        <w:autoSpaceDE/>
        <w:autoSpaceDN/>
        <w:rPr>
          <w:color w:val="FF0000"/>
        </w:rPr>
      </w:pPr>
      <w:r w:rsidRPr="00CE3522">
        <w:rPr>
          <w:color w:val="FF0000"/>
        </w:rPr>
        <w:br w:type="page"/>
      </w:r>
    </w:p>
    <w:p w:rsidR="00E17874" w:rsidRPr="00CE3522" w:rsidRDefault="00E17874">
      <w:pPr>
        <w:rPr>
          <w:color w:val="FF0000"/>
        </w:rPr>
      </w:pPr>
    </w:p>
    <w:p w:rsidR="00F65AE0" w:rsidRPr="00CE3522" w:rsidRDefault="00F65AE0">
      <w:pPr>
        <w:rPr>
          <w:color w:val="FF0000"/>
        </w:rPr>
      </w:pPr>
    </w:p>
    <w:p w:rsidR="00F65AE0" w:rsidRPr="00CE3522" w:rsidRDefault="00F65AE0">
      <w:pPr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B11C3" w:rsidRPr="00D128CE" w:rsidTr="001B11C3">
        <w:tc>
          <w:tcPr>
            <w:tcW w:w="9571" w:type="dxa"/>
          </w:tcPr>
          <w:p w:rsidR="001B11C3" w:rsidRPr="00D128CE" w:rsidRDefault="001B11C3" w:rsidP="007E19AA">
            <w:pPr>
              <w:jc w:val="center"/>
              <w:rPr>
                <w:sz w:val="28"/>
                <w:szCs w:val="28"/>
              </w:rPr>
            </w:pPr>
            <w:r w:rsidRPr="00D128CE">
              <w:rPr>
                <w:b/>
                <w:sz w:val="28"/>
                <w:szCs w:val="28"/>
              </w:rPr>
              <w:t>Образование</w:t>
            </w:r>
          </w:p>
        </w:tc>
      </w:tr>
    </w:tbl>
    <w:p w:rsidR="001B11C3" w:rsidRPr="00CE3522" w:rsidRDefault="001B11C3" w:rsidP="00315151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15151" w:rsidRPr="00577DFD" w:rsidTr="002C15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D2DA6" w:rsidRPr="00577DFD" w:rsidRDefault="008D2DA6" w:rsidP="008D2DA6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577DFD">
              <w:rPr>
                <w:i/>
                <w:sz w:val="28"/>
                <w:szCs w:val="28"/>
              </w:rPr>
              <w:t xml:space="preserve">В районе находится </w:t>
            </w:r>
            <w:r w:rsidRPr="00577DFD">
              <w:rPr>
                <w:b/>
                <w:i/>
                <w:sz w:val="28"/>
                <w:szCs w:val="28"/>
              </w:rPr>
              <w:t>4</w:t>
            </w:r>
            <w:r w:rsidR="00565B16" w:rsidRPr="00577DFD">
              <w:rPr>
                <w:b/>
                <w:i/>
                <w:sz w:val="28"/>
                <w:szCs w:val="28"/>
              </w:rPr>
              <w:t>7</w:t>
            </w:r>
            <w:r w:rsidRPr="00577DFD">
              <w:rPr>
                <w:i/>
                <w:sz w:val="28"/>
                <w:szCs w:val="28"/>
              </w:rPr>
              <w:t xml:space="preserve"> образовательных учреждений:</w:t>
            </w:r>
          </w:p>
          <w:p w:rsidR="008D2DA6" w:rsidRPr="00577DFD" w:rsidRDefault="008D2DA6" w:rsidP="008D2DA6">
            <w:pPr>
              <w:jc w:val="both"/>
              <w:rPr>
                <w:i/>
                <w:sz w:val="28"/>
                <w:szCs w:val="28"/>
              </w:rPr>
            </w:pPr>
            <w:r w:rsidRPr="00577DFD">
              <w:rPr>
                <w:i/>
                <w:sz w:val="28"/>
                <w:szCs w:val="28"/>
              </w:rPr>
              <w:t>- 15 дошкольных образовательных учреждений;</w:t>
            </w:r>
          </w:p>
          <w:p w:rsidR="008D2DA6" w:rsidRPr="00577DFD" w:rsidRDefault="008D2DA6" w:rsidP="008D2DA6">
            <w:pPr>
              <w:jc w:val="both"/>
              <w:rPr>
                <w:i/>
                <w:sz w:val="28"/>
                <w:szCs w:val="28"/>
              </w:rPr>
            </w:pPr>
            <w:r w:rsidRPr="00577DFD">
              <w:rPr>
                <w:i/>
                <w:sz w:val="28"/>
                <w:szCs w:val="28"/>
              </w:rPr>
              <w:t xml:space="preserve">- </w:t>
            </w:r>
            <w:r w:rsidR="00565B16" w:rsidRPr="00577DFD">
              <w:rPr>
                <w:i/>
                <w:sz w:val="28"/>
                <w:szCs w:val="28"/>
              </w:rPr>
              <w:t>29</w:t>
            </w:r>
            <w:r w:rsidRPr="00577DFD">
              <w:rPr>
                <w:i/>
                <w:sz w:val="28"/>
                <w:szCs w:val="28"/>
              </w:rPr>
              <w:t xml:space="preserve"> общеобразовательное учреждение;</w:t>
            </w:r>
          </w:p>
          <w:p w:rsidR="00315151" w:rsidRPr="00577DFD" w:rsidRDefault="008D2DA6" w:rsidP="008D2DA6">
            <w:pPr>
              <w:jc w:val="both"/>
              <w:rPr>
                <w:sz w:val="28"/>
                <w:szCs w:val="28"/>
              </w:rPr>
            </w:pPr>
            <w:r w:rsidRPr="00577DFD">
              <w:rPr>
                <w:i/>
                <w:sz w:val="28"/>
                <w:szCs w:val="28"/>
              </w:rPr>
              <w:t>- 3 учреждения дополнительного образования детей.</w:t>
            </w:r>
          </w:p>
        </w:tc>
      </w:tr>
    </w:tbl>
    <w:p w:rsidR="00315151" w:rsidRPr="00577DFD" w:rsidRDefault="00315151" w:rsidP="00315151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15151" w:rsidRPr="00CE3522" w:rsidTr="004D0C56">
        <w:tc>
          <w:tcPr>
            <w:tcW w:w="9571" w:type="dxa"/>
          </w:tcPr>
          <w:p w:rsidR="00577DFD" w:rsidRPr="00577DFD" w:rsidRDefault="00577DFD" w:rsidP="00577DFD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577DFD">
              <w:rPr>
                <w:bCs/>
                <w:sz w:val="28"/>
                <w:szCs w:val="28"/>
              </w:rPr>
              <w:t xml:space="preserve">Услугами дошкольного образования охвачено 2591 ребенок, что составляет 88 % от общего количества детей дошкольного возраста в Вяземском муниципальном округе.  В 2024 году сохранён плановый показатель 100% охвата детей в возрасте от 3 до 7 лет дошкольным образованием. Очередь на предоставление места в дошкольном образовательном учреждении для детей в возрасте до 3-х лет также отсутствует. </w:t>
            </w:r>
          </w:p>
          <w:p w:rsidR="00577DFD" w:rsidRPr="00577DFD" w:rsidRDefault="00577DFD" w:rsidP="00577DFD">
            <w:pPr>
              <w:ind w:firstLine="708"/>
              <w:jc w:val="both"/>
              <w:rPr>
                <w:bCs/>
                <w:color w:val="FF0000"/>
                <w:sz w:val="28"/>
                <w:szCs w:val="28"/>
              </w:rPr>
            </w:pPr>
            <w:r w:rsidRPr="00577DFD">
              <w:rPr>
                <w:bCs/>
                <w:sz w:val="28"/>
                <w:szCs w:val="28"/>
              </w:rPr>
              <w:t>На конец 2024 года в 29 общеобразовательных учреждениях обучаются 7840 учащихся. Территориальную доступность школ обеспечивают 16 школьных автобусов. Открыто 26 маршрутов для подвоза 267 учащихся. В 2024 году школьный автобусный парк пополнился 2 новыми автобусами.</w:t>
            </w:r>
            <w:r w:rsidRPr="00577DFD">
              <w:rPr>
                <w:bCs/>
                <w:color w:val="FF0000"/>
                <w:sz w:val="28"/>
                <w:szCs w:val="28"/>
              </w:rPr>
              <w:t xml:space="preserve"> </w:t>
            </w:r>
          </w:p>
          <w:p w:rsidR="00577DFD" w:rsidRPr="00577DFD" w:rsidRDefault="00577DFD" w:rsidP="00577DFD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577DFD">
              <w:rPr>
                <w:bCs/>
                <w:sz w:val="28"/>
                <w:szCs w:val="28"/>
              </w:rPr>
              <w:t xml:space="preserve">По результатам государственной итоговой аттестации аттестаты о среднем общем образовании получили 310 (99,3 %) выпускников. Медалью «За особые успехи в учении» 1 и 2 </w:t>
            </w:r>
            <w:proofErr w:type="gramStart"/>
            <w:r w:rsidRPr="00577DFD">
              <w:rPr>
                <w:bCs/>
                <w:sz w:val="28"/>
                <w:szCs w:val="28"/>
              </w:rPr>
              <w:t>степени  награждены</w:t>
            </w:r>
            <w:proofErr w:type="gramEnd"/>
            <w:r w:rsidRPr="00577DFD">
              <w:rPr>
                <w:bCs/>
                <w:sz w:val="28"/>
                <w:szCs w:val="28"/>
              </w:rPr>
              <w:t xml:space="preserve"> 64 (21%) выпускника. Аттестат об основном общем образовании получил 836 выпускников (99,9 % учащихся), из них 44 (5,2%) обучающимся вручены аттестаты с отличием. </w:t>
            </w:r>
          </w:p>
          <w:p w:rsidR="00577DFD" w:rsidRPr="00265752" w:rsidRDefault="00577DFD" w:rsidP="00577DFD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265752">
              <w:rPr>
                <w:bCs/>
                <w:sz w:val="28"/>
                <w:szCs w:val="28"/>
              </w:rPr>
              <w:t>В 2024 году 6 обучающихся стали лауреатами конкурса на соискание премии им. С.Е. Савицкой.</w:t>
            </w:r>
          </w:p>
          <w:p w:rsidR="00577DFD" w:rsidRDefault="00577DFD" w:rsidP="00577DFD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265752">
              <w:rPr>
                <w:bCs/>
                <w:sz w:val="28"/>
                <w:szCs w:val="28"/>
              </w:rPr>
              <w:t xml:space="preserve">Организована деятельность движения детей и молодежи "Движение Первых". На базе школ  организовано 27 первичных отделений, в работе которых участвуют более 4000 вяземских школьников. В 14 школах  созданы  отряды «ЮНАРМИЯ», численность участников которых составляет 270 обучающихся. </w:t>
            </w:r>
          </w:p>
          <w:p w:rsidR="007C6EC9" w:rsidRPr="007C6EC9" w:rsidRDefault="007C6EC9" w:rsidP="007C6EC9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7C6EC9">
              <w:rPr>
                <w:bCs/>
                <w:sz w:val="28"/>
                <w:szCs w:val="28"/>
              </w:rPr>
              <w:t xml:space="preserve">В школах Вяземского муниципального округа активно развивается система школьных спортивных клубов и школьных театров. В настоящее время на базе двадцати пяти образовательных учреждений созданы театральные студии. В школьных театральных студиях занимаются более 400 школьников. </w:t>
            </w:r>
          </w:p>
          <w:p w:rsidR="007C6EC9" w:rsidRPr="00265752" w:rsidRDefault="007C6EC9" w:rsidP="007C6EC9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7C6EC9">
              <w:rPr>
                <w:bCs/>
                <w:sz w:val="28"/>
                <w:szCs w:val="28"/>
              </w:rPr>
              <w:t>На площадках школьных спортивных клубов проводятся физкультурно-спортивные мероприятия, ведется подготовка обучающихся к выполнению требований Всероссийского физкультурно-спортивного комплекса «Готов к труду и обороне» (ГТО).  В 2024 году школьная команда  МБОУ СОШ № 10 успешно выступили на региональном этапе «Президентских спортивных состязаний», по итогам которых стали бронзовым призером. Вяземские школьники – победители регионального этапа Всероссийских соревнований по бадминтону "ПРОБА ПЕРА", регионального этапа Всероссийского проекта «Мини-футбол в школу», региональных соревнований Школьной баскетбольной лиги «КЭС-БАСКЕТ».</w:t>
            </w:r>
          </w:p>
          <w:p w:rsidR="00577DFD" w:rsidRPr="00265752" w:rsidRDefault="00577DFD" w:rsidP="00577DFD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265752">
              <w:rPr>
                <w:bCs/>
                <w:sz w:val="28"/>
                <w:szCs w:val="28"/>
              </w:rPr>
              <w:lastRenderedPageBreak/>
              <w:t xml:space="preserve">На конец 2024 года в системе «Навигатор дополнительного образования» в Вяземском районе зарегистрировано 42 учреждения, по которым обучаются 7279 обучающихся в возрасте от 5 до 18 лет. </w:t>
            </w:r>
          </w:p>
          <w:p w:rsidR="00577DFD" w:rsidRPr="00265752" w:rsidRDefault="00577DFD" w:rsidP="00577DFD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265752">
              <w:rPr>
                <w:bCs/>
                <w:sz w:val="28"/>
                <w:szCs w:val="28"/>
              </w:rPr>
              <w:t>Осуществлен капитальный ремонт кровли МБОУ СОШ № 9 г. Вязьмы. На осуществление проекта были затрачены средства федерального бюджета - 22 335,9 тыс. рублей; областного бюджета - 4 574,8 тыс. рублей.  Выполнены работы по замене оконных блоков, установке дверей, замене линолеума, замене пола в спортзале, отремонтированы 7 учебных кабинетов,  туалетные комнаты, приобретены  оборудование и  мебелью</w:t>
            </w:r>
          </w:p>
          <w:p w:rsidR="00577DFD" w:rsidRPr="00265752" w:rsidRDefault="00577DFD" w:rsidP="00577DFD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265752">
              <w:rPr>
                <w:bCs/>
                <w:sz w:val="28"/>
                <w:szCs w:val="28"/>
              </w:rPr>
              <w:t xml:space="preserve">В рамках реализации национального проекта «Успех каждого ребенка»  проведен ремонт спортивного зала МБОУ </w:t>
            </w:r>
            <w:proofErr w:type="spellStart"/>
            <w:r w:rsidRPr="00265752">
              <w:rPr>
                <w:bCs/>
                <w:sz w:val="28"/>
                <w:szCs w:val="28"/>
              </w:rPr>
              <w:t>Семлевской</w:t>
            </w:r>
            <w:proofErr w:type="spellEnd"/>
            <w:r w:rsidRPr="00265752">
              <w:rPr>
                <w:bCs/>
                <w:sz w:val="28"/>
                <w:szCs w:val="28"/>
              </w:rPr>
              <w:t xml:space="preserve"> СОШ № 1 на сумму 1 543,3 тыс. рублей.</w:t>
            </w:r>
          </w:p>
          <w:p w:rsidR="00577DFD" w:rsidRPr="00265752" w:rsidRDefault="00577DFD" w:rsidP="00577DFD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265752">
              <w:rPr>
                <w:bCs/>
                <w:sz w:val="28"/>
                <w:szCs w:val="28"/>
              </w:rPr>
              <w:t xml:space="preserve">Созданы образовательные центров «Точка роста» в 4 сельских общеобразовательных школах. За счет средств муниципального бюджета выполнены работы по ремонту и </w:t>
            </w:r>
            <w:proofErr w:type="spellStart"/>
            <w:r w:rsidRPr="00265752">
              <w:rPr>
                <w:bCs/>
                <w:sz w:val="28"/>
                <w:szCs w:val="28"/>
              </w:rPr>
              <w:t>брендированию</w:t>
            </w:r>
            <w:proofErr w:type="spellEnd"/>
            <w:r w:rsidRPr="00265752">
              <w:rPr>
                <w:bCs/>
                <w:sz w:val="28"/>
                <w:szCs w:val="28"/>
              </w:rPr>
              <w:t xml:space="preserve"> помещений центров, приобретена мебель. За счет средств регионального бюджета в центры "Точка роста"  поставлено оборудование.</w:t>
            </w:r>
          </w:p>
          <w:p w:rsidR="00577DFD" w:rsidRPr="00265752" w:rsidRDefault="00577DFD" w:rsidP="00577DFD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265752">
              <w:rPr>
                <w:bCs/>
                <w:sz w:val="28"/>
                <w:szCs w:val="28"/>
              </w:rPr>
              <w:t>В рамках регионального проекта "Цифровая образовательная среда" в 2024 году в четырех сельских школах обновлено оборудование для внедрения цифровой образовательной среды. В школы поставлено 139 ноутбуков, 12 видеокамер, 30 интерактивных панелей.</w:t>
            </w:r>
          </w:p>
          <w:p w:rsidR="00577DFD" w:rsidRPr="00265752" w:rsidRDefault="00577DFD" w:rsidP="00577DFD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265752">
              <w:rPr>
                <w:bCs/>
                <w:sz w:val="28"/>
                <w:szCs w:val="28"/>
              </w:rPr>
              <w:t xml:space="preserve">В 2024 году в МБОУ СШ № 4 проведена реконструкция школьного стадиона, затрачено свыше 16 655,1 тыс. рублей  регионального бюджета. </w:t>
            </w:r>
          </w:p>
          <w:p w:rsidR="00577DFD" w:rsidRPr="00265752" w:rsidRDefault="00577DFD" w:rsidP="00577DFD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265752">
              <w:rPr>
                <w:bCs/>
                <w:sz w:val="28"/>
                <w:szCs w:val="28"/>
              </w:rPr>
              <w:t xml:space="preserve">В 2024 году из резервного фонда Правительства Смоленской области на проведение ремонтных работ в муниципальных образовательных учреждениях были выделены денежные средства в сумме 10 198,5 тыс. </w:t>
            </w:r>
            <w:proofErr w:type="gramStart"/>
            <w:r w:rsidRPr="00265752">
              <w:rPr>
                <w:bCs/>
                <w:sz w:val="28"/>
                <w:szCs w:val="28"/>
              </w:rPr>
              <w:t>рублей,  Наиболее</w:t>
            </w:r>
            <w:proofErr w:type="gramEnd"/>
            <w:r w:rsidRPr="00265752">
              <w:rPr>
                <w:bCs/>
                <w:sz w:val="28"/>
                <w:szCs w:val="28"/>
              </w:rPr>
              <w:t xml:space="preserve"> крупные из них: ремонт кровли МБОУ </w:t>
            </w:r>
            <w:proofErr w:type="spellStart"/>
            <w:r w:rsidRPr="00265752">
              <w:rPr>
                <w:bCs/>
                <w:sz w:val="28"/>
                <w:szCs w:val="28"/>
              </w:rPr>
              <w:t>Относовской</w:t>
            </w:r>
            <w:proofErr w:type="spellEnd"/>
            <w:r w:rsidRPr="00265752">
              <w:rPr>
                <w:bCs/>
                <w:sz w:val="28"/>
                <w:szCs w:val="28"/>
              </w:rPr>
              <w:t xml:space="preserve"> СОШ - 9 303,9 тыс. рублей, ремонт пищеблока МБДОУ д/с № 3 - 317,8 тыс. рублей; ремонт кабинета МБОУ СШ № 6 - 250,0 тыс. рублей.</w:t>
            </w:r>
          </w:p>
          <w:p w:rsidR="00577DFD" w:rsidRPr="00265752" w:rsidRDefault="00265752" w:rsidP="00577DFD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265752">
              <w:rPr>
                <w:bCs/>
                <w:sz w:val="28"/>
                <w:szCs w:val="28"/>
              </w:rPr>
              <w:t>У</w:t>
            </w:r>
            <w:r w:rsidR="00577DFD" w:rsidRPr="00265752">
              <w:rPr>
                <w:bCs/>
                <w:sz w:val="28"/>
                <w:szCs w:val="28"/>
              </w:rPr>
              <w:t xml:space="preserve">становлены тепловые узлы в 14 образовательных учреждениях на общую сумму 5 010,0 тыс. </w:t>
            </w:r>
            <w:proofErr w:type="gramStart"/>
            <w:r w:rsidR="00577DFD" w:rsidRPr="00265752">
              <w:rPr>
                <w:bCs/>
                <w:sz w:val="28"/>
                <w:szCs w:val="28"/>
              </w:rPr>
              <w:t>рублей,  проведены</w:t>
            </w:r>
            <w:proofErr w:type="gramEnd"/>
            <w:r w:rsidR="00577DFD" w:rsidRPr="00265752">
              <w:rPr>
                <w:bCs/>
                <w:sz w:val="28"/>
                <w:szCs w:val="28"/>
              </w:rPr>
              <w:t xml:space="preserve"> работы по оборудованию наружного освещения на сумму в 6 учреждениях на сумму 1 346,7  тыс. рублей.</w:t>
            </w:r>
          </w:p>
          <w:p w:rsidR="005C23B5" w:rsidRPr="00CE3522" w:rsidRDefault="00577DFD" w:rsidP="00265752">
            <w:pPr>
              <w:ind w:firstLine="708"/>
              <w:jc w:val="both"/>
              <w:rPr>
                <w:b/>
                <w:color w:val="FF0000"/>
                <w:sz w:val="28"/>
                <w:szCs w:val="28"/>
              </w:rPr>
            </w:pPr>
            <w:r w:rsidRPr="00265752">
              <w:rPr>
                <w:bCs/>
                <w:sz w:val="28"/>
                <w:szCs w:val="28"/>
              </w:rPr>
              <w:t>В 2024 году организована физическая охрана 8 общеобразовательных школ.</w:t>
            </w:r>
          </w:p>
        </w:tc>
      </w:tr>
      <w:tr w:rsidR="00315151" w:rsidRPr="00CE3522" w:rsidTr="008A5DBE">
        <w:trPr>
          <w:trHeight w:val="4649"/>
        </w:trPr>
        <w:tc>
          <w:tcPr>
            <w:tcW w:w="9571" w:type="dxa"/>
          </w:tcPr>
          <w:p w:rsidR="007C6EC9" w:rsidRDefault="007C6EC9" w:rsidP="008864EE">
            <w:pPr>
              <w:pStyle w:val="aa"/>
              <w:spacing w:after="100" w:afterAutospacing="1" w:line="240" w:lineRule="auto"/>
              <w:ind w:left="0" w:firstLine="28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F3148" w:rsidRPr="00265752" w:rsidRDefault="006F3148" w:rsidP="008864EE">
            <w:pPr>
              <w:pStyle w:val="aa"/>
              <w:spacing w:after="100" w:afterAutospacing="1" w:line="240" w:lineRule="auto"/>
              <w:ind w:left="0" w:firstLine="28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5752">
              <w:rPr>
                <w:rFonts w:ascii="Times New Roman" w:hAnsi="Times New Roman"/>
                <w:i/>
                <w:sz w:val="28"/>
                <w:szCs w:val="28"/>
              </w:rPr>
              <w:t>На предстоящий период запланировано:</w:t>
            </w:r>
          </w:p>
          <w:p w:rsidR="00265752" w:rsidRPr="00265752" w:rsidRDefault="00265752" w:rsidP="00265752">
            <w:pPr>
              <w:pStyle w:val="aa"/>
              <w:spacing w:after="100" w:afterAutospacing="1"/>
              <w:ind w:left="0" w:firstLine="42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5752">
              <w:rPr>
                <w:rFonts w:ascii="Times New Roman" w:hAnsi="Times New Roman"/>
                <w:i/>
                <w:sz w:val="28"/>
                <w:szCs w:val="28"/>
              </w:rPr>
              <w:t>1.</w:t>
            </w:r>
            <w:r w:rsidRPr="00265752">
              <w:rPr>
                <w:rFonts w:ascii="Times New Roman" w:hAnsi="Times New Roman"/>
                <w:i/>
                <w:sz w:val="28"/>
                <w:szCs w:val="28"/>
              </w:rPr>
              <w:tab/>
              <w:t>В рамках реализации Федеральной программы "Модернизация школьных систем образования" планируется разработка сметной документации на капитальный ремонт МБОУ СОШ № 1 г. Вязьмы.</w:t>
            </w:r>
          </w:p>
          <w:p w:rsidR="00265752" w:rsidRPr="00265752" w:rsidRDefault="00265752" w:rsidP="00265752">
            <w:pPr>
              <w:pStyle w:val="aa"/>
              <w:spacing w:after="100" w:afterAutospacing="1"/>
              <w:ind w:left="0" w:firstLine="42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5752">
              <w:rPr>
                <w:rFonts w:ascii="Times New Roman" w:hAnsi="Times New Roman"/>
                <w:i/>
                <w:sz w:val="28"/>
                <w:szCs w:val="28"/>
              </w:rPr>
              <w:t>2.</w:t>
            </w:r>
            <w:r w:rsidRPr="00265752">
              <w:rPr>
                <w:rFonts w:ascii="Times New Roman" w:hAnsi="Times New Roman"/>
                <w:i/>
                <w:sz w:val="28"/>
                <w:szCs w:val="28"/>
              </w:rPr>
              <w:tab/>
              <w:t>В рамках регионального проекта «Все лучшее детям» национального проекта «Молодежь и дети» планируется проведение мероприятий по оснащению общеобразовательных учреждений средствами обучения и воспитания для реализации учебных предметов «Основы безопасности и защиты Родины», «Труд (Технология)».</w:t>
            </w:r>
          </w:p>
          <w:p w:rsidR="00265752" w:rsidRPr="00265752" w:rsidRDefault="00265752" w:rsidP="00265752">
            <w:pPr>
              <w:pStyle w:val="aa"/>
              <w:spacing w:after="100" w:afterAutospacing="1"/>
              <w:ind w:left="0" w:firstLine="42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65752">
              <w:rPr>
                <w:rFonts w:ascii="Times New Roman" w:hAnsi="Times New Roman"/>
                <w:i/>
                <w:sz w:val="28"/>
                <w:szCs w:val="28"/>
              </w:rPr>
              <w:t>3.</w:t>
            </w:r>
            <w:r w:rsidRPr="00265752">
              <w:rPr>
                <w:rFonts w:ascii="Times New Roman" w:hAnsi="Times New Roman"/>
                <w:i/>
                <w:sz w:val="28"/>
                <w:szCs w:val="28"/>
              </w:rPr>
              <w:tab/>
              <w:t>За счет средств резервного фонда Правительства Смоленской области планируется проведение работ по строительству спортивной площадки в МБОУ СШ № 2 г. Вязьмы.</w:t>
            </w:r>
          </w:p>
          <w:p w:rsidR="005C23B5" w:rsidRPr="007C6EC9" w:rsidRDefault="00265752" w:rsidP="007C6EC9">
            <w:pPr>
              <w:pStyle w:val="aa"/>
              <w:spacing w:after="100" w:afterAutospacing="1" w:line="240" w:lineRule="auto"/>
              <w:ind w:left="0" w:firstLine="42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C6EC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4.</w:t>
            </w:r>
            <w:r w:rsidRPr="007C6EC9">
              <w:rPr>
                <w:rFonts w:ascii="Times New Roman" w:hAnsi="Times New Roman"/>
                <w:i/>
                <w:sz w:val="28"/>
                <w:szCs w:val="28"/>
              </w:rPr>
              <w:tab/>
              <w:t>За счет средств муниципального бюджета планируется: проведение технического обследования зданий общеобразовательных учреждений; ремонт системы автоматической пожарной сигнализации в МБДОУ д/с № 1 и МБДОУ д/с № 4; установка фиксаторов на окна и камер видеонаблюдения с распознаванием лиц в образовательных учреждениях.</w:t>
            </w:r>
          </w:p>
          <w:p w:rsidR="007C6EC9" w:rsidRPr="007C6EC9" w:rsidRDefault="007C6EC9" w:rsidP="007C6EC9">
            <w:pPr>
              <w:pStyle w:val="aa"/>
              <w:spacing w:after="100" w:afterAutospacing="1"/>
              <w:ind w:left="0" w:firstLine="42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C6EC9">
              <w:rPr>
                <w:rFonts w:ascii="Times New Roman" w:hAnsi="Times New Roman"/>
                <w:i/>
                <w:sz w:val="28"/>
                <w:szCs w:val="28"/>
              </w:rPr>
              <w:t>5.</w:t>
            </w:r>
            <w:r w:rsidRPr="007C6EC9">
              <w:rPr>
                <w:rFonts w:ascii="Times New Roman" w:hAnsi="Times New Roman"/>
                <w:i/>
                <w:sz w:val="28"/>
                <w:szCs w:val="28"/>
              </w:rPr>
              <w:tab/>
              <w:t xml:space="preserve">Разработка и реализация мер по поддержке и развитию школьных спортивных клубов, школьных театров, </w:t>
            </w:r>
            <w:proofErr w:type="spellStart"/>
            <w:r w:rsidRPr="007C6EC9">
              <w:rPr>
                <w:rFonts w:ascii="Times New Roman" w:hAnsi="Times New Roman"/>
                <w:i/>
                <w:sz w:val="28"/>
                <w:szCs w:val="28"/>
              </w:rPr>
              <w:t>медиацентров</w:t>
            </w:r>
            <w:proofErr w:type="spellEnd"/>
            <w:r w:rsidRPr="007C6EC9">
              <w:rPr>
                <w:rFonts w:ascii="Times New Roman" w:hAnsi="Times New Roman"/>
                <w:i/>
                <w:sz w:val="28"/>
                <w:szCs w:val="28"/>
              </w:rPr>
              <w:t>,  школьных хоров.</w:t>
            </w:r>
          </w:p>
          <w:p w:rsidR="007C6EC9" w:rsidRPr="00CE3522" w:rsidRDefault="007C6EC9" w:rsidP="007C6EC9">
            <w:pPr>
              <w:pStyle w:val="aa"/>
              <w:spacing w:after="100" w:afterAutospacing="1" w:line="240" w:lineRule="auto"/>
              <w:ind w:left="0" w:firstLine="426"/>
              <w:jc w:val="both"/>
              <w:rPr>
                <w:color w:val="FF0000"/>
                <w:sz w:val="28"/>
                <w:szCs w:val="28"/>
              </w:rPr>
            </w:pPr>
            <w:r w:rsidRPr="007C6EC9">
              <w:rPr>
                <w:rFonts w:ascii="Times New Roman" w:hAnsi="Times New Roman"/>
                <w:i/>
                <w:sz w:val="28"/>
                <w:szCs w:val="28"/>
              </w:rPr>
              <w:t>6.</w:t>
            </w:r>
            <w:r w:rsidRPr="007C6EC9">
              <w:rPr>
                <w:rFonts w:ascii="Times New Roman" w:hAnsi="Times New Roman"/>
                <w:i/>
                <w:sz w:val="28"/>
                <w:szCs w:val="28"/>
              </w:rPr>
              <w:tab/>
              <w:t xml:space="preserve">Организация </w:t>
            </w:r>
            <w:proofErr w:type="spellStart"/>
            <w:r w:rsidRPr="007C6EC9">
              <w:rPr>
                <w:rFonts w:ascii="Times New Roman" w:hAnsi="Times New Roman"/>
                <w:i/>
                <w:sz w:val="28"/>
                <w:szCs w:val="28"/>
              </w:rPr>
              <w:t>профориентационной</w:t>
            </w:r>
            <w:proofErr w:type="spellEnd"/>
            <w:r w:rsidRPr="007C6EC9">
              <w:rPr>
                <w:rFonts w:ascii="Times New Roman" w:hAnsi="Times New Roman"/>
                <w:i/>
                <w:sz w:val="28"/>
                <w:szCs w:val="28"/>
              </w:rPr>
              <w:t xml:space="preserve"> работы с обучающимися школ, направленной на мотивацию получения педагогических профессий; организация работы по заключению договоров о целевого обучении по педагогическим специальностям в учреждениях среднего и высшего профессионального образования Смоленской области, реализация мер социальной поддержки обучающихся на условиях договора о целевом обучении.</w:t>
            </w:r>
          </w:p>
        </w:tc>
      </w:tr>
    </w:tbl>
    <w:p w:rsidR="00685CB5" w:rsidRPr="00CE3522" w:rsidRDefault="00685CB5">
      <w:pPr>
        <w:autoSpaceDE/>
        <w:autoSpaceDN/>
        <w:rPr>
          <w:color w:val="FF0000"/>
          <w:sz w:val="28"/>
          <w:szCs w:val="28"/>
        </w:rPr>
      </w:pPr>
      <w:r w:rsidRPr="00CE3522">
        <w:rPr>
          <w:color w:val="FF0000"/>
          <w:sz w:val="28"/>
          <w:szCs w:val="28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E4927" w:rsidRPr="00D128CE" w:rsidTr="00083A7D">
        <w:tc>
          <w:tcPr>
            <w:tcW w:w="9571" w:type="dxa"/>
          </w:tcPr>
          <w:p w:rsidR="00AE4927" w:rsidRPr="00D128CE" w:rsidRDefault="00AE4927" w:rsidP="008A5DBE">
            <w:pPr>
              <w:jc w:val="center"/>
              <w:rPr>
                <w:b/>
                <w:sz w:val="28"/>
                <w:szCs w:val="28"/>
              </w:rPr>
            </w:pPr>
            <w:r w:rsidRPr="00D128CE">
              <w:rPr>
                <w:b/>
                <w:sz w:val="28"/>
                <w:szCs w:val="28"/>
              </w:rPr>
              <w:lastRenderedPageBreak/>
              <w:t>Муниципальные закупки</w:t>
            </w:r>
          </w:p>
        </w:tc>
      </w:tr>
    </w:tbl>
    <w:p w:rsidR="00AE4927" w:rsidRPr="00CE3522" w:rsidRDefault="00AE4927" w:rsidP="00AE4927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E4927" w:rsidRPr="00CE3522" w:rsidTr="004D0C56">
        <w:tc>
          <w:tcPr>
            <w:tcW w:w="9571" w:type="dxa"/>
          </w:tcPr>
          <w:p w:rsidR="00AE4927" w:rsidRPr="00B45904" w:rsidRDefault="00AF0582" w:rsidP="00B57124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AF0582">
              <w:rPr>
                <w:i/>
                <w:sz w:val="28"/>
                <w:szCs w:val="28"/>
                <w:lang w:bidi="ru-RU"/>
              </w:rPr>
              <w:t>В 2024 году система муниципальных закупок продолжила работать в условиях форс-мажора, вызванного применением международных экономических санкций в отношении Российской Федерации. Ввиду данного обстоятельства, подрядчики сталкивались с рядом проблем, препятствующих исполнению контрактов, таких как невозможность поставщиком либо подрядчиком приобрести аналогичный товар другого происхождения (например российского</w:t>
            </w:r>
            <w:proofErr w:type="gramStart"/>
            <w:r w:rsidRPr="00AF0582">
              <w:rPr>
                <w:i/>
                <w:sz w:val="28"/>
                <w:szCs w:val="28"/>
                <w:lang w:bidi="ru-RU"/>
              </w:rPr>
              <w:t>),  длительные</w:t>
            </w:r>
            <w:proofErr w:type="gramEnd"/>
            <w:r w:rsidRPr="00AF0582">
              <w:rPr>
                <w:i/>
                <w:sz w:val="28"/>
                <w:szCs w:val="28"/>
                <w:lang w:bidi="ru-RU"/>
              </w:rPr>
              <w:t xml:space="preserve"> сроки изготовления заводами необходимых материалов и т.п. Однако, несмотря на это, сложившаяся система показала свою устойчивость и надежность.</w:t>
            </w:r>
          </w:p>
        </w:tc>
      </w:tr>
    </w:tbl>
    <w:p w:rsidR="00AE4927" w:rsidRPr="00CE3522" w:rsidRDefault="00AE4927" w:rsidP="00AE4927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E4927" w:rsidRPr="00B57124" w:rsidTr="004D0C56">
        <w:tc>
          <w:tcPr>
            <w:tcW w:w="9571" w:type="dxa"/>
          </w:tcPr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t xml:space="preserve">В 2024 году проведено 215 конкурентных процедур закупок на общую сумму 4 277 596 </w:t>
            </w: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AF0582">
              <w:rPr>
                <w:sz w:val="28"/>
                <w:szCs w:val="28"/>
              </w:rPr>
              <w:t>руб. по итогам которых было заключено муниципальных контрактов на общую сумму 4 164</w:t>
            </w:r>
            <w:r>
              <w:rPr>
                <w:sz w:val="28"/>
                <w:szCs w:val="28"/>
              </w:rPr>
              <w:t> </w:t>
            </w:r>
            <w:r w:rsidRPr="00AF0582">
              <w:rPr>
                <w:sz w:val="28"/>
                <w:szCs w:val="28"/>
              </w:rPr>
              <w:t>896</w:t>
            </w:r>
            <w:r>
              <w:rPr>
                <w:sz w:val="28"/>
                <w:szCs w:val="28"/>
              </w:rPr>
              <w:t xml:space="preserve"> тыс.</w:t>
            </w:r>
            <w:r w:rsidRPr="00AF0582">
              <w:rPr>
                <w:sz w:val="28"/>
                <w:szCs w:val="28"/>
              </w:rPr>
              <w:t>руб.</w:t>
            </w:r>
          </w:p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t xml:space="preserve">Расчетная (условная) экономия бюджетных средств по результатам торгов составила 112 700 </w:t>
            </w:r>
            <w:r>
              <w:rPr>
                <w:sz w:val="28"/>
                <w:szCs w:val="28"/>
              </w:rPr>
              <w:t>тыс.</w:t>
            </w:r>
            <w:r w:rsidRPr="00AF0582">
              <w:rPr>
                <w:sz w:val="28"/>
                <w:szCs w:val="28"/>
              </w:rPr>
              <w:t xml:space="preserve">руб. или 2,6 %. </w:t>
            </w:r>
          </w:p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t>Экономия бюджетных средств была направлена на дополнительное приобретение товаров, выполнение работ, оказание услуг для муниципальных нужд.</w:t>
            </w:r>
          </w:p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t xml:space="preserve">В 2024 году в условиях чрезвычайных ситуаций, связанных с обрушением путепровода через железнодорожные пути в районе </w:t>
            </w:r>
            <w:proofErr w:type="spellStart"/>
            <w:r w:rsidRPr="00AF0582">
              <w:rPr>
                <w:sz w:val="28"/>
                <w:szCs w:val="28"/>
              </w:rPr>
              <w:t>кожзавода</w:t>
            </w:r>
            <w:proofErr w:type="spellEnd"/>
            <w:r w:rsidRPr="00AF0582">
              <w:rPr>
                <w:sz w:val="28"/>
                <w:szCs w:val="28"/>
              </w:rPr>
              <w:t xml:space="preserve"> (апрель 2024), а также в связи с ухудшением погодных условий, вызванным обильным снегопадом (ноябрь 2024) было заключено 5 контрактов с единственным поставщиком:</w:t>
            </w:r>
          </w:p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t xml:space="preserve"> - выполнение работ по подготовке проектной документации и выполнение инженерных изысканий, выполнение работ по объекту: «Устройство временного объездного пути путепровода через ж/д пути в районе </w:t>
            </w:r>
            <w:proofErr w:type="spellStart"/>
            <w:r w:rsidRPr="00AF0582">
              <w:rPr>
                <w:sz w:val="28"/>
                <w:szCs w:val="28"/>
              </w:rPr>
              <w:t>кожзавода</w:t>
            </w:r>
            <w:proofErr w:type="spellEnd"/>
            <w:r w:rsidRPr="00AF0582">
              <w:rPr>
                <w:sz w:val="28"/>
                <w:szCs w:val="28"/>
              </w:rPr>
              <w:t xml:space="preserve"> в городе Вязьма Смоленской области»;</w:t>
            </w:r>
          </w:p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t xml:space="preserve">-  выполнение работ по аварийному разбору элементов сооружения путепровода через ж/д пути в районе </w:t>
            </w:r>
            <w:proofErr w:type="spellStart"/>
            <w:r w:rsidRPr="00AF0582">
              <w:rPr>
                <w:sz w:val="28"/>
                <w:szCs w:val="28"/>
              </w:rPr>
              <w:t>кожзавода</w:t>
            </w:r>
            <w:proofErr w:type="spellEnd"/>
            <w:r w:rsidRPr="00AF0582">
              <w:rPr>
                <w:sz w:val="28"/>
                <w:szCs w:val="28"/>
              </w:rPr>
              <w:t xml:space="preserve"> в городе Вязьма Смоленской области;</w:t>
            </w:r>
          </w:p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t xml:space="preserve">- выполнение работ по очистке от древесно-кустарниковой </w:t>
            </w:r>
            <w:proofErr w:type="gramStart"/>
            <w:r w:rsidRPr="00AF0582">
              <w:rPr>
                <w:sz w:val="28"/>
                <w:szCs w:val="28"/>
              </w:rPr>
              <w:t>растительности</w:t>
            </w:r>
            <w:proofErr w:type="gramEnd"/>
            <w:r w:rsidRPr="00AF0582">
              <w:rPr>
                <w:sz w:val="28"/>
                <w:szCs w:val="28"/>
              </w:rPr>
              <w:t xml:space="preserve"> а/д дер. Хмельники – д. Большое </w:t>
            </w:r>
            <w:proofErr w:type="spellStart"/>
            <w:r w:rsidRPr="00AF0582">
              <w:rPr>
                <w:sz w:val="28"/>
                <w:szCs w:val="28"/>
              </w:rPr>
              <w:t>Староселье</w:t>
            </w:r>
            <w:proofErr w:type="spellEnd"/>
            <w:r w:rsidRPr="00AF0582">
              <w:rPr>
                <w:sz w:val="28"/>
                <w:szCs w:val="28"/>
              </w:rPr>
              <w:t xml:space="preserve"> Вяземского района Смоленской области в ходе введения ЧС в связи с ухудшением погодных условий;</w:t>
            </w:r>
          </w:p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t>- выполнение работ по вывозу снега в г. Вязьма Смоленской области в ходе введения ЧС в связи с ухудшением погодных условий;</w:t>
            </w:r>
          </w:p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t>- выполнение работ по восстановлению системы уличного освещения в г. Вязьма Смоленской области в ходе введения ЧС в связи с ухудшением погодных условий.</w:t>
            </w:r>
          </w:p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</w:p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t>В 2024 году продолжались предоставляться преференции, а именно: муниципальными заказчиками Вяземского района с СМП и СОНКО было заключено муниципальных контрактов в размере 26,72 % от общего объема заключенных контрактов (91 процедура).</w:t>
            </w:r>
          </w:p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t xml:space="preserve">Благодаря активной претензионной работе за ненадлежащее исполнение условий муниципальных контрактов, было взыскано штрафов более 3 </w:t>
            </w:r>
            <w:proofErr w:type="gramStart"/>
            <w:r w:rsidRPr="00AF0582">
              <w:rPr>
                <w:sz w:val="28"/>
                <w:szCs w:val="28"/>
              </w:rPr>
              <w:t>млн  руб.</w:t>
            </w:r>
            <w:proofErr w:type="gramEnd"/>
          </w:p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lastRenderedPageBreak/>
              <w:t>Неоднократны были и случаи одностороннего отказа заказчика от исполнения муниципального контракта. Всего в 2024 году указанным способом были расторгнуты 7 контрактов, по 6 из которых  подрядные организации ФАС России по Смоленской области были внесены в реестр недобросовестных поставщиков (подрядчиков, исполнителей), а именно:</w:t>
            </w:r>
          </w:p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t>- ООО «</w:t>
            </w:r>
            <w:proofErr w:type="spellStart"/>
            <w:r w:rsidRPr="00AF0582">
              <w:rPr>
                <w:sz w:val="28"/>
                <w:szCs w:val="28"/>
              </w:rPr>
              <w:t>СтелсПлюс</w:t>
            </w:r>
            <w:proofErr w:type="spellEnd"/>
            <w:r w:rsidRPr="00AF0582">
              <w:rPr>
                <w:sz w:val="28"/>
                <w:szCs w:val="28"/>
              </w:rPr>
              <w:t>», г. Обнинск, Калужская область;</w:t>
            </w:r>
          </w:p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t>- ИП Трусов А.В., г. Стародуб, Брянская область;</w:t>
            </w:r>
          </w:p>
          <w:p w:rsidR="00AF0582" w:rsidRPr="00AF0582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t xml:space="preserve">- ООО «Альянс-Групп», г. Уфа, </w:t>
            </w:r>
            <w:proofErr w:type="spellStart"/>
            <w:r w:rsidRPr="00AF0582">
              <w:rPr>
                <w:sz w:val="28"/>
                <w:szCs w:val="28"/>
              </w:rPr>
              <w:t>респ</w:t>
            </w:r>
            <w:proofErr w:type="spellEnd"/>
            <w:r w:rsidRPr="00AF0582">
              <w:rPr>
                <w:sz w:val="28"/>
                <w:szCs w:val="28"/>
              </w:rPr>
              <w:t>. Башкортостан</w:t>
            </w:r>
          </w:p>
          <w:p w:rsidR="004B09E3" w:rsidRPr="00B57124" w:rsidRDefault="00AF0582" w:rsidP="00AF0582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AF0582">
              <w:rPr>
                <w:sz w:val="28"/>
                <w:szCs w:val="28"/>
              </w:rPr>
              <w:t>По итогам процедур расторжения также были взысканы денежные средства недобросовестных подрядчиков с независимых гарантий, представленных ими в качестве обеспечения исполнения контрактов.</w:t>
            </w:r>
          </w:p>
        </w:tc>
      </w:tr>
    </w:tbl>
    <w:p w:rsidR="00AE4927" w:rsidRPr="00CE3522" w:rsidRDefault="00AE4927" w:rsidP="00AE4927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E4927" w:rsidRPr="00B45904" w:rsidTr="004D0C56">
        <w:tc>
          <w:tcPr>
            <w:tcW w:w="9571" w:type="dxa"/>
          </w:tcPr>
          <w:p w:rsidR="00A54B08" w:rsidRPr="00B45904" w:rsidRDefault="00A54B08" w:rsidP="00A54B08">
            <w:pPr>
              <w:ind w:firstLine="426"/>
              <w:jc w:val="both"/>
              <w:rPr>
                <w:i/>
                <w:sz w:val="28"/>
                <w:szCs w:val="28"/>
              </w:rPr>
            </w:pPr>
            <w:r w:rsidRPr="00B45904">
              <w:rPr>
                <w:i/>
                <w:sz w:val="28"/>
                <w:szCs w:val="28"/>
              </w:rPr>
              <w:t>Основны</w:t>
            </w:r>
            <w:r w:rsidR="0058223A" w:rsidRPr="00B45904">
              <w:rPr>
                <w:i/>
                <w:sz w:val="28"/>
                <w:szCs w:val="28"/>
              </w:rPr>
              <w:t>е</w:t>
            </w:r>
            <w:r w:rsidRPr="00B45904">
              <w:rPr>
                <w:i/>
                <w:sz w:val="28"/>
                <w:szCs w:val="28"/>
              </w:rPr>
              <w:t xml:space="preserve"> направлениями </w:t>
            </w:r>
            <w:r w:rsidR="0058223A" w:rsidRPr="00B45904">
              <w:rPr>
                <w:i/>
                <w:sz w:val="28"/>
                <w:szCs w:val="28"/>
              </w:rPr>
              <w:t>на текущий год</w:t>
            </w:r>
            <w:r w:rsidRPr="00B45904">
              <w:rPr>
                <w:i/>
                <w:sz w:val="28"/>
                <w:szCs w:val="28"/>
              </w:rPr>
              <w:t>:</w:t>
            </w:r>
          </w:p>
          <w:p w:rsidR="00AF0582" w:rsidRPr="00AF0582" w:rsidRDefault="00AF0582" w:rsidP="00AF0582">
            <w:pPr>
              <w:ind w:firstLine="426"/>
              <w:jc w:val="both"/>
              <w:rPr>
                <w:i/>
                <w:sz w:val="28"/>
                <w:szCs w:val="28"/>
              </w:rPr>
            </w:pPr>
            <w:r w:rsidRPr="00AF0582">
              <w:rPr>
                <w:i/>
                <w:sz w:val="28"/>
                <w:szCs w:val="28"/>
              </w:rPr>
              <w:t>- развитие конкуренции среди участников закупок;</w:t>
            </w:r>
          </w:p>
          <w:p w:rsidR="00AF0582" w:rsidRPr="00AF0582" w:rsidRDefault="00AF0582" w:rsidP="00AF0582">
            <w:pPr>
              <w:ind w:firstLine="426"/>
              <w:jc w:val="both"/>
              <w:rPr>
                <w:i/>
                <w:sz w:val="28"/>
                <w:szCs w:val="28"/>
              </w:rPr>
            </w:pPr>
            <w:r w:rsidRPr="00AF0582">
              <w:rPr>
                <w:i/>
                <w:sz w:val="28"/>
                <w:szCs w:val="28"/>
              </w:rPr>
              <w:t>- поддержка субъектов малого предпринимательства и социально-ориентированных некоммерческих организаций.;</w:t>
            </w:r>
          </w:p>
          <w:p w:rsidR="00AF0582" w:rsidRPr="00AF0582" w:rsidRDefault="00AF0582" w:rsidP="00AF0582">
            <w:pPr>
              <w:ind w:firstLine="426"/>
              <w:jc w:val="both"/>
              <w:rPr>
                <w:i/>
                <w:sz w:val="28"/>
                <w:szCs w:val="28"/>
              </w:rPr>
            </w:pPr>
            <w:r w:rsidRPr="00AF0582"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экономия бюджетных средств.</w:t>
            </w:r>
          </w:p>
          <w:p w:rsidR="00AF3BA1" w:rsidRPr="00B45904" w:rsidRDefault="00AF0582" w:rsidP="00AF0582">
            <w:pPr>
              <w:ind w:firstLine="426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</w:t>
            </w:r>
            <w:r w:rsidRPr="00AF0582">
              <w:rPr>
                <w:i/>
                <w:sz w:val="28"/>
                <w:szCs w:val="28"/>
              </w:rPr>
              <w:t>сновная задача: повысить качество технической документации, что поможет избежать многих трудностей при исполнении контрактов.</w:t>
            </w:r>
          </w:p>
          <w:p w:rsidR="004F3BE4" w:rsidRPr="00B45904" w:rsidRDefault="004F3BE4" w:rsidP="00AF3BA1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EC4F94" w:rsidRPr="00CE3522" w:rsidRDefault="00EC4F94">
      <w:pPr>
        <w:autoSpaceDE/>
        <w:autoSpaceDN/>
        <w:rPr>
          <w:b/>
          <w:color w:val="FF0000"/>
          <w:sz w:val="28"/>
          <w:szCs w:val="28"/>
        </w:rPr>
      </w:pPr>
    </w:p>
    <w:p w:rsidR="00EC4F94" w:rsidRPr="00CE3522" w:rsidRDefault="00EC4F94">
      <w:pPr>
        <w:autoSpaceDE/>
        <w:autoSpaceDN/>
        <w:rPr>
          <w:b/>
          <w:color w:val="FF0000"/>
          <w:sz w:val="28"/>
          <w:szCs w:val="28"/>
        </w:rPr>
      </w:pPr>
      <w:r w:rsidRPr="00CE3522">
        <w:rPr>
          <w:b/>
          <w:color w:val="FF0000"/>
          <w:sz w:val="28"/>
          <w:szCs w:val="28"/>
        </w:rPr>
        <w:br w:type="page"/>
      </w:r>
    </w:p>
    <w:p w:rsidR="00AE4927" w:rsidRPr="00CE3522" w:rsidRDefault="00AE4927">
      <w:pPr>
        <w:autoSpaceDE/>
        <w:autoSpaceDN/>
        <w:rPr>
          <w:b/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E4927" w:rsidRPr="000F35CF" w:rsidTr="00083A7D">
        <w:tc>
          <w:tcPr>
            <w:tcW w:w="9571" w:type="dxa"/>
          </w:tcPr>
          <w:p w:rsidR="00AE4927" w:rsidRPr="000F35CF" w:rsidRDefault="00AE4927" w:rsidP="0058223A">
            <w:pPr>
              <w:jc w:val="center"/>
              <w:rPr>
                <w:b/>
                <w:sz w:val="28"/>
                <w:szCs w:val="28"/>
              </w:rPr>
            </w:pPr>
            <w:r w:rsidRPr="000F35CF">
              <w:rPr>
                <w:b/>
                <w:sz w:val="28"/>
                <w:szCs w:val="28"/>
              </w:rPr>
              <w:t>Архитектура и землеустройство</w:t>
            </w:r>
          </w:p>
        </w:tc>
      </w:tr>
    </w:tbl>
    <w:p w:rsidR="00AE4927" w:rsidRPr="00CE3522" w:rsidRDefault="00AE4927" w:rsidP="00AE4927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E4927" w:rsidRPr="000F35CF" w:rsidTr="004D0C56">
        <w:tc>
          <w:tcPr>
            <w:tcW w:w="9571" w:type="dxa"/>
          </w:tcPr>
          <w:p w:rsidR="00AE4927" w:rsidRPr="000F35CF" w:rsidRDefault="005A1403" w:rsidP="001849EE">
            <w:pPr>
              <w:ind w:right="-1"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0F35CF">
              <w:rPr>
                <w:i/>
                <w:sz w:val="28"/>
                <w:szCs w:val="28"/>
              </w:rPr>
              <w:t>Основная деятельность по градостроительству и землеустройству направлена на регулирование отношений между органами местного самоуправления и субъектами градостроительства и землепользования.</w:t>
            </w:r>
          </w:p>
        </w:tc>
      </w:tr>
    </w:tbl>
    <w:p w:rsidR="00AE4927" w:rsidRPr="00CE3522" w:rsidRDefault="00AE4927" w:rsidP="00AE4927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E4927" w:rsidRPr="00CE3522" w:rsidTr="004D0C56">
        <w:tc>
          <w:tcPr>
            <w:tcW w:w="9571" w:type="dxa"/>
          </w:tcPr>
          <w:p w:rsidR="005A1403" w:rsidRPr="001849EE" w:rsidRDefault="001849EE" w:rsidP="005A1403">
            <w:pPr>
              <w:ind w:firstLine="567"/>
              <w:jc w:val="both"/>
              <w:rPr>
                <w:sz w:val="28"/>
                <w:szCs w:val="28"/>
              </w:rPr>
            </w:pPr>
            <w:r w:rsidRPr="001849EE">
              <w:rPr>
                <w:sz w:val="28"/>
                <w:szCs w:val="28"/>
              </w:rPr>
              <w:t xml:space="preserve">За 2024 год разработано и утверждено девять проектов по внесению изменений в Генеральные планы и в Правила землепользования и застройки </w:t>
            </w:r>
            <w:proofErr w:type="spellStart"/>
            <w:r w:rsidRPr="001849EE">
              <w:rPr>
                <w:sz w:val="28"/>
                <w:szCs w:val="28"/>
              </w:rPr>
              <w:t>Андрейковского</w:t>
            </w:r>
            <w:proofErr w:type="spellEnd"/>
            <w:r w:rsidRPr="001849EE">
              <w:rPr>
                <w:sz w:val="28"/>
                <w:szCs w:val="28"/>
              </w:rPr>
              <w:t xml:space="preserve">, </w:t>
            </w:r>
            <w:proofErr w:type="spellStart"/>
            <w:r w:rsidRPr="001849EE">
              <w:rPr>
                <w:sz w:val="28"/>
                <w:szCs w:val="28"/>
              </w:rPr>
              <w:t>Кайдаковского</w:t>
            </w:r>
            <w:proofErr w:type="spellEnd"/>
            <w:r w:rsidRPr="001849EE">
              <w:rPr>
                <w:sz w:val="28"/>
                <w:szCs w:val="28"/>
              </w:rPr>
              <w:t>, Новосельского и Вязьма-Брянского сельских поселений.</w:t>
            </w:r>
          </w:p>
          <w:p w:rsidR="005A1403" w:rsidRPr="001849EE" w:rsidRDefault="001849EE" w:rsidP="005A1403">
            <w:pPr>
              <w:ind w:firstLine="567"/>
              <w:jc w:val="both"/>
              <w:rPr>
                <w:sz w:val="28"/>
                <w:szCs w:val="28"/>
              </w:rPr>
            </w:pPr>
            <w:r w:rsidRPr="001849EE">
              <w:rPr>
                <w:sz w:val="28"/>
                <w:szCs w:val="28"/>
              </w:rPr>
              <w:t>Разработано и утверждено 15 проектов планировки и проектов межевания на территории Вяземского района</w:t>
            </w:r>
            <w:r w:rsidR="005A1403" w:rsidRPr="001849EE">
              <w:rPr>
                <w:sz w:val="28"/>
                <w:szCs w:val="28"/>
              </w:rPr>
              <w:t>.</w:t>
            </w:r>
          </w:p>
          <w:p w:rsidR="005A1403" w:rsidRPr="001849EE" w:rsidRDefault="001849EE" w:rsidP="005A1403">
            <w:pPr>
              <w:ind w:firstLine="567"/>
              <w:jc w:val="both"/>
              <w:rPr>
                <w:sz w:val="28"/>
                <w:szCs w:val="28"/>
              </w:rPr>
            </w:pPr>
            <w:r w:rsidRPr="001849EE">
              <w:rPr>
                <w:sz w:val="28"/>
                <w:szCs w:val="28"/>
              </w:rPr>
              <w:t>В рамках профилактических мероприятий по земельному контролю было проведено 65 проверок, выявлено 1  нарушение земельного законодательства, направлены предостережения о недопустимости нарушения обязательных требований земельного законодательства</w:t>
            </w:r>
            <w:r w:rsidR="005A1403" w:rsidRPr="001849EE">
              <w:rPr>
                <w:sz w:val="28"/>
                <w:szCs w:val="28"/>
              </w:rPr>
              <w:t>.</w:t>
            </w:r>
          </w:p>
          <w:p w:rsidR="000F35CF" w:rsidRPr="000F35CF" w:rsidRDefault="000F35CF" w:rsidP="000F35CF">
            <w:pPr>
              <w:ind w:firstLine="567"/>
              <w:jc w:val="both"/>
              <w:rPr>
                <w:sz w:val="28"/>
                <w:szCs w:val="28"/>
              </w:rPr>
            </w:pPr>
            <w:r w:rsidRPr="000F35CF">
              <w:rPr>
                <w:sz w:val="28"/>
                <w:szCs w:val="28"/>
              </w:rPr>
              <w:t>Ввод жилья за 2024 год составил 29 340 кв.м.</w:t>
            </w:r>
          </w:p>
          <w:p w:rsidR="005A1403" w:rsidRPr="000F35CF" w:rsidRDefault="00960B74" w:rsidP="00960B74">
            <w:pPr>
              <w:ind w:firstLine="567"/>
              <w:jc w:val="both"/>
              <w:rPr>
                <w:sz w:val="28"/>
                <w:szCs w:val="28"/>
              </w:rPr>
            </w:pPr>
            <w:r w:rsidRPr="00960B74">
              <w:rPr>
                <w:sz w:val="28"/>
                <w:szCs w:val="28"/>
              </w:rPr>
              <w:t>Выдано 155 разрешений на ввод объектов в эксплуатацию</w:t>
            </w:r>
            <w:r>
              <w:rPr>
                <w:sz w:val="28"/>
                <w:szCs w:val="28"/>
              </w:rPr>
              <w:t xml:space="preserve"> (</w:t>
            </w:r>
            <w:r w:rsidRPr="00960B74">
              <w:rPr>
                <w:sz w:val="28"/>
                <w:szCs w:val="28"/>
              </w:rPr>
              <w:t>индивидуальные жилые и садовые дома – 112</w:t>
            </w:r>
            <w:r>
              <w:rPr>
                <w:sz w:val="28"/>
                <w:szCs w:val="28"/>
              </w:rPr>
              <w:t xml:space="preserve">, </w:t>
            </w:r>
            <w:r w:rsidRPr="00960B74">
              <w:rPr>
                <w:sz w:val="28"/>
                <w:szCs w:val="28"/>
              </w:rPr>
              <w:t>объекты капитального строительства</w:t>
            </w:r>
            <w:r>
              <w:rPr>
                <w:sz w:val="28"/>
                <w:szCs w:val="28"/>
              </w:rPr>
              <w:t xml:space="preserve"> –</w:t>
            </w:r>
            <w:r w:rsidRPr="00960B74">
              <w:rPr>
                <w:sz w:val="28"/>
                <w:szCs w:val="28"/>
              </w:rPr>
              <w:t xml:space="preserve"> 43</w:t>
            </w:r>
            <w:r>
              <w:rPr>
                <w:sz w:val="28"/>
                <w:szCs w:val="28"/>
              </w:rPr>
              <w:t xml:space="preserve">), </w:t>
            </w:r>
            <w:r w:rsidR="000F35CF" w:rsidRPr="000F35CF">
              <w:rPr>
                <w:sz w:val="28"/>
                <w:szCs w:val="28"/>
              </w:rPr>
              <w:t>которые были поставлены на кадастровый учет с одновременной регистрацией прав.</w:t>
            </w:r>
            <w:r>
              <w:rPr>
                <w:sz w:val="28"/>
                <w:szCs w:val="28"/>
              </w:rPr>
              <w:t xml:space="preserve"> В результате повысится объем налоговых поступлений в консолидированный бюджет.</w:t>
            </w:r>
          </w:p>
          <w:p w:rsidR="005A1403" w:rsidRPr="000F35CF" w:rsidRDefault="005A1403" w:rsidP="005A1403">
            <w:pPr>
              <w:ind w:firstLine="567"/>
              <w:jc w:val="both"/>
              <w:rPr>
                <w:sz w:val="28"/>
                <w:szCs w:val="28"/>
              </w:rPr>
            </w:pPr>
            <w:r w:rsidRPr="000F35CF">
              <w:rPr>
                <w:sz w:val="28"/>
                <w:szCs w:val="28"/>
              </w:rPr>
              <w:t xml:space="preserve">       </w:t>
            </w:r>
          </w:p>
          <w:p w:rsidR="004442EC" w:rsidRPr="00CE3522" w:rsidRDefault="004442EC" w:rsidP="005A1403">
            <w:pPr>
              <w:ind w:firstLine="426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AE4927" w:rsidRPr="00CE3522" w:rsidRDefault="00AE4927" w:rsidP="00AE4927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E4927" w:rsidRPr="001849EE" w:rsidTr="004D0C56">
        <w:tc>
          <w:tcPr>
            <w:tcW w:w="9571" w:type="dxa"/>
          </w:tcPr>
          <w:p w:rsidR="00FF1801" w:rsidRPr="001849EE" w:rsidRDefault="00FF1801" w:rsidP="004023AC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1849EE">
              <w:rPr>
                <w:b/>
                <w:i/>
                <w:sz w:val="28"/>
                <w:szCs w:val="28"/>
              </w:rPr>
              <w:t>На 202</w:t>
            </w:r>
            <w:r w:rsidR="001849EE" w:rsidRPr="001849EE">
              <w:rPr>
                <w:b/>
                <w:i/>
                <w:sz w:val="28"/>
                <w:szCs w:val="28"/>
              </w:rPr>
              <w:t>5</w:t>
            </w:r>
            <w:r w:rsidRPr="001849EE">
              <w:rPr>
                <w:b/>
                <w:i/>
                <w:sz w:val="28"/>
                <w:szCs w:val="28"/>
              </w:rPr>
              <w:t xml:space="preserve"> год</w:t>
            </w:r>
            <w:r w:rsidRPr="001849EE">
              <w:rPr>
                <w:i/>
                <w:sz w:val="28"/>
                <w:szCs w:val="28"/>
              </w:rPr>
              <w:t xml:space="preserve"> запланированы следующие основные мероприятия</w:t>
            </w:r>
            <w:r w:rsidR="00CB0D1B" w:rsidRPr="001849EE">
              <w:rPr>
                <w:i/>
                <w:sz w:val="28"/>
                <w:szCs w:val="28"/>
              </w:rPr>
              <w:t>.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Утверждение проекта по внесению изменений в Генеральный план и Правила землепользования и застройки Вяземского городского поселения Смоленской области.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Ожидаемый э</w:t>
            </w:r>
            <w:r w:rsidRPr="00086BD4">
              <w:rPr>
                <w:i/>
                <w:sz w:val="28"/>
                <w:szCs w:val="28"/>
              </w:rPr>
              <w:t xml:space="preserve">ффект: 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- вовлечение в оборот земельных</w:t>
            </w:r>
            <w:r>
              <w:rPr>
                <w:i/>
                <w:sz w:val="28"/>
                <w:szCs w:val="28"/>
              </w:rPr>
              <w:t xml:space="preserve"> участков под строительство МКД;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- установление границ земельных участков под путепровод;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- установление границы населенного пункта г. Вязьма.</w:t>
            </w:r>
          </w:p>
          <w:p w:rsid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Завершение работ по постановке на учет в ЕГРН границ населенных пунктов и территориальных зон совместно с Министерством архитектуры и строительства Смоленской области и филиалом ПКК «</w:t>
            </w:r>
            <w:proofErr w:type="spellStart"/>
            <w:r w:rsidRPr="00086BD4">
              <w:rPr>
                <w:i/>
                <w:sz w:val="28"/>
                <w:szCs w:val="28"/>
              </w:rPr>
              <w:t>Роскадастр</w:t>
            </w:r>
            <w:proofErr w:type="spellEnd"/>
            <w:r w:rsidRPr="00086BD4">
              <w:rPr>
                <w:i/>
                <w:sz w:val="28"/>
                <w:szCs w:val="28"/>
              </w:rPr>
              <w:t>» по Смоленской области.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Ожидаемый э</w:t>
            </w:r>
            <w:r w:rsidRPr="00086BD4">
              <w:rPr>
                <w:i/>
                <w:sz w:val="28"/>
                <w:szCs w:val="28"/>
              </w:rPr>
              <w:t xml:space="preserve">ффект: 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- исполнение подпунктов «а» и «в» пункта 2 перечня поручений Президента Российской Федерации по вопросам реализации государственной программы Российской Федерации «Национальная система пространственных данных» от 11.08.2022 № Пр-1424 в целях наполнения Единого государственного реестра недвижимости                  (далее – ЕГРН) необходимыми сведениями.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сокращение</w:t>
            </w:r>
            <w:r w:rsidRPr="00086BD4">
              <w:rPr>
                <w:i/>
                <w:sz w:val="28"/>
                <w:szCs w:val="28"/>
              </w:rPr>
              <w:t xml:space="preserve"> количеств</w:t>
            </w:r>
            <w:r>
              <w:rPr>
                <w:i/>
                <w:sz w:val="28"/>
                <w:szCs w:val="28"/>
              </w:rPr>
              <w:t>а</w:t>
            </w:r>
            <w:r w:rsidRPr="00086BD4">
              <w:rPr>
                <w:i/>
                <w:sz w:val="28"/>
                <w:szCs w:val="28"/>
              </w:rPr>
              <w:t xml:space="preserve"> поступающих запросов из </w:t>
            </w:r>
            <w:proofErr w:type="spellStart"/>
            <w:r w:rsidRPr="00086BD4">
              <w:rPr>
                <w:i/>
                <w:sz w:val="28"/>
                <w:szCs w:val="28"/>
              </w:rPr>
              <w:t>Роскадастра</w:t>
            </w:r>
            <w:proofErr w:type="spellEnd"/>
            <w:r w:rsidRPr="00086BD4">
              <w:rPr>
                <w:i/>
                <w:sz w:val="28"/>
                <w:szCs w:val="28"/>
              </w:rPr>
              <w:t>.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 xml:space="preserve">Утверждение проекта планировки и проекта межевания территории </w:t>
            </w:r>
            <w:r w:rsidRPr="00086BD4">
              <w:rPr>
                <w:i/>
                <w:sz w:val="28"/>
                <w:szCs w:val="28"/>
              </w:rPr>
              <w:lastRenderedPageBreak/>
              <w:t xml:space="preserve">в д. Новый </w:t>
            </w:r>
            <w:proofErr w:type="spellStart"/>
            <w:r w:rsidRPr="00086BD4">
              <w:rPr>
                <w:i/>
                <w:sz w:val="28"/>
                <w:szCs w:val="28"/>
              </w:rPr>
              <w:t>Ржавец</w:t>
            </w:r>
            <w:proofErr w:type="spellEnd"/>
            <w:r w:rsidRPr="00086BD4">
              <w:rPr>
                <w:i/>
                <w:sz w:val="28"/>
                <w:szCs w:val="28"/>
              </w:rPr>
              <w:t xml:space="preserve"> (2 этап) для льготной категории граждан (многодетных семей и членов СВО).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Продолж</w:t>
            </w:r>
            <w:r>
              <w:rPr>
                <w:i/>
                <w:sz w:val="28"/>
                <w:szCs w:val="28"/>
              </w:rPr>
              <w:t>ение</w:t>
            </w:r>
            <w:r w:rsidRPr="00086BD4">
              <w:rPr>
                <w:i/>
                <w:sz w:val="28"/>
                <w:szCs w:val="28"/>
              </w:rPr>
              <w:t xml:space="preserve"> работ</w:t>
            </w:r>
            <w:r>
              <w:rPr>
                <w:i/>
                <w:sz w:val="28"/>
                <w:szCs w:val="28"/>
              </w:rPr>
              <w:t>ы</w:t>
            </w:r>
            <w:r w:rsidRPr="00086BD4">
              <w:rPr>
                <w:i/>
                <w:sz w:val="28"/>
                <w:szCs w:val="28"/>
              </w:rPr>
              <w:t xml:space="preserve"> по снятию незаконно установленных рекламных конструкций и информационных вывесок.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За 2024 год: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было демонтировано 302 рекламные конструкции</w:t>
            </w:r>
            <w:r>
              <w:rPr>
                <w:i/>
                <w:sz w:val="28"/>
                <w:szCs w:val="28"/>
              </w:rPr>
              <w:t xml:space="preserve"> (в 2023 – 17);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выдано 87 предписаний о демонтаже незаконно установленных рекламных конструкций</w:t>
            </w:r>
            <w:r>
              <w:rPr>
                <w:i/>
                <w:sz w:val="28"/>
                <w:szCs w:val="28"/>
              </w:rPr>
              <w:t xml:space="preserve"> (в 2023 – 11)</w:t>
            </w:r>
            <w:r w:rsidRPr="00086BD4">
              <w:rPr>
                <w:i/>
                <w:sz w:val="28"/>
                <w:szCs w:val="28"/>
              </w:rPr>
              <w:t>;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выдано 55 разрешений на установку вывесок нового образца</w:t>
            </w:r>
            <w:r>
              <w:rPr>
                <w:i/>
                <w:sz w:val="28"/>
                <w:szCs w:val="28"/>
              </w:rPr>
              <w:t xml:space="preserve"> (в 2023 – 30)</w:t>
            </w:r>
            <w:r w:rsidRPr="00086BD4">
              <w:rPr>
                <w:i/>
                <w:sz w:val="28"/>
                <w:szCs w:val="28"/>
              </w:rPr>
              <w:t>.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Разработ</w:t>
            </w:r>
            <w:r>
              <w:rPr>
                <w:i/>
                <w:sz w:val="28"/>
                <w:szCs w:val="28"/>
              </w:rPr>
              <w:t>ка</w:t>
            </w:r>
            <w:r w:rsidRPr="00086BD4">
              <w:rPr>
                <w:i/>
                <w:sz w:val="28"/>
                <w:szCs w:val="28"/>
              </w:rPr>
              <w:t xml:space="preserve"> и утвер</w:t>
            </w:r>
            <w:r>
              <w:rPr>
                <w:i/>
                <w:sz w:val="28"/>
                <w:szCs w:val="28"/>
              </w:rPr>
              <w:t>ждение</w:t>
            </w:r>
            <w:r w:rsidRPr="00086BD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д</w:t>
            </w:r>
            <w:r w:rsidRPr="00086BD4">
              <w:rPr>
                <w:i/>
                <w:sz w:val="28"/>
                <w:szCs w:val="28"/>
              </w:rPr>
              <w:t>изайн-код</w:t>
            </w:r>
            <w:r>
              <w:rPr>
                <w:i/>
                <w:sz w:val="28"/>
                <w:szCs w:val="28"/>
              </w:rPr>
              <w:t>а</w:t>
            </w:r>
            <w:r w:rsidRPr="00086BD4">
              <w:rPr>
                <w:i/>
                <w:sz w:val="28"/>
                <w:szCs w:val="28"/>
              </w:rPr>
              <w:t xml:space="preserve"> центральной части города Вязьма Смоленской области.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Ожидаемый э</w:t>
            </w:r>
            <w:r w:rsidRPr="00086BD4">
              <w:rPr>
                <w:i/>
                <w:sz w:val="28"/>
                <w:szCs w:val="28"/>
              </w:rPr>
              <w:t>ффект: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- создание единого стиля и общей концепции развития города;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- очищение города от визуального мусора;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- поможет привлечь на улицы больше пешеходов;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- повысит привлекательность города для туристов;</w:t>
            </w:r>
          </w:p>
          <w:p w:rsidR="00086BD4" w:rsidRPr="00086BD4" w:rsidRDefault="00086BD4" w:rsidP="00086BD4">
            <w:pPr>
              <w:ind w:right="141" w:firstLine="567"/>
              <w:contextualSpacing/>
              <w:jc w:val="both"/>
              <w:rPr>
                <w:i/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 xml:space="preserve">- повысит качество </w:t>
            </w:r>
            <w:r>
              <w:rPr>
                <w:i/>
                <w:sz w:val="28"/>
                <w:szCs w:val="28"/>
              </w:rPr>
              <w:t xml:space="preserve">городской </w:t>
            </w:r>
            <w:r w:rsidRPr="00086BD4">
              <w:rPr>
                <w:i/>
                <w:sz w:val="28"/>
                <w:szCs w:val="28"/>
              </w:rPr>
              <w:t>среды;</w:t>
            </w:r>
          </w:p>
          <w:p w:rsidR="00AE4927" w:rsidRPr="001849EE" w:rsidRDefault="00086BD4" w:rsidP="00086BD4">
            <w:pPr>
              <w:ind w:right="141" w:firstLine="567"/>
              <w:contextualSpacing/>
              <w:jc w:val="both"/>
              <w:rPr>
                <w:sz w:val="28"/>
                <w:szCs w:val="28"/>
              </w:rPr>
            </w:pPr>
            <w:r w:rsidRPr="00086BD4">
              <w:rPr>
                <w:i/>
                <w:sz w:val="28"/>
                <w:szCs w:val="28"/>
              </w:rPr>
              <w:t>- поможет сохранить облик города, архитектурную и историческую ценность, культурно-историческую идентичность и целостность архитектурного наследия.</w:t>
            </w:r>
          </w:p>
        </w:tc>
      </w:tr>
    </w:tbl>
    <w:p w:rsidR="00F863BC" w:rsidRPr="00CE3522" w:rsidRDefault="00F863BC">
      <w:pPr>
        <w:autoSpaceDE/>
        <w:autoSpaceDN/>
        <w:rPr>
          <w:b/>
          <w:color w:val="FF0000"/>
          <w:sz w:val="28"/>
          <w:szCs w:val="28"/>
        </w:rPr>
      </w:pPr>
    </w:p>
    <w:p w:rsidR="00F863BC" w:rsidRPr="00CE3522" w:rsidRDefault="00F863BC">
      <w:pPr>
        <w:autoSpaceDE/>
        <w:autoSpaceDN/>
        <w:rPr>
          <w:b/>
          <w:color w:val="FF0000"/>
          <w:sz w:val="28"/>
          <w:szCs w:val="28"/>
        </w:rPr>
      </w:pPr>
      <w:r w:rsidRPr="00CE3522">
        <w:rPr>
          <w:b/>
          <w:color w:val="FF0000"/>
          <w:sz w:val="28"/>
          <w:szCs w:val="28"/>
        </w:rPr>
        <w:br w:type="page"/>
      </w:r>
    </w:p>
    <w:p w:rsidR="00972390" w:rsidRPr="00CE3522" w:rsidRDefault="00972390">
      <w:pPr>
        <w:autoSpaceDE/>
        <w:autoSpaceDN/>
        <w:rPr>
          <w:b/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72390" w:rsidRPr="00902158" w:rsidTr="00083A7D">
        <w:tc>
          <w:tcPr>
            <w:tcW w:w="9571" w:type="dxa"/>
          </w:tcPr>
          <w:p w:rsidR="00972390" w:rsidRPr="00902158" w:rsidRDefault="00972390" w:rsidP="00F83A1F">
            <w:pPr>
              <w:jc w:val="center"/>
              <w:rPr>
                <w:b/>
                <w:sz w:val="28"/>
                <w:szCs w:val="28"/>
              </w:rPr>
            </w:pPr>
            <w:r w:rsidRPr="00902158">
              <w:rPr>
                <w:b/>
                <w:sz w:val="28"/>
                <w:szCs w:val="28"/>
              </w:rPr>
              <w:t>Муниципальное имущество</w:t>
            </w:r>
          </w:p>
        </w:tc>
      </w:tr>
    </w:tbl>
    <w:p w:rsidR="00972390" w:rsidRPr="00CE3522" w:rsidRDefault="00972390" w:rsidP="00972390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72390" w:rsidRPr="00902158" w:rsidTr="004D0C56">
        <w:tc>
          <w:tcPr>
            <w:tcW w:w="9571" w:type="dxa"/>
          </w:tcPr>
          <w:p w:rsidR="00972390" w:rsidRPr="00902158" w:rsidRDefault="00C94C91" w:rsidP="00E700DA">
            <w:pPr>
              <w:pStyle w:val="aj"/>
              <w:spacing w:before="0" w:beforeAutospacing="0" w:after="0" w:afterAutospacing="0"/>
              <w:ind w:firstLine="567"/>
              <w:jc w:val="both"/>
              <w:rPr>
                <w:i/>
                <w:sz w:val="28"/>
                <w:szCs w:val="28"/>
              </w:rPr>
            </w:pPr>
            <w:r w:rsidRPr="00902158">
              <w:rPr>
                <w:i/>
                <w:sz w:val="28"/>
                <w:szCs w:val="28"/>
              </w:rPr>
              <w:t>Эффективное развитие муниципального образования невозможно без планомерного и рационального управления муниципальной собственностью.</w:t>
            </w:r>
          </w:p>
        </w:tc>
      </w:tr>
    </w:tbl>
    <w:p w:rsidR="00972390" w:rsidRPr="00CE3522" w:rsidRDefault="00972390" w:rsidP="00972390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72390" w:rsidRPr="00902158" w:rsidTr="004D0C56">
        <w:tc>
          <w:tcPr>
            <w:tcW w:w="9571" w:type="dxa"/>
          </w:tcPr>
          <w:p w:rsidR="00902158" w:rsidRPr="00902158" w:rsidRDefault="00902158" w:rsidP="00902158">
            <w:pPr>
              <w:ind w:firstLine="567"/>
              <w:jc w:val="both"/>
              <w:rPr>
                <w:sz w:val="28"/>
                <w:szCs w:val="28"/>
              </w:rPr>
            </w:pPr>
            <w:r w:rsidRPr="00902158">
              <w:rPr>
                <w:sz w:val="28"/>
                <w:szCs w:val="28"/>
              </w:rPr>
              <w:t xml:space="preserve">В 2024 году в консолидированный бюджет поступило неналоговых доходов (аренда, часть прибыли, приватизация и пр.) – 63 422,3 тыс. руб. </w:t>
            </w:r>
          </w:p>
          <w:p w:rsidR="00902158" w:rsidRPr="00902158" w:rsidRDefault="00902158" w:rsidP="00902158">
            <w:pPr>
              <w:ind w:firstLine="567"/>
              <w:jc w:val="both"/>
              <w:rPr>
                <w:sz w:val="28"/>
                <w:szCs w:val="28"/>
              </w:rPr>
            </w:pPr>
            <w:r w:rsidRPr="00902158">
              <w:rPr>
                <w:sz w:val="28"/>
                <w:szCs w:val="28"/>
              </w:rPr>
              <w:t>В 2024 году поставлены на учет:</w:t>
            </w:r>
          </w:p>
          <w:p w:rsidR="00902158" w:rsidRPr="00902158" w:rsidRDefault="00902158" w:rsidP="00902158">
            <w:pPr>
              <w:ind w:firstLine="567"/>
              <w:jc w:val="both"/>
              <w:rPr>
                <w:sz w:val="28"/>
                <w:szCs w:val="28"/>
              </w:rPr>
            </w:pPr>
            <w:r w:rsidRPr="00902158">
              <w:rPr>
                <w:sz w:val="28"/>
                <w:szCs w:val="28"/>
              </w:rPr>
              <w:t>- 22 участника СВО, из них 4 –  члены семьей погибших. 16 участников получили компенсацию;</w:t>
            </w:r>
          </w:p>
          <w:p w:rsidR="00902158" w:rsidRPr="00902158" w:rsidRDefault="00902158" w:rsidP="00902158">
            <w:pPr>
              <w:ind w:firstLine="567"/>
              <w:jc w:val="both"/>
              <w:rPr>
                <w:sz w:val="28"/>
                <w:szCs w:val="28"/>
              </w:rPr>
            </w:pPr>
            <w:r w:rsidRPr="00902158">
              <w:rPr>
                <w:sz w:val="28"/>
                <w:szCs w:val="28"/>
              </w:rPr>
              <w:t xml:space="preserve">- 66 многодетных граждан, 37 предоставлены земельные участки, это в три раза больше, чем в 2023 году. Всего на учете состоит 687 многодетных граждан. Сформировано и поставлено на кадастровый учет 45 земельных участков в дер. </w:t>
            </w:r>
            <w:proofErr w:type="spellStart"/>
            <w:r w:rsidRPr="00902158">
              <w:rPr>
                <w:sz w:val="28"/>
                <w:szCs w:val="28"/>
              </w:rPr>
              <w:t>Относово</w:t>
            </w:r>
            <w:proofErr w:type="spellEnd"/>
            <w:r w:rsidRPr="00902158">
              <w:rPr>
                <w:sz w:val="28"/>
                <w:szCs w:val="28"/>
              </w:rPr>
              <w:t>, для многодетных граждан.</w:t>
            </w:r>
          </w:p>
          <w:p w:rsidR="00902158" w:rsidRPr="00902158" w:rsidRDefault="00902158" w:rsidP="00902158">
            <w:pPr>
              <w:ind w:firstLine="567"/>
              <w:jc w:val="both"/>
              <w:rPr>
                <w:sz w:val="28"/>
                <w:szCs w:val="28"/>
              </w:rPr>
            </w:pPr>
            <w:r w:rsidRPr="00902158">
              <w:rPr>
                <w:sz w:val="28"/>
                <w:szCs w:val="28"/>
              </w:rPr>
              <w:t xml:space="preserve">В 2024 году было проведено 55 аукционов по аренде земли (на 12 % больше, чем в 2023 году) и 12 торгов по продаже имущества. </w:t>
            </w:r>
            <w:r>
              <w:rPr>
                <w:sz w:val="28"/>
                <w:szCs w:val="28"/>
              </w:rPr>
              <w:t>О</w:t>
            </w:r>
            <w:r w:rsidRPr="00902158">
              <w:rPr>
                <w:sz w:val="28"/>
                <w:szCs w:val="28"/>
              </w:rPr>
              <w:t>т приватизации в бюджет поступило - 1 505,8 тыс. руб.</w:t>
            </w:r>
          </w:p>
          <w:p w:rsidR="00902158" w:rsidRPr="00902158" w:rsidRDefault="00902158" w:rsidP="00902158">
            <w:pPr>
              <w:ind w:firstLine="567"/>
              <w:jc w:val="both"/>
              <w:rPr>
                <w:sz w:val="28"/>
                <w:szCs w:val="28"/>
              </w:rPr>
            </w:pPr>
            <w:r w:rsidRPr="00902158">
              <w:rPr>
                <w:sz w:val="28"/>
                <w:szCs w:val="28"/>
              </w:rPr>
              <w:t xml:space="preserve">Согласно плану-графику ФАС России </w:t>
            </w:r>
            <w:proofErr w:type="spellStart"/>
            <w:r w:rsidRPr="00902158">
              <w:rPr>
                <w:sz w:val="28"/>
                <w:szCs w:val="28"/>
              </w:rPr>
              <w:t>МУПы</w:t>
            </w:r>
            <w:proofErr w:type="spellEnd"/>
            <w:r w:rsidRPr="00902158">
              <w:rPr>
                <w:sz w:val="28"/>
                <w:szCs w:val="28"/>
              </w:rPr>
              <w:t xml:space="preserve"> района приватизированы, путем преобразования в общества с ограниченной ответственностью, со 100 - процентным уставным капиталом, принадлежащим муниципальному образованию.</w:t>
            </w:r>
          </w:p>
          <w:p w:rsidR="00E700DA" w:rsidRPr="00902158" w:rsidRDefault="00902158" w:rsidP="00902158">
            <w:pPr>
              <w:ind w:firstLine="567"/>
              <w:jc w:val="both"/>
              <w:rPr>
                <w:sz w:val="28"/>
                <w:szCs w:val="28"/>
              </w:rPr>
            </w:pPr>
            <w:r w:rsidRPr="00902158">
              <w:rPr>
                <w:sz w:val="28"/>
                <w:szCs w:val="28"/>
              </w:rPr>
              <w:t xml:space="preserve">Одной из важных задач является государственная регистрация муниципальных объектов недвижимости. Согласно плана-графика зарегистрировано 384 объекта, кадастровый учет которых осуществлен в ЕГРН и 100 объектов, кадастровый учет которых не осуществлен. Оба плана-графика выполнены на 100 %. </w:t>
            </w:r>
            <w:r w:rsidR="00E700DA" w:rsidRPr="00902158">
              <w:rPr>
                <w:sz w:val="28"/>
                <w:szCs w:val="28"/>
              </w:rPr>
              <w:t xml:space="preserve"> </w:t>
            </w:r>
          </w:p>
          <w:p w:rsidR="00972390" w:rsidRPr="00902158" w:rsidRDefault="00972390" w:rsidP="00E700DA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972390" w:rsidRPr="00CE3522" w:rsidRDefault="00972390" w:rsidP="00972390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72390" w:rsidRPr="00902158" w:rsidTr="00902158">
        <w:tc>
          <w:tcPr>
            <w:tcW w:w="9571" w:type="dxa"/>
          </w:tcPr>
          <w:p w:rsidR="00902158" w:rsidRPr="00902158" w:rsidRDefault="00902158" w:rsidP="00902158">
            <w:pPr>
              <w:ind w:firstLine="720"/>
              <w:jc w:val="both"/>
              <w:rPr>
                <w:i/>
                <w:sz w:val="27"/>
                <w:szCs w:val="27"/>
              </w:rPr>
            </w:pPr>
            <w:r w:rsidRPr="00902158">
              <w:rPr>
                <w:i/>
                <w:sz w:val="27"/>
                <w:szCs w:val="27"/>
              </w:rPr>
              <w:t xml:space="preserve">В 2025 году продолжится целенаправленная работа по реализации направлений деятельности, в том числе: постановке на учет лиц, участников специальной военной операции и членов семей погибших, многодетных граждан, по предоставлению земельных участков либо денежной компенсации;  </w:t>
            </w:r>
          </w:p>
          <w:p w:rsidR="00902158" w:rsidRPr="00902158" w:rsidRDefault="00902158" w:rsidP="00902158">
            <w:pPr>
              <w:ind w:firstLine="720"/>
              <w:jc w:val="both"/>
              <w:rPr>
                <w:i/>
                <w:sz w:val="27"/>
                <w:szCs w:val="27"/>
              </w:rPr>
            </w:pPr>
            <w:r w:rsidRPr="00902158">
              <w:rPr>
                <w:i/>
                <w:sz w:val="27"/>
                <w:szCs w:val="27"/>
              </w:rPr>
              <w:t>- реализации муниципального имущества и земельных участков;</w:t>
            </w:r>
          </w:p>
          <w:p w:rsidR="00972390" w:rsidRPr="00902158" w:rsidRDefault="00902158" w:rsidP="00902158">
            <w:pPr>
              <w:ind w:firstLine="720"/>
              <w:jc w:val="both"/>
              <w:rPr>
                <w:sz w:val="27"/>
                <w:szCs w:val="27"/>
              </w:rPr>
            </w:pPr>
            <w:r w:rsidRPr="00902158">
              <w:rPr>
                <w:i/>
                <w:sz w:val="27"/>
                <w:szCs w:val="27"/>
              </w:rPr>
              <w:t>- предоставлению в аренду имущества и земельных участков.</w:t>
            </w:r>
          </w:p>
        </w:tc>
      </w:tr>
    </w:tbl>
    <w:p w:rsidR="00FE6283" w:rsidRPr="00CE3522" w:rsidRDefault="00FE6283">
      <w:pPr>
        <w:rPr>
          <w:color w:val="FF0000"/>
        </w:rPr>
      </w:pPr>
      <w:r w:rsidRPr="00CE3522">
        <w:rPr>
          <w:color w:val="FF0000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558A" w:rsidRPr="0009510D" w:rsidTr="00083A7D">
        <w:tc>
          <w:tcPr>
            <w:tcW w:w="9571" w:type="dxa"/>
          </w:tcPr>
          <w:p w:rsidR="00CD558A" w:rsidRPr="0009510D" w:rsidRDefault="00CB4ABB" w:rsidP="0009510D">
            <w:pPr>
              <w:jc w:val="center"/>
              <w:rPr>
                <w:b/>
                <w:sz w:val="28"/>
                <w:szCs w:val="28"/>
              </w:rPr>
            </w:pPr>
            <w:r w:rsidRPr="0009510D">
              <w:rPr>
                <w:b/>
                <w:sz w:val="28"/>
                <w:szCs w:val="28"/>
              </w:rPr>
              <w:lastRenderedPageBreak/>
              <w:t>Жилье</w:t>
            </w:r>
            <w:r w:rsidR="0009510D">
              <w:rPr>
                <w:b/>
                <w:sz w:val="28"/>
                <w:szCs w:val="28"/>
              </w:rPr>
              <w:t>, коммунальное хозяйство</w:t>
            </w:r>
          </w:p>
        </w:tc>
      </w:tr>
    </w:tbl>
    <w:p w:rsidR="00CD558A" w:rsidRPr="00CE3522" w:rsidRDefault="00CD558A" w:rsidP="00CD558A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D558A" w:rsidRPr="00CB4ABB" w:rsidTr="004D0C56">
        <w:tc>
          <w:tcPr>
            <w:tcW w:w="9571" w:type="dxa"/>
          </w:tcPr>
          <w:p w:rsidR="00CD558A" w:rsidRPr="00CB4ABB" w:rsidRDefault="00CB4ABB" w:rsidP="0005285D">
            <w:pPr>
              <w:ind w:firstLine="284"/>
              <w:jc w:val="both"/>
              <w:rPr>
                <w:i/>
                <w:sz w:val="28"/>
                <w:szCs w:val="28"/>
              </w:rPr>
            </w:pPr>
            <w:r w:rsidRPr="00CB4ABB">
              <w:rPr>
                <w:i/>
                <w:sz w:val="28"/>
                <w:szCs w:val="28"/>
              </w:rPr>
              <w:t>Жилищный фонд ветшает по причине неудовлетворительного его обслуживания как со стороны граждан, так и управляющих организаций, а уровень его износа продолжает увеличиваться.</w:t>
            </w:r>
            <w:r w:rsidRPr="00CB4ABB">
              <w:t xml:space="preserve"> </w:t>
            </w:r>
            <w:r w:rsidRPr="00CB4ABB">
              <w:rPr>
                <w:i/>
                <w:sz w:val="28"/>
                <w:szCs w:val="28"/>
              </w:rPr>
              <w:t>Ежегодно Администрация проводит обследования жилых помещений и многоквартирных домов на предмет непригодности для проживания и (или) о признании многоквартирного дома, аварийным и подлежащим сносу или реконструкции.</w:t>
            </w:r>
          </w:p>
        </w:tc>
      </w:tr>
    </w:tbl>
    <w:p w:rsidR="00CD558A" w:rsidRPr="00CE3522" w:rsidRDefault="00CD558A" w:rsidP="00CD558A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D558A" w:rsidRPr="00A301EC" w:rsidTr="004D0C56">
        <w:tc>
          <w:tcPr>
            <w:tcW w:w="9571" w:type="dxa"/>
          </w:tcPr>
          <w:p w:rsidR="00A301EC" w:rsidRPr="00A301EC" w:rsidRDefault="00A301EC" w:rsidP="00A301EC">
            <w:pPr>
              <w:ind w:firstLine="567"/>
              <w:jc w:val="both"/>
              <w:rPr>
                <w:sz w:val="27"/>
                <w:szCs w:val="27"/>
              </w:rPr>
            </w:pPr>
            <w:r w:rsidRPr="00A301EC">
              <w:rPr>
                <w:sz w:val="27"/>
                <w:szCs w:val="27"/>
              </w:rPr>
              <w:t xml:space="preserve">В 2024 году были переселены 2 многоквартирных дома в соответствии с Региональной адресной программой по переселению граждан из аварийного жилищного фонда Смоленской области на 2024-2030 годы, расселены 14 жилых помещений, площадью 672,31 кв. м., в которых проживает 29 человек. </w:t>
            </w:r>
          </w:p>
          <w:p w:rsidR="0081475D" w:rsidRPr="00A301EC" w:rsidRDefault="00A301EC" w:rsidP="00A301EC">
            <w:pPr>
              <w:ind w:right="-2" w:firstLine="567"/>
              <w:jc w:val="both"/>
              <w:rPr>
                <w:sz w:val="27"/>
                <w:szCs w:val="27"/>
              </w:rPr>
            </w:pPr>
            <w:r w:rsidRPr="00A301EC">
              <w:rPr>
                <w:sz w:val="27"/>
                <w:szCs w:val="27"/>
              </w:rPr>
              <w:t>Администрация также ведет расселение жилых помещений, признанных в установленном законом порядке непригодными для проживания, так в прошлом году было расселено 2 квартиры.</w:t>
            </w:r>
          </w:p>
          <w:p w:rsidR="00A301EC" w:rsidRDefault="00A301EC" w:rsidP="00A301EC">
            <w:pPr>
              <w:ind w:right="-2" w:firstLine="567"/>
              <w:jc w:val="both"/>
              <w:rPr>
                <w:sz w:val="27"/>
                <w:szCs w:val="27"/>
              </w:rPr>
            </w:pPr>
            <w:r w:rsidRPr="00A301EC">
              <w:rPr>
                <w:sz w:val="27"/>
                <w:szCs w:val="27"/>
              </w:rPr>
              <w:t>В 2024 году проведено 74 обследования. На территории муниципального образования 16 многоквартирных домов признаны аварийными после 01.01.2017, 4 из них на территории сельских поселений (</w:t>
            </w:r>
            <w:proofErr w:type="spellStart"/>
            <w:r w:rsidRPr="00A301EC">
              <w:rPr>
                <w:sz w:val="27"/>
                <w:szCs w:val="27"/>
              </w:rPr>
              <w:t>Андрейково</w:t>
            </w:r>
            <w:proofErr w:type="spellEnd"/>
            <w:r w:rsidRPr="00A301EC">
              <w:rPr>
                <w:sz w:val="27"/>
                <w:szCs w:val="27"/>
              </w:rPr>
              <w:t>, Туманово</w:t>
            </w:r>
            <w:r>
              <w:rPr>
                <w:sz w:val="27"/>
                <w:szCs w:val="27"/>
              </w:rPr>
              <w:t>,</w:t>
            </w:r>
            <w:r w:rsidRPr="00A301EC">
              <w:rPr>
                <w:sz w:val="27"/>
                <w:szCs w:val="27"/>
              </w:rPr>
              <w:t xml:space="preserve"> Семлево, </w:t>
            </w:r>
            <w:proofErr w:type="spellStart"/>
            <w:r w:rsidRPr="00A301EC">
              <w:rPr>
                <w:sz w:val="27"/>
                <w:szCs w:val="27"/>
              </w:rPr>
              <w:t>Поляново</w:t>
            </w:r>
            <w:proofErr w:type="spellEnd"/>
            <w:r w:rsidRPr="00A301EC">
              <w:rPr>
                <w:sz w:val="27"/>
                <w:szCs w:val="27"/>
              </w:rPr>
              <w:t xml:space="preserve">), в которых проживает 308 человек, площадью 5,3 </w:t>
            </w:r>
            <w:proofErr w:type="spellStart"/>
            <w:r w:rsidRPr="00A301EC">
              <w:rPr>
                <w:sz w:val="27"/>
                <w:szCs w:val="27"/>
              </w:rPr>
              <w:t>тыс.</w:t>
            </w:r>
            <w:proofErr w:type="gramStart"/>
            <w:r w:rsidRPr="00A301EC">
              <w:rPr>
                <w:sz w:val="27"/>
                <w:szCs w:val="27"/>
              </w:rPr>
              <w:t>м.кв</w:t>
            </w:r>
            <w:proofErr w:type="spellEnd"/>
            <w:proofErr w:type="gramEnd"/>
            <w:r w:rsidRPr="00A301EC">
              <w:rPr>
                <w:sz w:val="27"/>
                <w:szCs w:val="27"/>
              </w:rPr>
              <w:t>, в которых надо расселить 131 жил</w:t>
            </w:r>
            <w:r>
              <w:rPr>
                <w:sz w:val="27"/>
                <w:szCs w:val="27"/>
              </w:rPr>
              <w:t>ое</w:t>
            </w:r>
            <w:r w:rsidRPr="00A301EC">
              <w:rPr>
                <w:sz w:val="27"/>
                <w:szCs w:val="27"/>
              </w:rPr>
              <w:t xml:space="preserve"> помещени</w:t>
            </w:r>
            <w:r>
              <w:rPr>
                <w:sz w:val="27"/>
                <w:szCs w:val="27"/>
              </w:rPr>
              <w:t>е</w:t>
            </w:r>
            <w:r w:rsidRPr="00A301EC">
              <w:rPr>
                <w:sz w:val="27"/>
                <w:szCs w:val="27"/>
              </w:rPr>
              <w:t>.</w:t>
            </w:r>
          </w:p>
          <w:p w:rsidR="0009510D" w:rsidRPr="0009510D" w:rsidRDefault="0009510D" w:rsidP="0009510D">
            <w:pPr>
              <w:ind w:right="-2" w:firstLine="567"/>
              <w:jc w:val="both"/>
              <w:rPr>
                <w:sz w:val="27"/>
                <w:szCs w:val="27"/>
              </w:rPr>
            </w:pPr>
            <w:r w:rsidRPr="0009510D">
              <w:rPr>
                <w:sz w:val="27"/>
                <w:szCs w:val="27"/>
              </w:rPr>
              <w:t xml:space="preserve">Отопительный прошел без срывов и крупных аварий.  </w:t>
            </w:r>
            <w:r>
              <w:rPr>
                <w:sz w:val="27"/>
                <w:szCs w:val="27"/>
              </w:rPr>
              <w:t>П</w:t>
            </w:r>
            <w:r w:rsidRPr="0009510D">
              <w:rPr>
                <w:sz w:val="27"/>
                <w:szCs w:val="27"/>
              </w:rPr>
              <w:t>роведено 4 заседания штаба по обеспечению надежной работы жилищно-коммунального комплекса</w:t>
            </w:r>
            <w:r>
              <w:rPr>
                <w:sz w:val="27"/>
                <w:szCs w:val="27"/>
              </w:rPr>
              <w:t>,</w:t>
            </w:r>
            <w:r w:rsidRPr="0009510D">
              <w:rPr>
                <w:sz w:val="27"/>
                <w:szCs w:val="27"/>
              </w:rPr>
              <w:t xml:space="preserve"> получен паспорт готовности к отопительному периоду. </w:t>
            </w:r>
          </w:p>
          <w:p w:rsidR="0009510D" w:rsidRPr="0009510D" w:rsidRDefault="0009510D" w:rsidP="0009510D">
            <w:pPr>
              <w:ind w:right="-2" w:firstLine="56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09510D">
              <w:rPr>
                <w:sz w:val="27"/>
                <w:szCs w:val="27"/>
              </w:rPr>
              <w:t>роводится оказание консультативно-методической помощи организациям в сфере управления многоквартирными домами</w:t>
            </w:r>
            <w:r>
              <w:rPr>
                <w:sz w:val="27"/>
                <w:szCs w:val="27"/>
              </w:rPr>
              <w:t xml:space="preserve">, </w:t>
            </w:r>
            <w:r w:rsidRPr="0009510D">
              <w:rPr>
                <w:sz w:val="27"/>
                <w:szCs w:val="27"/>
              </w:rPr>
              <w:t>собственникам жилых помещений по вопросам жилищного законодательства, а также по вопросам проведения капитального ремонта общего имущества многоквартирных жилых домов.</w:t>
            </w:r>
          </w:p>
          <w:p w:rsidR="004D6EC6" w:rsidRPr="004D6EC6" w:rsidRDefault="004D6EC6" w:rsidP="004D6EC6">
            <w:pPr>
              <w:ind w:right="-2" w:firstLine="567"/>
              <w:jc w:val="both"/>
              <w:rPr>
                <w:sz w:val="27"/>
                <w:szCs w:val="27"/>
              </w:rPr>
            </w:pPr>
            <w:r w:rsidRPr="004D6EC6">
              <w:rPr>
                <w:sz w:val="27"/>
                <w:szCs w:val="27"/>
              </w:rPr>
              <w:t>Управляющие организации продолжают расторгать договора на управление многоквартирными домами. Это обусловлено тем, что жилищный фонд ветшает, а граждане имеют задолженности за содержание жилых помещений перед УК. В связи с этим у компаний недостаточно средств для выполнения работ по минимальному перечню. При этом добросовестные плательщики требуют выполнение работ в полном объеме. Исходя из сложившийся ситуации проводятся работы по выбору способа управления МКД.  В 2024 году конкурсы по выбору управляющей организации проводились по следующим объектам:</w:t>
            </w:r>
          </w:p>
          <w:p w:rsidR="004D6EC6" w:rsidRPr="004D6EC6" w:rsidRDefault="004D6EC6" w:rsidP="004D6EC6">
            <w:pPr>
              <w:ind w:right="-2" w:firstLine="567"/>
              <w:jc w:val="both"/>
              <w:rPr>
                <w:sz w:val="27"/>
                <w:szCs w:val="27"/>
              </w:rPr>
            </w:pPr>
            <w:r w:rsidRPr="004D6EC6">
              <w:rPr>
                <w:sz w:val="27"/>
                <w:szCs w:val="27"/>
              </w:rPr>
              <w:t>г. Вязьма, ул. Поворотная, д.17,</w:t>
            </w:r>
            <w:r>
              <w:rPr>
                <w:sz w:val="27"/>
                <w:szCs w:val="27"/>
              </w:rPr>
              <w:t xml:space="preserve"> </w:t>
            </w:r>
            <w:r w:rsidRPr="004D6EC6">
              <w:rPr>
                <w:sz w:val="27"/>
                <w:szCs w:val="27"/>
              </w:rPr>
              <w:t>18</w:t>
            </w:r>
            <w:r>
              <w:rPr>
                <w:sz w:val="27"/>
                <w:szCs w:val="27"/>
              </w:rPr>
              <w:t>;</w:t>
            </w:r>
          </w:p>
          <w:p w:rsidR="004D6EC6" w:rsidRPr="004D6EC6" w:rsidRDefault="004D6EC6" w:rsidP="004D6EC6">
            <w:pPr>
              <w:ind w:right="-2" w:firstLine="567"/>
              <w:jc w:val="both"/>
              <w:rPr>
                <w:sz w:val="27"/>
                <w:szCs w:val="27"/>
              </w:rPr>
            </w:pPr>
            <w:r w:rsidRPr="004D6EC6">
              <w:rPr>
                <w:sz w:val="27"/>
                <w:szCs w:val="27"/>
              </w:rPr>
              <w:t>г. Вязьма, ул. Дмитрова Гора, д. 6</w:t>
            </w:r>
            <w:r>
              <w:rPr>
                <w:sz w:val="27"/>
                <w:szCs w:val="27"/>
              </w:rPr>
              <w:t>;</w:t>
            </w:r>
          </w:p>
          <w:p w:rsidR="004D6EC6" w:rsidRPr="004D6EC6" w:rsidRDefault="004D6EC6" w:rsidP="004D6EC6">
            <w:pPr>
              <w:ind w:right="-2" w:firstLine="567"/>
              <w:jc w:val="both"/>
              <w:rPr>
                <w:sz w:val="27"/>
                <w:szCs w:val="27"/>
              </w:rPr>
            </w:pPr>
            <w:r w:rsidRPr="004D6EC6">
              <w:rPr>
                <w:sz w:val="27"/>
                <w:szCs w:val="27"/>
              </w:rPr>
              <w:t>г. Вязьма, ул. Ленина, д. 63а</w:t>
            </w:r>
            <w:r>
              <w:rPr>
                <w:sz w:val="27"/>
                <w:szCs w:val="27"/>
              </w:rPr>
              <w:t>;</w:t>
            </w:r>
          </w:p>
          <w:p w:rsidR="0009510D" w:rsidRPr="00A301EC" w:rsidRDefault="004D6EC6" w:rsidP="004D6EC6">
            <w:pPr>
              <w:ind w:right="-2" w:firstLine="567"/>
              <w:jc w:val="both"/>
              <w:rPr>
                <w:sz w:val="27"/>
                <w:szCs w:val="27"/>
              </w:rPr>
            </w:pPr>
            <w:r w:rsidRPr="004D6EC6">
              <w:rPr>
                <w:sz w:val="27"/>
                <w:szCs w:val="27"/>
              </w:rPr>
              <w:t>г. Вязьма, ул. Песочная, д. 22,</w:t>
            </w:r>
            <w:r>
              <w:rPr>
                <w:sz w:val="27"/>
                <w:szCs w:val="27"/>
              </w:rPr>
              <w:t xml:space="preserve"> </w:t>
            </w:r>
            <w:r w:rsidRPr="004D6EC6">
              <w:rPr>
                <w:sz w:val="27"/>
                <w:szCs w:val="27"/>
              </w:rPr>
              <w:t>24</w:t>
            </w:r>
            <w:r>
              <w:rPr>
                <w:sz w:val="27"/>
                <w:szCs w:val="27"/>
              </w:rPr>
              <w:t>.</w:t>
            </w:r>
          </w:p>
        </w:tc>
      </w:tr>
    </w:tbl>
    <w:p w:rsidR="00CD558A" w:rsidRPr="00CE3522" w:rsidRDefault="00CD558A" w:rsidP="00CD558A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D558A" w:rsidRPr="00A301EC" w:rsidTr="004D0C56">
        <w:tc>
          <w:tcPr>
            <w:tcW w:w="9571" w:type="dxa"/>
          </w:tcPr>
          <w:p w:rsidR="00A301EC" w:rsidRPr="00A301EC" w:rsidRDefault="00A301EC" w:rsidP="00A301EC">
            <w:pPr>
              <w:ind w:firstLine="567"/>
              <w:jc w:val="both"/>
              <w:rPr>
                <w:rFonts w:eastAsia="Calibri"/>
                <w:i/>
                <w:sz w:val="28"/>
                <w:szCs w:val="28"/>
              </w:rPr>
            </w:pPr>
            <w:r w:rsidRPr="00A301EC">
              <w:rPr>
                <w:rFonts w:eastAsia="Calibri"/>
                <w:i/>
                <w:sz w:val="28"/>
                <w:szCs w:val="28"/>
              </w:rPr>
              <w:t>В 2025 году планируется переселение граждан из аварийного жилищного фонда в соответствии с Региональной адресной программой по переселению граждан из аварийного жилищного фонда Смоленской области на 2024-2030 годы. После выделения денежных средств будут приобретены 3 квартиры для переселения 1 многоквартирного дома площадью не менее 98,7 кв. м., в которых проживают 7 человек.</w:t>
            </w:r>
            <w:r w:rsidRPr="00A301EC">
              <w:t xml:space="preserve"> </w:t>
            </w:r>
            <w:r w:rsidRPr="00A301EC">
              <w:rPr>
                <w:rFonts w:eastAsia="Calibri"/>
                <w:i/>
                <w:sz w:val="28"/>
                <w:szCs w:val="28"/>
              </w:rPr>
              <w:t xml:space="preserve">7 многоквартирных домов </w:t>
            </w:r>
            <w:r w:rsidRPr="00A301EC">
              <w:rPr>
                <w:rFonts w:eastAsia="Calibri"/>
                <w:i/>
                <w:sz w:val="28"/>
                <w:szCs w:val="28"/>
              </w:rPr>
              <w:lastRenderedPageBreak/>
              <w:t>планируется включить в региональную программу по переселению граждан на 2024-2030 годы.</w:t>
            </w:r>
          </w:p>
          <w:p w:rsidR="00CD558A" w:rsidRPr="00A301EC" w:rsidRDefault="00A301EC" w:rsidP="00A301EC">
            <w:pPr>
              <w:ind w:firstLine="567"/>
              <w:jc w:val="both"/>
              <w:rPr>
                <w:sz w:val="26"/>
                <w:szCs w:val="26"/>
              </w:rPr>
            </w:pPr>
            <w:r w:rsidRPr="00A301EC">
              <w:rPr>
                <w:rFonts w:eastAsia="Calibri"/>
                <w:i/>
                <w:sz w:val="28"/>
                <w:szCs w:val="28"/>
              </w:rPr>
              <w:t xml:space="preserve">2 многоквартирных дома включить в программу невозможно, т.к. они блокированной застройки, (ул. Освобождения д. 8а и дер. </w:t>
            </w:r>
            <w:proofErr w:type="spellStart"/>
            <w:r w:rsidRPr="00A301EC">
              <w:rPr>
                <w:rFonts w:eastAsia="Calibri"/>
                <w:i/>
                <w:sz w:val="28"/>
                <w:szCs w:val="28"/>
              </w:rPr>
              <w:t>Поляново</w:t>
            </w:r>
            <w:proofErr w:type="spellEnd"/>
            <w:r>
              <w:rPr>
                <w:rFonts w:eastAsia="Calibri"/>
                <w:i/>
                <w:sz w:val="28"/>
                <w:szCs w:val="28"/>
              </w:rPr>
              <w:t>,</w:t>
            </w:r>
            <w:r w:rsidRPr="00A301EC">
              <w:rPr>
                <w:rFonts w:eastAsia="Calibri"/>
                <w:i/>
                <w:sz w:val="28"/>
                <w:szCs w:val="28"/>
              </w:rPr>
              <w:t xml:space="preserve"> ул. Полевая д. 9)</w:t>
            </w:r>
            <w:r>
              <w:rPr>
                <w:rFonts w:eastAsia="Calibri"/>
                <w:i/>
                <w:sz w:val="28"/>
                <w:szCs w:val="28"/>
              </w:rPr>
              <w:t>.</w:t>
            </w:r>
            <w:r w:rsidRPr="00A301EC">
              <w:rPr>
                <w:rFonts w:eastAsia="Calibri"/>
                <w:i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</w:rPr>
              <w:t>Д</w:t>
            </w:r>
            <w:r w:rsidRPr="00A301EC">
              <w:rPr>
                <w:rFonts w:eastAsia="Calibri"/>
                <w:i/>
                <w:sz w:val="28"/>
                <w:szCs w:val="28"/>
              </w:rPr>
              <w:t>анные дома будут  переселяться за счет средств бюджета муниципального образования</w:t>
            </w:r>
            <w:r>
              <w:rPr>
                <w:rFonts w:eastAsia="Calibri"/>
                <w:i/>
                <w:sz w:val="28"/>
                <w:szCs w:val="28"/>
              </w:rPr>
              <w:t xml:space="preserve"> в</w:t>
            </w:r>
            <w:r w:rsidRPr="00A301EC">
              <w:rPr>
                <w:rFonts w:eastAsia="Calibri"/>
                <w:i/>
                <w:sz w:val="28"/>
                <w:szCs w:val="28"/>
              </w:rPr>
              <w:t xml:space="preserve"> 2025-2027 год</w:t>
            </w:r>
            <w:r>
              <w:rPr>
                <w:rFonts w:eastAsia="Calibri"/>
                <w:i/>
                <w:sz w:val="28"/>
                <w:szCs w:val="28"/>
              </w:rPr>
              <w:t>ах</w:t>
            </w:r>
            <w:r w:rsidRPr="00A301EC">
              <w:rPr>
                <w:rFonts w:eastAsia="Calibri"/>
                <w:i/>
                <w:sz w:val="28"/>
                <w:szCs w:val="28"/>
              </w:rPr>
              <w:t>.</w:t>
            </w:r>
          </w:p>
        </w:tc>
      </w:tr>
    </w:tbl>
    <w:p w:rsidR="00E17874" w:rsidRPr="00CE3522" w:rsidRDefault="00E17874">
      <w:pPr>
        <w:rPr>
          <w:color w:val="FF0000"/>
        </w:rPr>
      </w:pPr>
      <w:r w:rsidRPr="00CE3522">
        <w:rPr>
          <w:color w:val="FF0000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63036" w:rsidRPr="0009510D" w:rsidTr="00083A7D">
        <w:tc>
          <w:tcPr>
            <w:tcW w:w="9571" w:type="dxa"/>
          </w:tcPr>
          <w:p w:rsidR="00A63036" w:rsidRPr="0009510D" w:rsidRDefault="00EC4F94" w:rsidP="00CB0D1B">
            <w:pPr>
              <w:jc w:val="center"/>
              <w:rPr>
                <w:b/>
                <w:sz w:val="28"/>
                <w:szCs w:val="28"/>
              </w:rPr>
            </w:pPr>
            <w:r w:rsidRPr="0009510D">
              <w:rPr>
                <w:b/>
                <w:sz w:val="28"/>
                <w:szCs w:val="28"/>
              </w:rPr>
              <w:lastRenderedPageBreak/>
              <w:br w:type="page"/>
            </w:r>
            <w:r w:rsidR="00A63036" w:rsidRPr="0009510D">
              <w:rPr>
                <w:b/>
                <w:sz w:val="28"/>
                <w:szCs w:val="28"/>
              </w:rPr>
              <w:t>Дорожное хозяйство и транспорт</w:t>
            </w:r>
          </w:p>
        </w:tc>
      </w:tr>
    </w:tbl>
    <w:p w:rsidR="00A63036" w:rsidRPr="00CE3522" w:rsidRDefault="00A63036" w:rsidP="00A63036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63036" w:rsidRPr="004F7B30" w:rsidTr="004D0C56">
        <w:tc>
          <w:tcPr>
            <w:tcW w:w="9571" w:type="dxa"/>
          </w:tcPr>
          <w:p w:rsidR="00A63036" w:rsidRPr="004F7B30" w:rsidRDefault="006E0D78" w:rsidP="00462277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4F7B30">
              <w:rPr>
                <w:i/>
                <w:sz w:val="28"/>
                <w:szCs w:val="28"/>
              </w:rPr>
              <w:t>П</w:t>
            </w:r>
            <w:r w:rsidR="009154D6" w:rsidRPr="004F7B30">
              <w:rPr>
                <w:i/>
                <w:sz w:val="28"/>
                <w:szCs w:val="28"/>
              </w:rPr>
              <w:t xml:space="preserve">ротяженность дорог общего пользования местного значения </w:t>
            </w:r>
            <w:r w:rsidRPr="004F7B30">
              <w:rPr>
                <w:i/>
                <w:sz w:val="28"/>
                <w:szCs w:val="28"/>
              </w:rPr>
              <w:t xml:space="preserve">в районе </w:t>
            </w:r>
            <w:r w:rsidR="009154D6" w:rsidRPr="004F7B30">
              <w:rPr>
                <w:i/>
                <w:sz w:val="28"/>
                <w:szCs w:val="28"/>
              </w:rPr>
              <w:t xml:space="preserve">составляет </w:t>
            </w:r>
            <w:r w:rsidR="009154D6" w:rsidRPr="004F7B30">
              <w:rPr>
                <w:b/>
                <w:i/>
                <w:sz w:val="28"/>
                <w:szCs w:val="28"/>
              </w:rPr>
              <w:t>137 км.</w:t>
            </w:r>
            <w:r w:rsidR="009154D6" w:rsidRPr="004F7B30">
              <w:rPr>
                <w:i/>
                <w:sz w:val="28"/>
                <w:szCs w:val="28"/>
              </w:rPr>
              <w:t xml:space="preserve">, протяженность дорог городского поселения </w:t>
            </w:r>
            <w:r w:rsidR="009154D6" w:rsidRPr="004F7B30">
              <w:rPr>
                <w:b/>
                <w:i/>
                <w:sz w:val="28"/>
                <w:szCs w:val="28"/>
              </w:rPr>
              <w:t>122</w:t>
            </w:r>
            <w:r w:rsidR="00982687" w:rsidRPr="004F7B30">
              <w:rPr>
                <w:b/>
                <w:i/>
                <w:sz w:val="28"/>
                <w:szCs w:val="28"/>
              </w:rPr>
              <w:t xml:space="preserve"> </w:t>
            </w:r>
            <w:r w:rsidR="009154D6" w:rsidRPr="004F7B30">
              <w:rPr>
                <w:b/>
                <w:i/>
                <w:sz w:val="28"/>
                <w:szCs w:val="28"/>
              </w:rPr>
              <w:t>км</w:t>
            </w:r>
            <w:r w:rsidR="009154D6" w:rsidRPr="004F7B30">
              <w:rPr>
                <w:i/>
                <w:sz w:val="28"/>
                <w:szCs w:val="28"/>
              </w:rPr>
              <w:t xml:space="preserve">. </w:t>
            </w:r>
            <w:r w:rsidR="005B12F1" w:rsidRPr="004F7B30">
              <w:rPr>
                <w:i/>
                <w:sz w:val="28"/>
                <w:szCs w:val="28"/>
              </w:rPr>
              <w:t xml:space="preserve">Из них не отвечают нормативным требованиям </w:t>
            </w:r>
            <w:r w:rsidR="005B12F1" w:rsidRPr="004F7B30">
              <w:rPr>
                <w:b/>
                <w:i/>
                <w:sz w:val="28"/>
                <w:szCs w:val="28"/>
              </w:rPr>
              <w:t xml:space="preserve">более </w:t>
            </w:r>
            <w:r w:rsidR="00155A9B" w:rsidRPr="004F7B30">
              <w:rPr>
                <w:b/>
                <w:i/>
                <w:sz w:val="28"/>
                <w:szCs w:val="28"/>
              </w:rPr>
              <w:t>5</w:t>
            </w:r>
            <w:r w:rsidR="005B12F1" w:rsidRPr="004F7B30">
              <w:rPr>
                <w:b/>
                <w:i/>
                <w:sz w:val="28"/>
                <w:szCs w:val="28"/>
              </w:rPr>
              <w:t>0%</w:t>
            </w:r>
            <w:r w:rsidR="005B12F1" w:rsidRPr="004F7B30">
              <w:rPr>
                <w:i/>
                <w:sz w:val="28"/>
                <w:szCs w:val="28"/>
              </w:rPr>
              <w:t xml:space="preserve"> дорог.</w:t>
            </w:r>
          </w:p>
          <w:p w:rsidR="006E0D78" w:rsidRPr="004F7B30" w:rsidRDefault="006E0D78" w:rsidP="00462277">
            <w:pPr>
              <w:ind w:firstLine="709"/>
              <w:jc w:val="both"/>
              <w:rPr>
                <w:sz w:val="26"/>
                <w:szCs w:val="26"/>
              </w:rPr>
            </w:pPr>
            <w:r w:rsidRPr="004F7B30">
              <w:rPr>
                <w:i/>
                <w:sz w:val="28"/>
                <w:szCs w:val="28"/>
              </w:rPr>
              <w:t>Значительная степень износа автомобильных дорог сложилась из-за постоянного увеличения интенсивности дорожного движения и роста парка транспортных средств, а также вследствие погодно-климатических условий.</w:t>
            </w:r>
          </w:p>
        </w:tc>
      </w:tr>
    </w:tbl>
    <w:p w:rsidR="00A63036" w:rsidRPr="00CE3522" w:rsidRDefault="00A63036" w:rsidP="00A63036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63036" w:rsidRPr="00CE3522" w:rsidTr="004D0C56">
        <w:tc>
          <w:tcPr>
            <w:tcW w:w="9571" w:type="dxa"/>
          </w:tcPr>
          <w:p w:rsidR="004F7B30" w:rsidRPr="005C2386" w:rsidRDefault="004F7B30" w:rsidP="004F7B30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территории города</w:t>
            </w:r>
            <w:r w:rsidRPr="005C2386">
              <w:rPr>
                <w:rFonts w:eastAsia="Calibri"/>
                <w:sz w:val="28"/>
                <w:szCs w:val="28"/>
              </w:rPr>
              <w:t xml:space="preserve"> выполнено </w:t>
            </w:r>
            <w:r>
              <w:rPr>
                <w:rFonts w:eastAsia="Calibri"/>
                <w:sz w:val="28"/>
                <w:szCs w:val="28"/>
              </w:rPr>
              <w:t xml:space="preserve">работ </w:t>
            </w:r>
            <w:r w:rsidRPr="005C2386">
              <w:rPr>
                <w:rFonts w:eastAsia="Calibri"/>
                <w:b/>
                <w:sz w:val="28"/>
                <w:szCs w:val="28"/>
              </w:rPr>
              <w:t>на 59,3 млн. руб.:</w:t>
            </w:r>
          </w:p>
          <w:p w:rsidR="004F7B30" w:rsidRPr="005C2386" w:rsidRDefault="004F7B30" w:rsidP="004F7B30">
            <w:pPr>
              <w:jc w:val="both"/>
              <w:rPr>
                <w:rFonts w:eastAsia="Calibri"/>
                <w:sz w:val="28"/>
                <w:szCs w:val="28"/>
              </w:rPr>
            </w:pPr>
            <w:r w:rsidRPr="005C2386">
              <w:rPr>
                <w:rFonts w:eastAsia="Calibri"/>
                <w:sz w:val="28"/>
                <w:szCs w:val="28"/>
              </w:rPr>
              <w:t xml:space="preserve">- ремонт проблемных участков дорожного полотна улиц: Парковая, Новая </w:t>
            </w:r>
            <w:proofErr w:type="spellStart"/>
            <w:r w:rsidRPr="005C2386">
              <w:rPr>
                <w:rFonts w:eastAsia="Calibri"/>
                <w:sz w:val="28"/>
                <w:szCs w:val="28"/>
              </w:rPr>
              <w:t>Бозня</w:t>
            </w:r>
            <w:proofErr w:type="spellEnd"/>
            <w:r w:rsidRPr="005C2386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5C2386">
              <w:rPr>
                <w:rFonts w:eastAsia="Calibri"/>
                <w:sz w:val="28"/>
                <w:szCs w:val="28"/>
              </w:rPr>
              <w:t>Сычевское</w:t>
            </w:r>
            <w:proofErr w:type="spellEnd"/>
            <w:r w:rsidRPr="005C2386">
              <w:rPr>
                <w:rFonts w:eastAsia="Calibri"/>
                <w:sz w:val="28"/>
                <w:szCs w:val="28"/>
              </w:rPr>
              <w:t xml:space="preserve"> шоссе (</w:t>
            </w:r>
            <w:r>
              <w:rPr>
                <w:rFonts w:eastAsia="Calibri"/>
                <w:sz w:val="28"/>
                <w:szCs w:val="28"/>
              </w:rPr>
              <w:t xml:space="preserve">в т.ч. </w:t>
            </w:r>
            <w:r w:rsidRPr="005C2386">
              <w:rPr>
                <w:rFonts w:eastAsia="Calibri"/>
                <w:sz w:val="28"/>
                <w:szCs w:val="28"/>
              </w:rPr>
              <w:t xml:space="preserve">тротуар), Ямская </w:t>
            </w:r>
            <w:r>
              <w:rPr>
                <w:rFonts w:eastAsia="Calibri"/>
                <w:sz w:val="28"/>
                <w:szCs w:val="28"/>
              </w:rPr>
              <w:t>(</w:t>
            </w:r>
            <w:r w:rsidRPr="005C2386">
              <w:rPr>
                <w:rFonts w:eastAsia="Calibri"/>
                <w:sz w:val="28"/>
                <w:szCs w:val="28"/>
              </w:rPr>
              <w:t>тротуар</w:t>
            </w:r>
            <w:r>
              <w:rPr>
                <w:rFonts w:eastAsia="Calibri"/>
                <w:sz w:val="28"/>
                <w:szCs w:val="28"/>
              </w:rPr>
              <w:t>)</w:t>
            </w:r>
            <w:r w:rsidRPr="005C2386">
              <w:rPr>
                <w:rFonts w:eastAsia="Calibri"/>
                <w:sz w:val="28"/>
                <w:szCs w:val="28"/>
              </w:rPr>
              <w:t>, пер. Страховой (тротуар</w:t>
            </w:r>
            <w:r>
              <w:rPr>
                <w:rFonts w:eastAsia="Calibri"/>
                <w:sz w:val="28"/>
                <w:szCs w:val="28"/>
              </w:rPr>
              <w:t>)</w:t>
            </w:r>
            <w:r w:rsidRPr="005C2386">
              <w:rPr>
                <w:rFonts w:eastAsia="Calibri"/>
                <w:sz w:val="28"/>
                <w:szCs w:val="28"/>
              </w:rPr>
              <w:t>, Кронштадтская (тротуар), Маяковского (тротуар), пер. 25 Октября (тротуар)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5C2386">
              <w:rPr>
                <w:rFonts w:eastAsia="Calibri"/>
                <w:sz w:val="28"/>
                <w:szCs w:val="28"/>
              </w:rPr>
              <w:t xml:space="preserve">Ленина(тротуар), </w:t>
            </w:r>
            <w:proofErr w:type="spellStart"/>
            <w:r w:rsidRPr="005C2386">
              <w:rPr>
                <w:rFonts w:eastAsia="Calibri"/>
                <w:sz w:val="28"/>
                <w:szCs w:val="28"/>
              </w:rPr>
              <w:t>Плетниковка</w:t>
            </w:r>
            <w:proofErr w:type="spellEnd"/>
            <w:r w:rsidRPr="005C2386">
              <w:rPr>
                <w:rFonts w:eastAsia="Calibri"/>
                <w:sz w:val="28"/>
                <w:szCs w:val="28"/>
              </w:rPr>
              <w:t xml:space="preserve"> (тротуар), Двойная Слобода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C2386">
              <w:rPr>
                <w:rFonts w:eastAsia="Calibri"/>
                <w:sz w:val="28"/>
                <w:szCs w:val="28"/>
              </w:rPr>
              <w:t>(тротуар), Элеваторная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C2386">
              <w:rPr>
                <w:rFonts w:eastAsia="Calibri"/>
                <w:sz w:val="28"/>
                <w:szCs w:val="28"/>
              </w:rPr>
              <w:t>(подъезд к ООО «Морские ресурсы»</w:t>
            </w:r>
            <w:r>
              <w:rPr>
                <w:rFonts w:eastAsia="Calibri"/>
                <w:sz w:val="28"/>
                <w:szCs w:val="28"/>
              </w:rPr>
              <w:t>)</w:t>
            </w:r>
            <w:r w:rsidRPr="005C2386">
              <w:rPr>
                <w:rFonts w:eastAsia="Calibri"/>
                <w:sz w:val="28"/>
                <w:szCs w:val="28"/>
              </w:rPr>
              <w:t>.</w:t>
            </w:r>
          </w:p>
          <w:p w:rsidR="004F7B30" w:rsidRPr="005C2386" w:rsidRDefault="004F7B30" w:rsidP="004F7B30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5C2386">
              <w:rPr>
                <w:rFonts w:eastAsia="Calibri"/>
                <w:sz w:val="28"/>
                <w:szCs w:val="28"/>
              </w:rPr>
              <w:t xml:space="preserve">существляется контроль за качеством выполнения работ по содержанию дорожно-уличной сети города. В работе задействована вся необходимая техника для уборки города от мусора, пыли, покоса травы по обочинам, очистки от снега, посыпки </w:t>
            </w:r>
            <w:proofErr w:type="spellStart"/>
            <w:r w:rsidRPr="005C2386">
              <w:rPr>
                <w:rFonts w:eastAsia="Calibri"/>
                <w:sz w:val="28"/>
                <w:szCs w:val="28"/>
              </w:rPr>
              <w:t>противогололедными</w:t>
            </w:r>
            <w:proofErr w:type="spellEnd"/>
            <w:r w:rsidRPr="005C2386">
              <w:rPr>
                <w:rFonts w:eastAsia="Calibri"/>
                <w:sz w:val="28"/>
                <w:szCs w:val="28"/>
              </w:rPr>
              <w:t xml:space="preserve"> материалами.</w:t>
            </w:r>
          </w:p>
          <w:p w:rsidR="0009510D" w:rsidRPr="005C2386" w:rsidRDefault="004F7B30" w:rsidP="0009510D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территории района </w:t>
            </w:r>
            <w:r w:rsidRPr="005C2386">
              <w:rPr>
                <w:rFonts w:eastAsia="Calibri"/>
                <w:sz w:val="28"/>
                <w:szCs w:val="28"/>
              </w:rPr>
              <w:t xml:space="preserve"> выполнено работ на 64.56 млн. руб. рублей по ремонту автомобильных дорог общего пользования местного значения, общей протяженностью 8,74 км</w:t>
            </w:r>
            <w:r w:rsidR="0009510D">
              <w:rPr>
                <w:rFonts w:eastAsia="Calibri"/>
                <w:sz w:val="28"/>
                <w:szCs w:val="28"/>
              </w:rPr>
              <w:t>.</w:t>
            </w:r>
          </w:p>
          <w:p w:rsidR="004F7B30" w:rsidRPr="005C2386" w:rsidRDefault="0009510D" w:rsidP="004F7B30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4F7B30" w:rsidRPr="005C2386">
              <w:rPr>
                <w:rFonts w:eastAsia="Calibri"/>
                <w:sz w:val="28"/>
                <w:szCs w:val="28"/>
              </w:rPr>
              <w:t>одготовлены контракты и осуществлялся контроль за качеством выполнения работ:</w:t>
            </w:r>
          </w:p>
          <w:p w:rsidR="004F7B30" w:rsidRPr="005C2386" w:rsidRDefault="004F7B30" w:rsidP="004F7B30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5C2386">
              <w:rPr>
                <w:rFonts w:eastAsia="Calibri"/>
                <w:sz w:val="28"/>
                <w:szCs w:val="28"/>
              </w:rPr>
              <w:t>- по зимнему содержанию автомобильных дорог общего пользования местного значения на территории Вяземского района;</w:t>
            </w:r>
          </w:p>
          <w:p w:rsidR="004F7B30" w:rsidRPr="005C2386" w:rsidRDefault="004F7B30" w:rsidP="004F7B30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5C2386">
              <w:rPr>
                <w:rFonts w:eastAsia="Calibri"/>
                <w:sz w:val="28"/>
                <w:szCs w:val="28"/>
              </w:rPr>
              <w:t xml:space="preserve">- по </w:t>
            </w:r>
            <w:proofErr w:type="spellStart"/>
            <w:r w:rsidRPr="005C2386">
              <w:rPr>
                <w:rFonts w:eastAsia="Calibri"/>
                <w:sz w:val="28"/>
                <w:szCs w:val="28"/>
              </w:rPr>
              <w:t>грейдированию</w:t>
            </w:r>
            <w:proofErr w:type="spellEnd"/>
            <w:r w:rsidRPr="005C2386">
              <w:rPr>
                <w:rFonts w:eastAsia="Calibri"/>
                <w:sz w:val="28"/>
                <w:szCs w:val="28"/>
              </w:rPr>
              <w:t xml:space="preserve"> автомобильных дорог общего пользования местного значения</w:t>
            </w:r>
            <w:r w:rsidR="0009510D">
              <w:rPr>
                <w:rFonts w:eastAsia="Calibri"/>
                <w:sz w:val="28"/>
                <w:szCs w:val="28"/>
              </w:rPr>
              <w:t>.</w:t>
            </w:r>
            <w:r w:rsidRPr="005C238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33E8E" w:rsidRPr="00CE3522" w:rsidRDefault="004F7B30" w:rsidP="0009510D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5C2386">
              <w:rPr>
                <w:rFonts w:eastAsia="Calibri"/>
                <w:sz w:val="28"/>
                <w:szCs w:val="28"/>
              </w:rPr>
              <w:t>В течение строительного сезона производилось ремонтное профилирование автомобильных дорог общего пользования местного значения, зимой – снегоочистка</w:t>
            </w:r>
            <w:r w:rsidR="0009510D">
              <w:rPr>
                <w:rFonts w:eastAsia="Calibri"/>
                <w:sz w:val="28"/>
                <w:szCs w:val="28"/>
              </w:rPr>
              <w:t>;</w:t>
            </w:r>
            <w:r w:rsidRPr="005C2386">
              <w:rPr>
                <w:rFonts w:eastAsia="Calibri"/>
                <w:sz w:val="28"/>
                <w:szCs w:val="28"/>
              </w:rPr>
              <w:t xml:space="preserve"> выполнялс</w:t>
            </w:r>
            <w:r w:rsidR="0009510D">
              <w:rPr>
                <w:rFonts w:eastAsia="Calibri"/>
                <w:sz w:val="28"/>
                <w:szCs w:val="28"/>
              </w:rPr>
              <w:t>я</w:t>
            </w:r>
            <w:r w:rsidRPr="005C238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C2386">
              <w:rPr>
                <w:rFonts w:eastAsia="Calibri"/>
                <w:sz w:val="28"/>
                <w:szCs w:val="28"/>
              </w:rPr>
              <w:t>окос</w:t>
            </w:r>
            <w:proofErr w:type="spellEnd"/>
            <w:r w:rsidRPr="005C2386">
              <w:rPr>
                <w:rFonts w:eastAsia="Calibri"/>
                <w:sz w:val="28"/>
                <w:szCs w:val="28"/>
              </w:rPr>
              <w:t xml:space="preserve"> древесно-кустарниковой растительности.</w:t>
            </w:r>
          </w:p>
        </w:tc>
      </w:tr>
    </w:tbl>
    <w:p w:rsidR="005C362D" w:rsidRPr="005C362D" w:rsidRDefault="005C362D" w:rsidP="005C362D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5C362D">
        <w:rPr>
          <w:sz w:val="28"/>
          <w:szCs w:val="28"/>
        </w:rPr>
        <w:t>В связи с обрушением автомобильного моста через железнодорожные пути на ул. Панино в г. Вязьма Смоленской области 08.04.2024, была организована перевозка населения по объездным маршрутам между г. Вязьма и отрезанными населенными пунктами, а также обеспечена перевозка автотранспортом транзитных пассажиров, следующих железнодорожным транспортом в объезд разрушенного моста от ст. Вязьма до ст. Семлево и обратно.</w:t>
      </w:r>
    </w:p>
    <w:p w:rsidR="005C362D" w:rsidRPr="005C362D" w:rsidRDefault="005C362D" w:rsidP="005C362D">
      <w:pPr>
        <w:jc w:val="both"/>
        <w:rPr>
          <w:sz w:val="28"/>
          <w:szCs w:val="28"/>
        </w:rPr>
      </w:pPr>
      <w:r w:rsidRPr="005C362D">
        <w:rPr>
          <w:sz w:val="28"/>
          <w:szCs w:val="28"/>
        </w:rPr>
        <w:tab/>
        <w:t>В 2024 году Администрация муниципального образования «Вяземский муниципальный округ» Смоленской области приобрела и установила 6 автобусных остановок по ул. Комсомольская в г. Вязьма Смоленской области.</w:t>
      </w:r>
    </w:p>
    <w:p w:rsidR="00A63036" w:rsidRPr="005C362D" w:rsidRDefault="005C362D" w:rsidP="005C362D">
      <w:pPr>
        <w:jc w:val="both"/>
        <w:rPr>
          <w:sz w:val="28"/>
          <w:szCs w:val="28"/>
        </w:rPr>
      </w:pPr>
      <w:r w:rsidRPr="005C362D">
        <w:rPr>
          <w:sz w:val="28"/>
          <w:szCs w:val="28"/>
        </w:rPr>
        <w:tab/>
        <w:t xml:space="preserve">В конце декабре 2024 года были проведены конкурсные процедуры по восстановлению движения муниципальных маршрутов № 103 «Вязьма – Н.Никольское», № 105 «Вязьма – </w:t>
      </w:r>
      <w:proofErr w:type="spellStart"/>
      <w:r w:rsidRPr="005C362D">
        <w:rPr>
          <w:sz w:val="28"/>
          <w:szCs w:val="28"/>
        </w:rPr>
        <w:t>Ефремово</w:t>
      </w:r>
      <w:proofErr w:type="spellEnd"/>
      <w:r w:rsidRPr="005C362D">
        <w:rPr>
          <w:sz w:val="28"/>
          <w:szCs w:val="28"/>
        </w:rPr>
        <w:t xml:space="preserve">», № 114 «Вязьма – Шуйское – Демидово», № 113 «Вязьма – </w:t>
      </w:r>
      <w:proofErr w:type="spellStart"/>
      <w:r w:rsidRPr="005C362D">
        <w:rPr>
          <w:sz w:val="28"/>
          <w:szCs w:val="28"/>
        </w:rPr>
        <w:t>Юшково</w:t>
      </w:r>
      <w:proofErr w:type="spellEnd"/>
      <w:r w:rsidRPr="005C362D">
        <w:rPr>
          <w:sz w:val="28"/>
          <w:szCs w:val="28"/>
        </w:rPr>
        <w:t xml:space="preserve">», № 109 «Вязьма – </w:t>
      </w:r>
      <w:proofErr w:type="spellStart"/>
      <w:r w:rsidRPr="005C362D">
        <w:rPr>
          <w:sz w:val="28"/>
          <w:szCs w:val="28"/>
        </w:rPr>
        <w:t>Калпита</w:t>
      </w:r>
      <w:proofErr w:type="spellEnd"/>
      <w:r w:rsidRPr="005C362D">
        <w:rPr>
          <w:sz w:val="28"/>
          <w:szCs w:val="28"/>
        </w:rPr>
        <w:t xml:space="preserve"> – Хватов </w:t>
      </w:r>
      <w:r w:rsidRPr="005C362D">
        <w:rPr>
          <w:sz w:val="28"/>
          <w:szCs w:val="28"/>
        </w:rPr>
        <w:lastRenderedPageBreak/>
        <w:t>Завод». С января 2025 года восстановлено движение вышеуказанных маршрутов.</w:t>
      </w:r>
    </w:p>
    <w:p w:rsidR="005C362D" w:rsidRPr="005C362D" w:rsidRDefault="005C362D" w:rsidP="005C362D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63036" w:rsidRPr="0009510D" w:rsidTr="004D0C56">
        <w:tc>
          <w:tcPr>
            <w:tcW w:w="9571" w:type="dxa"/>
          </w:tcPr>
          <w:p w:rsidR="00E82768" w:rsidRPr="0009510D" w:rsidRDefault="00E82768" w:rsidP="00E82768">
            <w:pPr>
              <w:widowControl w:val="0"/>
              <w:adjustRightInd w:val="0"/>
              <w:ind w:firstLine="567"/>
              <w:jc w:val="both"/>
              <w:rPr>
                <w:i/>
                <w:sz w:val="28"/>
                <w:szCs w:val="28"/>
              </w:rPr>
            </w:pPr>
            <w:r w:rsidRPr="0009510D">
              <w:rPr>
                <w:i/>
                <w:sz w:val="28"/>
                <w:szCs w:val="28"/>
              </w:rPr>
              <w:t xml:space="preserve">В предстоящем периоде будет продолжена работа по содержанию и ремонту автомобильных дорог и доведению их до нормативного состояния. </w:t>
            </w:r>
          </w:p>
          <w:p w:rsidR="006E0D78" w:rsidRPr="0009510D" w:rsidRDefault="006E0D78" w:rsidP="00E82768">
            <w:pPr>
              <w:widowControl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C33E8E" w:rsidRPr="00CE3522" w:rsidTr="00083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</w:tcPr>
          <w:p w:rsidR="00C33E8E" w:rsidRPr="00CE3522" w:rsidRDefault="00CD558A" w:rsidP="003349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E3522">
              <w:rPr>
                <w:b/>
                <w:color w:val="FF0000"/>
                <w:sz w:val="28"/>
                <w:szCs w:val="28"/>
              </w:rPr>
              <w:br w:type="page"/>
            </w:r>
            <w:r w:rsidR="00CB4ABB" w:rsidRPr="005C2386">
              <w:rPr>
                <w:b/>
                <w:color w:val="212529"/>
                <w:sz w:val="28"/>
                <w:szCs w:val="28"/>
              </w:rPr>
              <w:t>Благоустройство, комфортная среда</w:t>
            </w:r>
          </w:p>
        </w:tc>
      </w:tr>
    </w:tbl>
    <w:p w:rsidR="00C33E8E" w:rsidRPr="00CE3522" w:rsidRDefault="00C33E8E" w:rsidP="00C33E8E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3E8E" w:rsidRPr="00CB4ABB" w:rsidTr="004D0C56">
        <w:tc>
          <w:tcPr>
            <w:tcW w:w="9571" w:type="dxa"/>
          </w:tcPr>
          <w:p w:rsidR="00CB4ABB" w:rsidRPr="00CB4ABB" w:rsidRDefault="00CB4ABB" w:rsidP="00CB4ABB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CB4ABB">
              <w:rPr>
                <w:i/>
                <w:sz w:val="28"/>
                <w:szCs w:val="28"/>
              </w:rPr>
              <w:t xml:space="preserve">На уровень жизни населения оказывает внешнее благоустройство территорий, которое включает в себя: комфорт, удобства, безопасность, эстетический стиль. </w:t>
            </w:r>
          </w:p>
          <w:p w:rsidR="00C33E8E" w:rsidRPr="00CB4ABB" w:rsidRDefault="00CB4ABB" w:rsidP="00CB4ABB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CB4ABB">
              <w:rPr>
                <w:i/>
                <w:sz w:val="28"/>
                <w:szCs w:val="28"/>
              </w:rPr>
              <w:t>Целенаправленно ведется работа по решению проблем в улучшении благоустройства территорий, уличному освещению, озеленению, выпиливанию аварийных деревьев, обустройству мест (площадок) накопления твердых коммунальных отходов.</w:t>
            </w:r>
            <w:r w:rsidR="004B0C1A" w:rsidRPr="00CB4ABB">
              <w:rPr>
                <w:i/>
                <w:sz w:val="28"/>
                <w:szCs w:val="28"/>
              </w:rPr>
              <w:t xml:space="preserve"> </w:t>
            </w:r>
          </w:p>
        </w:tc>
      </w:tr>
    </w:tbl>
    <w:p w:rsidR="00C33E8E" w:rsidRPr="00CE3522" w:rsidRDefault="00C33E8E" w:rsidP="00C33E8E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3E8E" w:rsidRPr="00CE3522" w:rsidTr="004D0C56">
        <w:tc>
          <w:tcPr>
            <w:tcW w:w="9571" w:type="dxa"/>
          </w:tcPr>
          <w:p w:rsidR="00CB4ABB" w:rsidRPr="005C2386" w:rsidRDefault="00CB4ABB" w:rsidP="00CB4ABB">
            <w:pPr>
              <w:ind w:firstLine="708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C2386">
              <w:rPr>
                <w:color w:val="000000" w:themeColor="text1"/>
                <w:sz w:val="28"/>
                <w:szCs w:val="28"/>
              </w:rPr>
              <w:t xml:space="preserve">В </w:t>
            </w:r>
            <w:r w:rsidRPr="005C2386">
              <w:rPr>
                <w:b/>
                <w:color w:val="000000" w:themeColor="text1"/>
                <w:sz w:val="28"/>
                <w:szCs w:val="28"/>
              </w:rPr>
              <w:t xml:space="preserve">2024 году </w:t>
            </w:r>
            <w:r w:rsidRPr="005C2386">
              <w:rPr>
                <w:color w:val="000000" w:themeColor="text1"/>
                <w:sz w:val="28"/>
                <w:szCs w:val="28"/>
              </w:rPr>
              <w:t xml:space="preserve">благоустраивались - </w:t>
            </w:r>
            <w:r w:rsidRPr="005C2386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5C2386">
              <w:rPr>
                <w:b/>
                <w:color w:val="000000" w:themeColor="text1"/>
                <w:sz w:val="28"/>
                <w:szCs w:val="28"/>
              </w:rPr>
              <w:t>дворовых территорий</w:t>
            </w:r>
            <w:r w:rsidRPr="005C2386">
              <w:rPr>
                <w:color w:val="000000" w:themeColor="text1"/>
                <w:sz w:val="28"/>
                <w:szCs w:val="28"/>
              </w:rPr>
              <w:t xml:space="preserve">: по                              </w:t>
            </w:r>
            <w:r w:rsidRPr="005C2386">
              <w:rPr>
                <w:rFonts w:eastAsia="Calibri"/>
                <w:color w:val="000000" w:themeColor="text1"/>
                <w:sz w:val="28"/>
                <w:szCs w:val="28"/>
              </w:rPr>
              <w:t>ул. Московская № № 12, 13; ул. Ленина д. № 25А; ул. Свердлова д. № 10,                                   ул. Восстания д. № 10. Работы по благоустройству выполнялись исходя из минимального перечня видов работ: ремонт дворовых проездов с заездными карманами, обеспечение освещения, установка скамеек, урн; 1</w:t>
            </w:r>
            <w:r w:rsidRPr="005C2386">
              <w:rPr>
                <w:b/>
                <w:color w:val="000000" w:themeColor="text1"/>
                <w:sz w:val="28"/>
                <w:szCs w:val="28"/>
              </w:rPr>
              <w:t xml:space="preserve"> общественная территория</w:t>
            </w:r>
            <w:r w:rsidRPr="005C2386">
              <w:rPr>
                <w:color w:val="000000" w:themeColor="text1"/>
                <w:sz w:val="28"/>
                <w:szCs w:val="28"/>
              </w:rPr>
              <w:t xml:space="preserve">: территория вокруг пруда Струнка на ул. </w:t>
            </w:r>
            <w:proofErr w:type="spellStart"/>
            <w:r w:rsidRPr="005C2386">
              <w:rPr>
                <w:color w:val="000000" w:themeColor="text1"/>
                <w:sz w:val="28"/>
                <w:szCs w:val="28"/>
              </w:rPr>
              <w:t>Заслонова</w:t>
            </w:r>
            <w:proofErr w:type="spellEnd"/>
            <w:r w:rsidRPr="005C2386">
              <w:rPr>
                <w:color w:val="000000" w:themeColor="text1"/>
                <w:sz w:val="28"/>
                <w:szCs w:val="28"/>
              </w:rPr>
              <w:t>. Все средства реализованы (27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5C2386">
              <w:rPr>
                <w:color w:val="000000" w:themeColor="text1"/>
                <w:sz w:val="28"/>
                <w:szCs w:val="28"/>
              </w:rPr>
              <w:t>822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5C2386">
              <w:rPr>
                <w:color w:val="000000" w:themeColor="text1"/>
                <w:sz w:val="28"/>
                <w:szCs w:val="28"/>
              </w:rPr>
              <w:t xml:space="preserve">74 </w:t>
            </w:r>
            <w:r>
              <w:rPr>
                <w:color w:val="000000" w:themeColor="text1"/>
                <w:sz w:val="28"/>
                <w:szCs w:val="28"/>
              </w:rPr>
              <w:t>тыс.</w:t>
            </w:r>
            <w:r w:rsidRPr="005C2386">
              <w:rPr>
                <w:color w:val="000000" w:themeColor="text1"/>
                <w:sz w:val="28"/>
                <w:szCs w:val="28"/>
              </w:rPr>
              <w:t xml:space="preserve">руб.).   </w:t>
            </w:r>
          </w:p>
          <w:p w:rsidR="00CB4ABB" w:rsidRPr="005C2386" w:rsidRDefault="00CB4ABB" w:rsidP="00CB4ABB">
            <w:pPr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 w:rsidRPr="005C2386">
              <w:rPr>
                <w:sz w:val="28"/>
                <w:szCs w:val="28"/>
              </w:rPr>
              <w:t xml:space="preserve">Осуществлялись работы по спиливанию, </w:t>
            </w:r>
            <w:proofErr w:type="spellStart"/>
            <w:r w:rsidRPr="005C2386">
              <w:rPr>
                <w:sz w:val="28"/>
                <w:szCs w:val="28"/>
              </w:rPr>
              <w:t>кронированию</w:t>
            </w:r>
            <w:proofErr w:type="spellEnd"/>
            <w:r w:rsidRPr="005C2386">
              <w:rPr>
                <w:sz w:val="28"/>
                <w:szCs w:val="28"/>
              </w:rPr>
              <w:t xml:space="preserve"> и вывозу аварийных деревьев </w:t>
            </w:r>
            <w:r>
              <w:rPr>
                <w:sz w:val="28"/>
                <w:szCs w:val="28"/>
              </w:rPr>
              <w:t>(</w:t>
            </w:r>
            <w:r w:rsidRPr="005C2386">
              <w:rPr>
                <w:b/>
                <w:sz w:val="28"/>
                <w:szCs w:val="28"/>
              </w:rPr>
              <w:t>237 шт.</w:t>
            </w:r>
            <w:r>
              <w:rPr>
                <w:b/>
                <w:sz w:val="28"/>
                <w:szCs w:val="28"/>
              </w:rPr>
              <w:t>)</w:t>
            </w:r>
            <w:r w:rsidRPr="005C2386">
              <w:rPr>
                <w:sz w:val="28"/>
                <w:szCs w:val="28"/>
              </w:rPr>
              <w:t xml:space="preserve">  и </w:t>
            </w:r>
            <w:r>
              <w:rPr>
                <w:sz w:val="28"/>
                <w:szCs w:val="28"/>
              </w:rPr>
              <w:t>посадке</w:t>
            </w:r>
            <w:r w:rsidRPr="005C2386">
              <w:rPr>
                <w:sz w:val="28"/>
                <w:szCs w:val="28"/>
              </w:rPr>
              <w:t xml:space="preserve"> саженцев </w:t>
            </w:r>
            <w:r>
              <w:rPr>
                <w:sz w:val="28"/>
                <w:szCs w:val="28"/>
              </w:rPr>
              <w:t>и</w:t>
            </w:r>
            <w:r w:rsidRPr="005C2386">
              <w:rPr>
                <w:sz w:val="28"/>
                <w:szCs w:val="28"/>
              </w:rPr>
              <w:t xml:space="preserve"> цветов.  </w:t>
            </w:r>
            <w:r>
              <w:rPr>
                <w:sz w:val="28"/>
                <w:szCs w:val="28"/>
              </w:rPr>
              <w:t>П</w:t>
            </w:r>
            <w:r w:rsidRPr="005C2386">
              <w:rPr>
                <w:sz w:val="28"/>
                <w:szCs w:val="28"/>
              </w:rPr>
              <w:t xml:space="preserve">роведены работы по </w:t>
            </w:r>
            <w:proofErr w:type="spellStart"/>
            <w:r w:rsidRPr="005C2386">
              <w:rPr>
                <w:sz w:val="28"/>
                <w:szCs w:val="28"/>
              </w:rPr>
              <w:t>акарицидной</w:t>
            </w:r>
            <w:proofErr w:type="spellEnd"/>
            <w:r w:rsidRPr="005C2386">
              <w:rPr>
                <w:sz w:val="28"/>
                <w:szCs w:val="28"/>
              </w:rPr>
              <w:t xml:space="preserve"> обработке мест массового отдыха людей: </w:t>
            </w:r>
            <w:r w:rsidRPr="005C2386">
              <w:rPr>
                <w:rFonts w:eastAsia="Calibri"/>
                <w:sz w:val="28"/>
                <w:szCs w:val="28"/>
              </w:rPr>
              <w:t xml:space="preserve">обработано около </w:t>
            </w:r>
            <w:r w:rsidRPr="005C2386">
              <w:rPr>
                <w:rFonts w:eastAsia="Calibri"/>
                <w:b/>
                <w:sz w:val="28"/>
                <w:szCs w:val="28"/>
              </w:rPr>
              <w:t>10 000</w:t>
            </w:r>
            <w:r w:rsidRPr="005C2386">
              <w:rPr>
                <w:rFonts w:eastAsia="Calibri"/>
                <w:sz w:val="28"/>
                <w:szCs w:val="28"/>
              </w:rPr>
              <w:t xml:space="preserve"> кв.м. территорий парков и скверов г. Вязьмы. </w:t>
            </w:r>
          </w:p>
          <w:p w:rsidR="00CB4ABB" w:rsidRPr="005C2386" w:rsidRDefault="00CB4ABB" w:rsidP="00CB4ABB">
            <w:pPr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 w:rsidRPr="005C2386">
              <w:rPr>
                <w:rFonts w:eastAsia="Calibri"/>
                <w:sz w:val="28"/>
                <w:szCs w:val="28"/>
              </w:rPr>
              <w:t xml:space="preserve">В весенний и летний периоды проведены работы по обработке территорий города от борщевика. Обработка проводилась на </w:t>
            </w:r>
            <w:r w:rsidRPr="005C2386">
              <w:rPr>
                <w:rFonts w:eastAsia="Calibri"/>
                <w:b/>
                <w:sz w:val="28"/>
                <w:szCs w:val="28"/>
              </w:rPr>
              <w:t>23</w:t>
            </w:r>
            <w:r w:rsidRPr="005C2386">
              <w:rPr>
                <w:rFonts w:eastAsia="Calibri"/>
                <w:sz w:val="28"/>
                <w:szCs w:val="28"/>
              </w:rPr>
              <w:t xml:space="preserve"> улицах города, общая площадь обработки составила 31 327 кв. м.</w:t>
            </w:r>
          </w:p>
          <w:p w:rsidR="00CB4ABB" w:rsidRPr="005C2386" w:rsidRDefault="00CB4ABB" w:rsidP="00CB4ABB">
            <w:pPr>
              <w:pStyle w:val="1"/>
              <w:spacing w:before="0" w:beforeAutospacing="0" w:after="0" w:afterAutospacing="0"/>
              <w:ind w:firstLine="708"/>
              <w:jc w:val="both"/>
              <w:rPr>
                <w:b w:val="0"/>
                <w:sz w:val="28"/>
                <w:szCs w:val="28"/>
              </w:rPr>
            </w:pPr>
            <w:r w:rsidRPr="005C2386">
              <w:rPr>
                <w:b w:val="0"/>
                <w:sz w:val="28"/>
                <w:szCs w:val="28"/>
              </w:rPr>
              <w:t xml:space="preserve">В рамках работ, проводимых по обслуживанию уличного освещения, заменено порядка </w:t>
            </w:r>
            <w:r w:rsidRPr="005C2386">
              <w:rPr>
                <w:sz w:val="28"/>
                <w:szCs w:val="28"/>
              </w:rPr>
              <w:t>170 ламп уличного освещения</w:t>
            </w:r>
            <w:r w:rsidRPr="005C2386">
              <w:rPr>
                <w:b w:val="0"/>
                <w:sz w:val="28"/>
                <w:szCs w:val="28"/>
              </w:rPr>
              <w:t xml:space="preserve">, пришедших в негодность. </w:t>
            </w:r>
          </w:p>
          <w:p w:rsidR="00CB4ABB" w:rsidRPr="005C2386" w:rsidRDefault="00CB4ABB" w:rsidP="00CB4ABB">
            <w:pPr>
              <w:pStyle w:val="1"/>
              <w:spacing w:before="0" w:beforeAutospacing="0" w:after="0" w:afterAutospacing="0"/>
              <w:ind w:firstLine="708"/>
              <w:jc w:val="both"/>
              <w:rPr>
                <w:b w:val="0"/>
                <w:sz w:val="28"/>
                <w:szCs w:val="28"/>
              </w:rPr>
            </w:pPr>
            <w:r w:rsidRPr="005C2386">
              <w:rPr>
                <w:b w:val="0"/>
                <w:sz w:val="28"/>
                <w:szCs w:val="28"/>
              </w:rPr>
              <w:t xml:space="preserve">В рамках своих полномочий и государственного контракта направлено 14 заявок </w:t>
            </w:r>
            <w:proofErr w:type="gramStart"/>
            <w:r w:rsidRPr="005C2386">
              <w:rPr>
                <w:b w:val="0"/>
                <w:sz w:val="28"/>
                <w:szCs w:val="28"/>
              </w:rPr>
              <w:t>в на</w:t>
            </w:r>
            <w:proofErr w:type="gramEnd"/>
            <w:r w:rsidRPr="005C2386">
              <w:rPr>
                <w:b w:val="0"/>
                <w:sz w:val="28"/>
                <w:szCs w:val="28"/>
              </w:rPr>
              <w:t xml:space="preserve"> отлов животных без владельцев на территории г. Вязьма.  Отловлено и простерилизовано 85 животных. Сотрудниками Администрации совместно со специалистами   Вяземского филиала ОГБВУ «</w:t>
            </w:r>
            <w:proofErr w:type="spellStart"/>
            <w:r w:rsidRPr="005C2386">
              <w:rPr>
                <w:b w:val="0"/>
                <w:sz w:val="28"/>
                <w:szCs w:val="28"/>
              </w:rPr>
              <w:t>Госветслужба</w:t>
            </w:r>
            <w:proofErr w:type="spellEnd"/>
            <w:r w:rsidRPr="005C2386">
              <w:rPr>
                <w:b w:val="0"/>
                <w:sz w:val="28"/>
                <w:szCs w:val="28"/>
              </w:rPr>
              <w:t>» регулярно проводятся проверки с выездом на место на предмет агрессивного поведения животных без владельцев.  Ведется работа с населением по недопустимости прикорма животных во избежание их скопления.</w:t>
            </w:r>
          </w:p>
          <w:p w:rsidR="004B0C1A" w:rsidRPr="00CE3522" w:rsidRDefault="00CB4ABB" w:rsidP="00CB4ABB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5C2386">
              <w:rPr>
                <w:sz w:val="28"/>
                <w:szCs w:val="28"/>
              </w:rPr>
              <w:tab/>
            </w:r>
            <w:r w:rsidRPr="005C2386">
              <w:rPr>
                <w:color w:val="000000" w:themeColor="text1"/>
                <w:sz w:val="28"/>
                <w:szCs w:val="28"/>
              </w:rPr>
              <w:t xml:space="preserve">Согласно актуализированному Реестру мест накопления </w:t>
            </w:r>
            <w:r>
              <w:rPr>
                <w:color w:val="000000" w:themeColor="text1"/>
                <w:sz w:val="28"/>
                <w:szCs w:val="28"/>
              </w:rPr>
              <w:t>ТКО</w:t>
            </w:r>
            <w:r w:rsidRPr="005C2386">
              <w:rPr>
                <w:color w:val="000000" w:themeColor="text1"/>
                <w:sz w:val="28"/>
                <w:szCs w:val="28"/>
              </w:rPr>
              <w:t xml:space="preserve">, выполнены ремонтные работы в отношении </w:t>
            </w:r>
            <w:r w:rsidRPr="005C2386">
              <w:rPr>
                <w:b/>
                <w:color w:val="000000" w:themeColor="text1"/>
                <w:sz w:val="28"/>
                <w:szCs w:val="28"/>
              </w:rPr>
              <w:t xml:space="preserve">9 контейнерных площадок </w:t>
            </w:r>
            <w:r w:rsidRPr="005C2386">
              <w:rPr>
                <w:color w:val="000000" w:themeColor="text1"/>
                <w:sz w:val="28"/>
                <w:szCs w:val="28"/>
              </w:rPr>
              <w:t>и</w:t>
            </w:r>
            <w:r w:rsidRPr="005C238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2386">
              <w:rPr>
                <w:color w:val="000000" w:themeColor="text1"/>
                <w:sz w:val="28"/>
                <w:szCs w:val="28"/>
              </w:rPr>
              <w:t xml:space="preserve">произведена закупка </w:t>
            </w:r>
            <w:r w:rsidRPr="00CB4ABB">
              <w:rPr>
                <w:b/>
                <w:color w:val="000000" w:themeColor="text1"/>
                <w:sz w:val="28"/>
                <w:szCs w:val="28"/>
              </w:rPr>
              <w:t xml:space="preserve">33 </w:t>
            </w:r>
            <w:r w:rsidRPr="005C2386">
              <w:rPr>
                <w:b/>
                <w:color w:val="000000" w:themeColor="text1"/>
                <w:sz w:val="28"/>
                <w:szCs w:val="28"/>
              </w:rPr>
              <w:t>емкость-накопителей</w:t>
            </w:r>
            <w:r w:rsidRPr="005C2386">
              <w:rPr>
                <w:color w:val="000000" w:themeColor="text1"/>
                <w:sz w:val="28"/>
                <w:szCs w:val="28"/>
              </w:rPr>
              <w:t xml:space="preserve"> объемом 1,1 куб. м на колесах и </w:t>
            </w:r>
            <w:r w:rsidRPr="00CB4ABB">
              <w:rPr>
                <w:b/>
                <w:color w:val="000000" w:themeColor="text1"/>
                <w:sz w:val="28"/>
                <w:szCs w:val="28"/>
              </w:rPr>
              <w:t>25 бункер-накопителей</w:t>
            </w:r>
            <w:r w:rsidRPr="005C2386">
              <w:rPr>
                <w:color w:val="000000" w:themeColor="text1"/>
                <w:sz w:val="28"/>
                <w:szCs w:val="28"/>
              </w:rPr>
              <w:t xml:space="preserve"> объемом 8 куб. м с последующей установкой на улицах города. Организованы работы по ликвидации несанкционированных мест размещения твердых коммунальных отходов по </w:t>
            </w:r>
            <w:r w:rsidRPr="005C2386">
              <w:rPr>
                <w:b/>
                <w:color w:val="000000" w:themeColor="text1"/>
                <w:sz w:val="28"/>
                <w:szCs w:val="28"/>
              </w:rPr>
              <w:t>45 адресам</w:t>
            </w:r>
            <w:r w:rsidRPr="005C2386">
              <w:rPr>
                <w:color w:val="000000" w:themeColor="text1"/>
                <w:sz w:val="28"/>
                <w:szCs w:val="28"/>
              </w:rPr>
              <w:t>.</w:t>
            </w:r>
            <w:r w:rsidR="00313E50" w:rsidRPr="00CE3522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C33E8E" w:rsidRPr="00CE3522" w:rsidRDefault="00C33E8E" w:rsidP="00C33E8E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3E8E" w:rsidRPr="00CB4ABB" w:rsidTr="004D0C56">
        <w:tc>
          <w:tcPr>
            <w:tcW w:w="9571" w:type="dxa"/>
          </w:tcPr>
          <w:p w:rsidR="00EB4F27" w:rsidRDefault="00CB4ABB" w:rsidP="00EB4F27">
            <w:pPr>
              <w:ind w:firstLine="708"/>
              <w:jc w:val="both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 w:rsidRPr="00CB4ABB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В </w:t>
            </w:r>
            <w:r w:rsidRPr="00CB4ABB">
              <w:rPr>
                <w:rFonts w:eastAsia="Calibri"/>
                <w:b/>
                <w:i/>
                <w:color w:val="000000" w:themeColor="text1"/>
                <w:sz w:val="28"/>
                <w:szCs w:val="28"/>
              </w:rPr>
              <w:t>2025 году</w:t>
            </w:r>
            <w:r w:rsidRPr="00CB4ABB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планируется</w:t>
            </w:r>
            <w:r w:rsid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:</w:t>
            </w:r>
          </w:p>
          <w:p w:rsidR="00EB4F27" w:rsidRPr="00EB4F27" w:rsidRDefault="00EB4F27" w:rsidP="00EB4F27">
            <w:pPr>
              <w:ind w:firstLine="708"/>
              <w:jc w:val="both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Строительство новых площадок ТКО (15 штук)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;</w:t>
            </w:r>
          </w:p>
          <w:p w:rsidR="00EB4F27" w:rsidRPr="00EB4F27" w:rsidRDefault="00EB4F27" w:rsidP="00EB4F27">
            <w:pPr>
              <w:ind w:firstLine="708"/>
              <w:jc w:val="both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Обработка улично-дорожной сети </w:t>
            </w:r>
            <w:proofErr w:type="spellStart"/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противогололедным</w:t>
            </w:r>
            <w:proofErr w:type="spellEnd"/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реагентом</w:t>
            </w:r>
          </w:p>
          <w:p w:rsidR="00EB4F27" w:rsidRPr="00EB4F27" w:rsidRDefault="00EB4F27" w:rsidP="00EB4F27">
            <w:pPr>
              <w:ind w:firstLine="708"/>
              <w:jc w:val="both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lastRenderedPageBreak/>
              <w:t>(химия/</w:t>
            </w:r>
            <w:proofErr w:type="spellStart"/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галит</w:t>
            </w:r>
            <w:proofErr w:type="spellEnd"/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);</w:t>
            </w:r>
          </w:p>
          <w:p w:rsidR="00EB4F27" w:rsidRPr="00EB4F27" w:rsidRDefault="00EB4F27" w:rsidP="00EB4F27">
            <w:pPr>
              <w:ind w:firstLine="708"/>
              <w:jc w:val="both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Н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ав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е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д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ение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порядк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а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на заброшенных зеленых участках города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,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высадка цветов, как в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открытый грунт, так и в вазоны;</w:t>
            </w:r>
          </w:p>
          <w:p w:rsidR="00EB4F27" w:rsidRPr="00EB4F27" w:rsidRDefault="00EB4F27" w:rsidP="00EB4F27">
            <w:pPr>
              <w:ind w:firstLine="708"/>
              <w:jc w:val="both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У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крашение общественных территорий к празднованию 80-лети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я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Победы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,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дальнейшее 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украш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ение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город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а световыми гирляндами;</w:t>
            </w:r>
          </w:p>
          <w:p w:rsidR="00EB4F27" w:rsidRPr="00EB4F27" w:rsidRDefault="00EB4F27" w:rsidP="00EB4F27">
            <w:pPr>
              <w:ind w:firstLine="708"/>
              <w:jc w:val="both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В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рамках программы " Формирование комфортной городской</w:t>
            </w:r>
          </w:p>
          <w:p w:rsidR="00EB4F27" w:rsidRPr="00EB4F27" w:rsidRDefault="00EB4F27" w:rsidP="00EB4F27">
            <w:pPr>
              <w:ind w:firstLine="708"/>
              <w:jc w:val="both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среды" 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ремонт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сквер Карла Маркса (+ зонирование для сквера СВО)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;</w:t>
            </w:r>
          </w:p>
          <w:p w:rsidR="00EB4F27" w:rsidRPr="00EB4F27" w:rsidRDefault="00EB4F27" w:rsidP="00EB4F27">
            <w:pPr>
              <w:ind w:firstLine="708"/>
              <w:jc w:val="both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П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родолж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ение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работы по ремонту уличного освещения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,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установ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ка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около 300 светильников по ул. </w:t>
            </w:r>
            <w:proofErr w:type="spellStart"/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Новоторжская</w:t>
            </w:r>
            <w:proofErr w:type="spellEnd"/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,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замен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а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опор уличного освещения по ул. 25 Октября и ул. Красноармейское шоссе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;</w:t>
            </w:r>
          </w:p>
          <w:p w:rsidR="00EB4F27" w:rsidRPr="00EB4F27" w:rsidRDefault="00EB4F27" w:rsidP="00EB4F27">
            <w:pPr>
              <w:ind w:firstLine="708"/>
              <w:jc w:val="both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З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амен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а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500 метров труб холодного водоснабжения, 3 артезианских насос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ов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, капитальны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й ремонт </w:t>
            </w:r>
            <w:proofErr w:type="spellStart"/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Бознянского</w:t>
            </w:r>
            <w:proofErr w:type="spellEnd"/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водозабора.</w:t>
            </w:r>
          </w:p>
          <w:p w:rsidR="00EB4F27" w:rsidRPr="00EB4F27" w:rsidRDefault="00EB4F27" w:rsidP="00EB4F27">
            <w:pPr>
              <w:ind w:firstLine="708"/>
              <w:jc w:val="both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В 2026-2027 гг. в рамках национального проекта «</w:t>
            </w:r>
            <w:proofErr w:type="spellStart"/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Экологическоеблагополучие</w:t>
            </w:r>
            <w:proofErr w:type="spellEnd"/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» планируется реконструкция очистных сооружений на общую сумму 2.2 млрд.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руб., 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капитальный ремонт сет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ей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водоснабжения в с. Туманово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,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д. Ново-Никольское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,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д. Новое Село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.</w:t>
            </w:r>
          </w:p>
          <w:p w:rsidR="00EB4F27" w:rsidRPr="00EB4F27" w:rsidRDefault="00EB4F27" w:rsidP="00EB4F27">
            <w:pPr>
              <w:ind w:firstLine="708"/>
              <w:jc w:val="both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</w:p>
          <w:p w:rsidR="00EB4F27" w:rsidRPr="00EB4F27" w:rsidRDefault="00EB4F27" w:rsidP="00EB4F27">
            <w:pPr>
              <w:ind w:firstLine="708"/>
              <w:jc w:val="both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В 2025 г. в г. Вязьма планируется обустроить тротуар по ул. Кронштадтская,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дороги по ул. Овсяника и ул. Чапаева, парковк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у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у набережной. 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>П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ри наличии экономии планируется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обустройство тротуаров у школы No10 и по ул. Смоленская.</w:t>
            </w:r>
          </w:p>
          <w:p w:rsidR="00EB4F27" w:rsidRPr="00EB4F27" w:rsidRDefault="00EB4F27" w:rsidP="00EB4F27">
            <w:pPr>
              <w:ind w:firstLine="708"/>
              <w:jc w:val="both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За счёт субсидий планируется отремонтировать 4.5 км автомобильных дорог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общего пользования местного значения, 2.3 км (школьные маршруты) за счёт</w:t>
            </w:r>
            <w:r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местных средств и порядка 2 км дорог в деревнях.</w:t>
            </w:r>
          </w:p>
          <w:p w:rsidR="00E2391E" w:rsidRDefault="00E2391E" w:rsidP="00EB4F27">
            <w:pPr>
              <w:ind w:firstLine="708"/>
              <w:jc w:val="both"/>
              <w:rPr>
                <w:rFonts w:eastAsia="Calibri"/>
                <w:i/>
                <w:color w:val="000000" w:themeColor="text1"/>
                <w:sz w:val="28"/>
                <w:szCs w:val="28"/>
              </w:rPr>
            </w:pPr>
          </w:p>
          <w:p w:rsidR="00EB4F27" w:rsidRDefault="00EB4F27" w:rsidP="00EB4F27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EB4F27">
              <w:rPr>
                <w:rFonts w:eastAsia="Calibri"/>
                <w:i/>
                <w:color w:val="000000" w:themeColor="text1"/>
                <w:sz w:val="28"/>
                <w:szCs w:val="28"/>
              </w:rPr>
              <w:t>В 2025 году планируется отремонтировать 7 придомовых территорий (3 из которых за счёт собственных средств) и установить 1 детскую площадку.</w:t>
            </w:r>
          </w:p>
          <w:p w:rsidR="00D96535" w:rsidRDefault="00D96535" w:rsidP="00CB4ABB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6651E" w:rsidRDefault="00C665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  <w:p w:rsidR="00E2391E" w:rsidRPr="00CB4ABB" w:rsidRDefault="00E2391E" w:rsidP="00CB4ABB">
            <w:pPr>
              <w:pStyle w:val="ConsPlusNormal"/>
              <w:widowControl/>
              <w:ind w:firstLine="567"/>
              <w:jc w:val="both"/>
              <w:rPr>
                <w:i/>
                <w:color w:val="FF0000"/>
                <w:sz w:val="28"/>
                <w:szCs w:val="28"/>
              </w:rPr>
            </w:pPr>
          </w:p>
        </w:tc>
      </w:tr>
      <w:tr w:rsidR="00EC4F94" w:rsidRPr="00CE3522" w:rsidTr="00083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</w:tcPr>
          <w:p w:rsidR="00EC4F94" w:rsidRPr="00C6651E" w:rsidRDefault="003E1A86" w:rsidP="00313E50">
            <w:pPr>
              <w:jc w:val="center"/>
              <w:rPr>
                <w:b/>
                <w:sz w:val="28"/>
                <w:szCs w:val="28"/>
              </w:rPr>
            </w:pPr>
            <w:r w:rsidRPr="00CE3522">
              <w:rPr>
                <w:color w:val="FF0000"/>
              </w:rPr>
              <w:lastRenderedPageBreak/>
              <w:br w:type="page"/>
            </w:r>
            <w:r w:rsidR="00EC4F94" w:rsidRPr="00C6651E">
              <w:rPr>
                <w:b/>
                <w:sz w:val="28"/>
                <w:szCs w:val="28"/>
              </w:rPr>
              <w:t>Работа с обращениями граждан</w:t>
            </w:r>
          </w:p>
        </w:tc>
      </w:tr>
    </w:tbl>
    <w:p w:rsidR="00EC4F94" w:rsidRPr="00CE3522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4F94" w:rsidRPr="00C6651E" w:rsidTr="004D0C56">
        <w:tc>
          <w:tcPr>
            <w:tcW w:w="9571" w:type="dxa"/>
          </w:tcPr>
          <w:p w:rsidR="00EC4F94" w:rsidRPr="00C6651E" w:rsidRDefault="00C94C91" w:rsidP="00C6651E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C6651E">
              <w:rPr>
                <w:i/>
                <w:sz w:val="28"/>
                <w:szCs w:val="28"/>
              </w:rPr>
              <w:t>В 202</w:t>
            </w:r>
            <w:r w:rsidR="00C6651E" w:rsidRPr="00C6651E">
              <w:rPr>
                <w:i/>
                <w:sz w:val="28"/>
                <w:szCs w:val="28"/>
              </w:rPr>
              <w:t>4</w:t>
            </w:r>
            <w:r w:rsidRPr="00C6651E">
              <w:rPr>
                <w:i/>
                <w:sz w:val="28"/>
                <w:szCs w:val="28"/>
              </w:rPr>
              <w:t xml:space="preserve"> году продолжилось увеличение доли обращений в электронном виде – более </w:t>
            </w:r>
            <w:r w:rsidR="00C6651E" w:rsidRPr="00C6651E">
              <w:rPr>
                <w:b/>
                <w:i/>
                <w:sz w:val="28"/>
                <w:szCs w:val="28"/>
              </w:rPr>
              <w:t>8</w:t>
            </w:r>
            <w:r w:rsidRPr="00C6651E">
              <w:rPr>
                <w:b/>
                <w:i/>
                <w:sz w:val="28"/>
                <w:szCs w:val="28"/>
              </w:rPr>
              <w:t>0%</w:t>
            </w:r>
            <w:r w:rsidRPr="00C6651E">
              <w:rPr>
                <w:i/>
                <w:sz w:val="28"/>
                <w:szCs w:val="28"/>
              </w:rPr>
              <w:t xml:space="preserve"> (в 202</w:t>
            </w:r>
            <w:r w:rsidR="00C6651E" w:rsidRPr="00C6651E">
              <w:rPr>
                <w:i/>
                <w:sz w:val="28"/>
                <w:szCs w:val="28"/>
              </w:rPr>
              <w:t>3</w:t>
            </w:r>
            <w:r w:rsidRPr="00C6651E">
              <w:rPr>
                <w:i/>
                <w:sz w:val="28"/>
                <w:szCs w:val="28"/>
              </w:rPr>
              <w:t xml:space="preserve"> году – </w:t>
            </w:r>
            <w:r w:rsidR="00C6651E" w:rsidRPr="00C6651E">
              <w:rPr>
                <w:i/>
                <w:sz w:val="28"/>
                <w:szCs w:val="28"/>
              </w:rPr>
              <w:t>6</w:t>
            </w:r>
            <w:r w:rsidRPr="00C6651E">
              <w:rPr>
                <w:i/>
                <w:sz w:val="28"/>
                <w:szCs w:val="28"/>
              </w:rPr>
              <w:t>0 %).</w:t>
            </w:r>
          </w:p>
        </w:tc>
      </w:tr>
    </w:tbl>
    <w:p w:rsidR="00EC4F94" w:rsidRPr="00CE3522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4F94" w:rsidRPr="00CE3522" w:rsidTr="004D0C56">
        <w:tc>
          <w:tcPr>
            <w:tcW w:w="9571" w:type="dxa"/>
          </w:tcPr>
          <w:p w:rsidR="00C6651E" w:rsidRPr="00C6651E" w:rsidRDefault="00C6651E" w:rsidP="00C6651E">
            <w:pPr>
              <w:ind w:firstLine="567"/>
              <w:jc w:val="both"/>
              <w:rPr>
                <w:sz w:val="28"/>
                <w:szCs w:val="28"/>
              </w:rPr>
            </w:pPr>
            <w:r w:rsidRPr="00C6651E">
              <w:rPr>
                <w:sz w:val="28"/>
                <w:szCs w:val="28"/>
              </w:rPr>
              <w:t xml:space="preserve">Поступило обращений граждан -1843. Заявлений по вопросам формирования земельных участков, оформления их в аренду и собственность, опеки и попечительства и другим вопросам - 4 691. </w:t>
            </w:r>
          </w:p>
          <w:p w:rsidR="00C6651E" w:rsidRPr="00C6651E" w:rsidRDefault="00C6651E" w:rsidP="00C6651E">
            <w:pPr>
              <w:ind w:firstLine="567"/>
              <w:jc w:val="both"/>
              <w:rPr>
                <w:sz w:val="28"/>
                <w:szCs w:val="28"/>
              </w:rPr>
            </w:pPr>
            <w:r w:rsidRPr="00C6651E">
              <w:rPr>
                <w:sz w:val="28"/>
                <w:szCs w:val="28"/>
              </w:rPr>
              <w:t xml:space="preserve">По итогам рассмотрения обращений граждан: </w:t>
            </w:r>
          </w:p>
          <w:p w:rsidR="00C6651E" w:rsidRPr="00C6651E" w:rsidRDefault="00C6651E" w:rsidP="00C6651E">
            <w:pPr>
              <w:ind w:firstLine="567"/>
              <w:jc w:val="both"/>
              <w:rPr>
                <w:sz w:val="28"/>
                <w:szCs w:val="28"/>
              </w:rPr>
            </w:pPr>
            <w:r w:rsidRPr="00C6651E">
              <w:rPr>
                <w:sz w:val="28"/>
                <w:szCs w:val="28"/>
              </w:rPr>
              <w:t>- решено – 34 вопроса;</w:t>
            </w:r>
          </w:p>
          <w:p w:rsidR="00C6651E" w:rsidRPr="00C6651E" w:rsidRDefault="00C6651E" w:rsidP="00C6651E">
            <w:pPr>
              <w:ind w:firstLine="567"/>
              <w:jc w:val="both"/>
              <w:rPr>
                <w:sz w:val="28"/>
                <w:szCs w:val="28"/>
              </w:rPr>
            </w:pPr>
            <w:r w:rsidRPr="00C6651E">
              <w:rPr>
                <w:sz w:val="28"/>
                <w:szCs w:val="28"/>
              </w:rPr>
              <w:t>- не поддержано – 36</w:t>
            </w:r>
          </w:p>
          <w:p w:rsidR="00C6651E" w:rsidRPr="00C6651E" w:rsidRDefault="00C6651E" w:rsidP="00C6651E">
            <w:pPr>
              <w:ind w:firstLine="567"/>
              <w:jc w:val="both"/>
              <w:rPr>
                <w:sz w:val="28"/>
                <w:szCs w:val="28"/>
              </w:rPr>
            </w:pPr>
            <w:r w:rsidRPr="00C6651E">
              <w:rPr>
                <w:sz w:val="28"/>
                <w:szCs w:val="28"/>
              </w:rPr>
              <w:t xml:space="preserve">Тематика обращений: </w:t>
            </w:r>
          </w:p>
          <w:p w:rsidR="00C6651E" w:rsidRPr="00C6651E" w:rsidRDefault="00C6651E" w:rsidP="00C6651E">
            <w:pPr>
              <w:ind w:firstLine="567"/>
              <w:jc w:val="both"/>
              <w:rPr>
                <w:sz w:val="28"/>
                <w:szCs w:val="28"/>
              </w:rPr>
            </w:pPr>
            <w:r w:rsidRPr="00C6651E">
              <w:rPr>
                <w:sz w:val="28"/>
                <w:szCs w:val="28"/>
              </w:rPr>
              <w:t xml:space="preserve">     – проблемы ЖКХ – 1054 </w:t>
            </w:r>
          </w:p>
          <w:p w:rsidR="00C6651E" w:rsidRPr="00C6651E" w:rsidRDefault="00C6651E" w:rsidP="00C6651E">
            <w:pPr>
              <w:ind w:firstLine="567"/>
              <w:jc w:val="both"/>
              <w:rPr>
                <w:sz w:val="28"/>
                <w:szCs w:val="28"/>
              </w:rPr>
            </w:pPr>
            <w:r w:rsidRPr="00C6651E">
              <w:rPr>
                <w:sz w:val="28"/>
                <w:szCs w:val="28"/>
              </w:rPr>
              <w:t xml:space="preserve">     – земельных отношений – 127</w:t>
            </w:r>
          </w:p>
          <w:p w:rsidR="00C6651E" w:rsidRPr="00C6651E" w:rsidRDefault="00C6651E" w:rsidP="00C6651E">
            <w:pPr>
              <w:ind w:firstLine="567"/>
              <w:jc w:val="both"/>
              <w:rPr>
                <w:sz w:val="28"/>
                <w:szCs w:val="28"/>
              </w:rPr>
            </w:pPr>
            <w:r w:rsidRPr="00C6651E">
              <w:rPr>
                <w:sz w:val="28"/>
                <w:szCs w:val="28"/>
              </w:rPr>
              <w:t xml:space="preserve">     – социальной сферы (улучшения жилищных условий) –147</w:t>
            </w:r>
          </w:p>
          <w:p w:rsidR="00C6651E" w:rsidRPr="00C6651E" w:rsidRDefault="00C6651E" w:rsidP="00C6651E">
            <w:pPr>
              <w:ind w:firstLine="567"/>
              <w:jc w:val="both"/>
              <w:rPr>
                <w:sz w:val="28"/>
                <w:szCs w:val="28"/>
              </w:rPr>
            </w:pPr>
            <w:r w:rsidRPr="00C6651E">
              <w:rPr>
                <w:sz w:val="28"/>
                <w:szCs w:val="28"/>
              </w:rPr>
              <w:t xml:space="preserve">     – промышленности, транспорта, связи (в т. ч. газификации) -185, </w:t>
            </w:r>
          </w:p>
          <w:p w:rsidR="00C6651E" w:rsidRPr="00C6651E" w:rsidRDefault="00C6651E" w:rsidP="00C6651E">
            <w:pPr>
              <w:ind w:firstLine="567"/>
              <w:jc w:val="both"/>
              <w:rPr>
                <w:sz w:val="28"/>
                <w:szCs w:val="28"/>
              </w:rPr>
            </w:pPr>
            <w:r w:rsidRPr="00C6651E">
              <w:rPr>
                <w:sz w:val="28"/>
                <w:szCs w:val="28"/>
              </w:rPr>
              <w:t xml:space="preserve">    –  образования – 139 </w:t>
            </w:r>
          </w:p>
          <w:p w:rsidR="00C6651E" w:rsidRPr="00C6651E" w:rsidRDefault="00C6651E" w:rsidP="00C6651E">
            <w:pPr>
              <w:ind w:firstLine="567"/>
              <w:jc w:val="both"/>
              <w:rPr>
                <w:sz w:val="28"/>
                <w:szCs w:val="28"/>
              </w:rPr>
            </w:pPr>
            <w:r w:rsidRPr="00C6651E">
              <w:rPr>
                <w:sz w:val="28"/>
                <w:szCs w:val="28"/>
              </w:rPr>
              <w:t xml:space="preserve">     – здравоохранения – 28 </w:t>
            </w:r>
          </w:p>
          <w:p w:rsidR="00C6651E" w:rsidRPr="00C6651E" w:rsidRDefault="00C6651E" w:rsidP="00C6651E">
            <w:pPr>
              <w:ind w:firstLine="567"/>
              <w:jc w:val="both"/>
              <w:rPr>
                <w:sz w:val="28"/>
                <w:szCs w:val="28"/>
              </w:rPr>
            </w:pPr>
            <w:r w:rsidRPr="00C6651E">
              <w:rPr>
                <w:sz w:val="28"/>
                <w:szCs w:val="28"/>
              </w:rPr>
              <w:t xml:space="preserve">     – другим – 163</w:t>
            </w:r>
          </w:p>
          <w:p w:rsidR="00EC4F94" w:rsidRPr="00CE3522" w:rsidRDefault="00C6651E" w:rsidP="00C6651E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C6651E">
              <w:rPr>
                <w:sz w:val="28"/>
                <w:szCs w:val="28"/>
              </w:rPr>
              <w:t>Принято граждан по личным вопросам Главой муниципального образования и заместителями - 133 человека.</w:t>
            </w:r>
          </w:p>
        </w:tc>
      </w:tr>
    </w:tbl>
    <w:p w:rsidR="00EC4F94" w:rsidRPr="00CE3522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4F94" w:rsidRPr="00C6651E" w:rsidTr="004D0C56">
        <w:tc>
          <w:tcPr>
            <w:tcW w:w="9571" w:type="dxa"/>
          </w:tcPr>
          <w:p w:rsidR="00EC4F94" w:rsidRPr="00C6651E" w:rsidRDefault="00EC4F94" w:rsidP="00735B4E">
            <w:pPr>
              <w:autoSpaceDE/>
              <w:autoSpaceDN/>
              <w:jc w:val="both"/>
              <w:rPr>
                <w:i/>
                <w:sz w:val="28"/>
                <w:szCs w:val="28"/>
              </w:rPr>
            </w:pPr>
            <w:r w:rsidRPr="00C6651E">
              <w:rPr>
                <w:i/>
                <w:sz w:val="28"/>
                <w:szCs w:val="28"/>
              </w:rPr>
              <w:t xml:space="preserve">В предстоящем периоде планируется </w:t>
            </w:r>
            <w:r w:rsidR="00735B4E" w:rsidRPr="00C6651E">
              <w:rPr>
                <w:i/>
                <w:sz w:val="28"/>
                <w:szCs w:val="28"/>
              </w:rPr>
              <w:t>дальнейшее расширение</w:t>
            </w:r>
            <w:r w:rsidR="00BC5458" w:rsidRPr="00C6651E">
              <w:rPr>
                <w:i/>
                <w:sz w:val="28"/>
                <w:szCs w:val="28"/>
              </w:rPr>
              <w:t xml:space="preserve"> использовани</w:t>
            </w:r>
            <w:r w:rsidR="00735B4E" w:rsidRPr="00C6651E">
              <w:rPr>
                <w:i/>
                <w:sz w:val="28"/>
                <w:szCs w:val="28"/>
              </w:rPr>
              <w:t>я</w:t>
            </w:r>
            <w:r w:rsidR="00BC5458" w:rsidRPr="00C6651E">
              <w:rPr>
                <w:i/>
                <w:sz w:val="28"/>
                <w:szCs w:val="28"/>
              </w:rPr>
              <w:t xml:space="preserve"> для</w:t>
            </w:r>
            <w:r w:rsidR="00D96535" w:rsidRPr="00C6651E">
              <w:rPr>
                <w:i/>
                <w:sz w:val="28"/>
                <w:szCs w:val="28"/>
              </w:rPr>
              <w:t xml:space="preserve"> работы с обращениями граждан он-</w:t>
            </w:r>
            <w:proofErr w:type="spellStart"/>
            <w:r w:rsidR="00D96535" w:rsidRPr="00C6651E">
              <w:rPr>
                <w:i/>
                <w:sz w:val="28"/>
                <w:szCs w:val="28"/>
              </w:rPr>
              <w:t>лайн</w:t>
            </w:r>
            <w:proofErr w:type="spellEnd"/>
            <w:r w:rsidR="00BC5458" w:rsidRPr="00C6651E">
              <w:rPr>
                <w:i/>
                <w:sz w:val="28"/>
                <w:szCs w:val="28"/>
              </w:rPr>
              <w:t xml:space="preserve"> платформ и информационных систем</w:t>
            </w:r>
            <w:r w:rsidR="00D96535" w:rsidRPr="00C6651E">
              <w:rPr>
                <w:i/>
                <w:sz w:val="28"/>
                <w:szCs w:val="28"/>
              </w:rPr>
              <w:t>.</w:t>
            </w:r>
          </w:p>
        </w:tc>
      </w:tr>
    </w:tbl>
    <w:p w:rsidR="00EC4F94" w:rsidRPr="00CE3522" w:rsidRDefault="00EC4F94" w:rsidP="00EC4F94">
      <w:pPr>
        <w:autoSpaceDE/>
        <w:autoSpaceDN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CE3522" w:rsidTr="00083A7D">
        <w:tc>
          <w:tcPr>
            <w:tcW w:w="9571" w:type="dxa"/>
          </w:tcPr>
          <w:p w:rsidR="00EC4F94" w:rsidRPr="00C6651E" w:rsidRDefault="00EC4F94" w:rsidP="00735B4E">
            <w:pPr>
              <w:jc w:val="center"/>
              <w:rPr>
                <w:b/>
                <w:sz w:val="28"/>
                <w:szCs w:val="28"/>
              </w:rPr>
            </w:pPr>
            <w:r w:rsidRPr="00C6651E">
              <w:rPr>
                <w:b/>
                <w:sz w:val="28"/>
                <w:szCs w:val="28"/>
              </w:rPr>
              <w:t>Муниципальная служба</w:t>
            </w:r>
          </w:p>
        </w:tc>
      </w:tr>
    </w:tbl>
    <w:p w:rsidR="00EC4F94" w:rsidRPr="00CE3522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4F94" w:rsidRPr="00C6651E" w:rsidTr="00C07BBB">
        <w:tc>
          <w:tcPr>
            <w:tcW w:w="9571" w:type="dxa"/>
          </w:tcPr>
          <w:p w:rsidR="00EC4F94" w:rsidRPr="00C6651E" w:rsidRDefault="00E6605D" w:rsidP="00C6651E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C6651E">
              <w:rPr>
                <w:i/>
                <w:sz w:val="28"/>
                <w:szCs w:val="28"/>
              </w:rPr>
              <w:t>По состоянию на 1 января 202</w:t>
            </w:r>
            <w:r w:rsidR="00C6651E" w:rsidRPr="00C6651E">
              <w:rPr>
                <w:i/>
                <w:sz w:val="28"/>
                <w:szCs w:val="28"/>
              </w:rPr>
              <w:t>5</w:t>
            </w:r>
            <w:r w:rsidRPr="00C6651E">
              <w:rPr>
                <w:i/>
                <w:sz w:val="28"/>
                <w:szCs w:val="28"/>
              </w:rPr>
              <w:t xml:space="preserve"> года штатная численность работников Администрации муниципального образования «Вяземский </w:t>
            </w:r>
            <w:r w:rsidR="00C6651E" w:rsidRPr="00C6651E">
              <w:rPr>
                <w:i/>
                <w:sz w:val="28"/>
                <w:szCs w:val="28"/>
              </w:rPr>
              <w:t>муниципальный округ</w:t>
            </w:r>
            <w:r w:rsidRPr="00C6651E">
              <w:rPr>
                <w:i/>
                <w:sz w:val="28"/>
                <w:szCs w:val="28"/>
              </w:rPr>
              <w:t xml:space="preserve">» Смоленской области составила </w:t>
            </w:r>
            <w:r w:rsidR="00C6651E" w:rsidRPr="00C6651E">
              <w:rPr>
                <w:b/>
                <w:i/>
                <w:sz w:val="28"/>
                <w:szCs w:val="28"/>
              </w:rPr>
              <w:t>176</w:t>
            </w:r>
            <w:r w:rsidRPr="00C6651E">
              <w:rPr>
                <w:b/>
                <w:i/>
                <w:sz w:val="28"/>
                <w:szCs w:val="28"/>
              </w:rPr>
              <w:t xml:space="preserve"> шт.ед.</w:t>
            </w:r>
            <w:r w:rsidRPr="00C6651E">
              <w:rPr>
                <w:i/>
                <w:sz w:val="28"/>
                <w:szCs w:val="28"/>
              </w:rPr>
              <w:t>, в том числе: муниципальные должности - 1 шт.ед., должности муниципальной службы - 1</w:t>
            </w:r>
            <w:r w:rsidR="00C6651E" w:rsidRPr="00C6651E">
              <w:rPr>
                <w:i/>
                <w:sz w:val="28"/>
                <w:szCs w:val="28"/>
              </w:rPr>
              <w:t>40</w:t>
            </w:r>
            <w:r w:rsidRPr="00C6651E">
              <w:rPr>
                <w:i/>
                <w:sz w:val="28"/>
                <w:szCs w:val="28"/>
              </w:rPr>
              <w:t xml:space="preserve"> шт.ед., технический персонал - 3</w:t>
            </w:r>
            <w:r w:rsidR="00C6651E" w:rsidRPr="00C6651E">
              <w:rPr>
                <w:i/>
                <w:sz w:val="28"/>
                <w:szCs w:val="28"/>
              </w:rPr>
              <w:t>5</w:t>
            </w:r>
            <w:r w:rsidRPr="00C6651E">
              <w:rPr>
                <w:i/>
                <w:sz w:val="28"/>
                <w:szCs w:val="28"/>
              </w:rPr>
              <w:t xml:space="preserve"> шт.ед. Текучесть кадров - </w:t>
            </w:r>
            <w:r w:rsidRPr="00C6651E">
              <w:rPr>
                <w:b/>
                <w:i/>
                <w:sz w:val="28"/>
                <w:szCs w:val="28"/>
              </w:rPr>
              <w:t>23 %</w:t>
            </w:r>
            <w:r w:rsidRPr="00C6651E">
              <w:rPr>
                <w:i/>
                <w:sz w:val="28"/>
                <w:szCs w:val="28"/>
              </w:rPr>
              <w:t xml:space="preserve"> (в 2023 году - 31 %, в 2022 году - 31,8%).</w:t>
            </w:r>
          </w:p>
        </w:tc>
      </w:tr>
    </w:tbl>
    <w:p w:rsidR="00EC4F94" w:rsidRPr="00CE3522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4F94" w:rsidRPr="00CE3522" w:rsidTr="00C07BBB">
        <w:tc>
          <w:tcPr>
            <w:tcW w:w="9571" w:type="dxa"/>
          </w:tcPr>
          <w:p w:rsidR="00C6651E" w:rsidRPr="00C6651E" w:rsidRDefault="00C6651E" w:rsidP="00C6651E">
            <w:pPr>
              <w:ind w:firstLine="567"/>
              <w:jc w:val="both"/>
              <w:rPr>
                <w:sz w:val="28"/>
                <w:szCs w:val="28"/>
              </w:rPr>
            </w:pPr>
            <w:r w:rsidRPr="00C6651E">
              <w:rPr>
                <w:sz w:val="28"/>
                <w:szCs w:val="28"/>
              </w:rPr>
              <w:t>В 2024 году 6 работников Администрации муниципального образования «Вяземский район» Смоленской области обучались в высших учебных заведениях; 13 специалистов прошли курсы повышения квалификации и профессиональной переподготовки.</w:t>
            </w:r>
          </w:p>
          <w:p w:rsidR="00C6651E" w:rsidRPr="00C6651E" w:rsidRDefault="00C6651E" w:rsidP="00C6651E">
            <w:pPr>
              <w:ind w:firstLine="567"/>
              <w:jc w:val="both"/>
              <w:rPr>
                <w:sz w:val="28"/>
                <w:szCs w:val="28"/>
              </w:rPr>
            </w:pPr>
            <w:r w:rsidRPr="00C6651E">
              <w:rPr>
                <w:sz w:val="28"/>
                <w:szCs w:val="28"/>
              </w:rPr>
              <w:t>По результатам аттестации 17 муниципальных служащих в ноябре                2024 года принято решение о соответствии замещаемой должности.</w:t>
            </w:r>
          </w:p>
          <w:p w:rsidR="00EC4F94" w:rsidRPr="00C6651E" w:rsidRDefault="00EC4F94" w:rsidP="00C6651E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EC4F94" w:rsidRPr="00CE3522" w:rsidTr="00C07BBB">
        <w:tc>
          <w:tcPr>
            <w:tcW w:w="9571" w:type="dxa"/>
          </w:tcPr>
          <w:p w:rsidR="00EC4F94" w:rsidRPr="00C6651E" w:rsidRDefault="00A84C54" w:rsidP="00E6605D">
            <w:pPr>
              <w:autoSpaceDE/>
              <w:autoSpaceDN/>
              <w:ind w:firstLine="567"/>
              <w:jc w:val="both"/>
              <w:rPr>
                <w:i/>
                <w:sz w:val="28"/>
                <w:szCs w:val="28"/>
              </w:rPr>
            </w:pPr>
            <w:r w:rsidRPr="00C6651E">
              <w:rPr>
                <w:i/>
                <w:sz w:val="28"/>
                <w:szCs w:val="28"/>
              </w:rPr>
              <w:t>В 202</w:t>
            </w:r>
            <w:r w:rsidR="00C6651E">
              <w:rPr>
                <w:i/>
                <w:sz w:val="28"/>
                <w:szCs w:val="28"/>
              </w:rPr>
              <w:t>5</w:t>
            </w:r>
            <w:r w:rsidRPr="00C6651E">
              <w:rPr>
                <w:i/>
                <w:sz w:val="28"/>
                <w:szCs w:val="28"/>
              </w:rPr>
              <w:t xml:space="preserve"> году </w:t>
            </w:r>
            <w:r w:rsidR="00E6605D" w:rsidRPr="00C6651E">
              <w:rPr>
                <w:i/>
                <w:sz w:val="28"/>
                <w:szCs w:val="28"/>
              </w:rPr>
              <w:t>запланировано продолжить работу по приему на практику (стажировку) студентов, провести аттестацию муниципальных служащих, которые подлежат аттестации, продолжить работу по осуществлению контроля за соблюдением муниципальными служащими требований, ограничений и запретов.</w:t>
            </w:r>
          </w:p>
          <w:p w:rsidR="00C6651E" w:rsidRPr="00C6651E" w:rsidRDefault="00C6651E" w:rsidP="00E6605D">
            <w:pPr>
              <w:autoSpaceDE/>
              <w:autoSpaceDN/>
              <w:ind w:firstLine="567"/>
              <w:jc w:val="both"/>
              <w:rPr>
                <w:i/>
                <w:sz w:val="28"/>
                <w:szCs w:val="28"/>
              </w:rPr>
            </w:pPr>
          </w:p>
          <w:p w:rsidR="00C6651E" w:rsidRPr="00C6651E" w:rsidRDefault="00C6651E" w:rsidP="00E6605D">
            <w:pPr>
              <w:autoSpaceDE/>
              <w:autoSpaceDN/>
              <w:ind w:firstLine="567"/>
              <w:jc w:val="both"/>
              <w:rPr>
                <w:i/>
                <w:sz w:val="28"/>
                <w:szCs w:val="28"/>
              </w:rPr>
            </w:pPr>
          </w:p>
        </w:tc>
      </w:tr>
      <w:tr w:rsidR="00EC4F94" w:rsidRPr="00CE3522" w:rsidTr="00083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</w:tcPr>
          <w:p w:rsidR="00EC4F94" w:rsidRPr="008A1BF7" w:rsidRDefault="00EC4F94" w:rsidP="00A84C54">
            <w:pPr>
              <w:jc w:val="center"/>
              <w:rPr>
                <w:b/>
                <w:sz w:val="28"/>
                <w:szCs w:val="28"/>
              </w:rPr>
            </w:pPr>
            <w:r w:rsidRPr="00CE3522">
              <w:rPr>
                <w:color w:val="FF0000"/>
                <w:sz w:val="28"/>
                <w:szCs w:val="28"/>
              </w:rPr>
              <w:br w:type="page"/>
            </w:r>
            <w:r w:rsidRPr="008A1BF7">
              <w:rPr>
                <w:b/>
                <w:sz w:val="28"/>
                <w:szCs w:val="28"/>
              </w:rPr>
              <w:t>Юридическая служба</w:t>
            </w:r>
          </w:p>
        </w:tc>
      </w:tr>
    </w:tbl>
    <w:p w:rsidR="00EC4F94" w:rsidRPr="00CE3522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4F94" w:rsidRPr="008A1BF7" w:rsidTr="00C07BBB">
        <w:tc>
          <w:tcPr>
            <w:tcW w:w="9571" w:type="dxa"/>
          </w:tcPr>
          <w:p w:rsidR="00EC4F94" w:rsidRPr="008A1BF7" w:rsidRDefault="00CA4D59" w:rsidP="008A1BF7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8A1BF7">
              <w:rPr>
                <w:i/>
                <w:sz w:val="28"/>
                <w:szCs w:val="28"/>
              </w:rPr>
              <w:t>В 202</w:t>
            </w:r>
            <w:r w:rsidR="008A1BF7" w:rsidRPr="008A1BF7">
              <w:rPr>
                <w:i/>
                <w:sz w:val="28"/>
                <w:szCs w:val="28"/>
              </w:rPr>
              <w:t>4</w:t>
            </w:r>
            <w:r w:rsidRPr="008A1BF7">
              <w:rPr>
                <w:i/>
                <w:sz w:val="28"/>
                <w:szCs w:val="28"/>
              </w:rPr>
              <w:t xml:space="preserve"> году сократилась тенденция к общему росту числа судебных дел, в которых в защиту публичных интересов как орган местного самоуправления выступает администрация района.</w:t>
            </w:r>
          </w:p>
        </w:tc>
      </w:tr>
    </w:tbl>
    <w:p w:rsidR="00EC4F94" w:rsidRPr="00CE3522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4F94" w:rsidRPr="008A1BF7" w:rsidTr="00C07BBB">
        <w:tc>
          <w:tcPr>
            <w:tcW w:w="9571" w:type="dxa"/>
          </w:tcPr>
          <w:p w:rsidR="008A1BF7" w:rsidRPr="008A1BF7" w:rsidRDefault="008A1BF7" w:rsidP="008A1BF7">
            <w:pPr>
              <w:ind w:firstLine="567"/>
              <w:jc w:val="both"/>
              <w:rPr>
                <w:sz w:val="28"/>
                <w:szCs w:val="28"/>
              </w:rPr>
            </w:pPr>
            <w:r w:rsidRPr="008A1BF7">
              <w:rPr>
                <w:sz w:val="28"/>
                <w:szCs w:val="28"/>
              </w:rPr>
              <w:t>За отчетный период специалисты юридического отдела участвовали более чем в 300 судебных заседаниях в судах общей юрисдикции, Арбитражных судах по искам и заявлениям как физических, так и юридических лиц.</w:t>
            </w:r>
          </w:p>
          <w:p w:rsidR="008A1BF7" w:rsidRPr="008A1BF7" w:rsidRDefault="008A1BF7" w:rsidP="008A1BF7">
            <w:pPr>
              <w:ind w:firstLine="567"/>
              <w:jc w:val="both"/>
              <w:rPr>
                <w:sz w:val="28"/>
                <w:szCs w:val="28"/>
              </w:rPr>
            </w:pPr>
            <w:r w:rsidRPr="008A1BF7">
              <w:rPr>
                <w:sz w:val="28"/>
                <w:szCs w:val="28"/>
              </w:rPr>
              <w:t>В 2024 г. в защиту интересов Администрации подано 30 исковых заявлений. Удовлетворено 27 заявлений Администрации об отсрочке исполнения судебных решений. Удалось избежать привлечения к административной ответственности в виде штрафа по исполнительным производствам на общую сумму 500 000 рублей.</w:t>
            </w:r>
          </w:p>
          <w:p w:rsidR="008A1BF7" w:rsidRPr="008A1BF7" w:rsidRDefault="008A1BF7" w:rsidP="008A1BF7">
            <w:pPr>
              <w:ind w:firstLine="567"/>
              <w:jc w:val="both"/>
              <w:rPr>
                <w:sz w:val="28"/>
                <w:szCs w:val="28"/>
              </w:rPr>
            </w:pPr>
            <w:r w:rsidRPr="008A1BF7">
              <w:rPr>
                <w:sz w:val="28"/>
                <w:szCs w:val="28"/>
              </w:rPr>
              <w:t>В 2024 г. закрыто 7 исполнительных производств. На исполнении в ФССП России находится 39 исполнительных производств.</w:t>
            </w:r>
          </w:p>
          <w:p w:rsidR="00EC4F94" w:rsidRPr="008A1BF7" w:rsidRDefault="00EC4F94" w:rsidP="008A1BF7">
            <w:pPr>
              <w:ind w:firstLine="567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C4F94" w:rsidRPr="00CE3522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4F94" w:rsidRPr="008A1BF7" w:rsidTr="00C07BBB">
        <w:tc>
          <w:tcPr>
            <w:tcW w:w="9571" w:type="dxa"/>
          </w:tcPr>
          <w:p w:rsidR="00EC4F94" w:rsidRPr="008A1BF7" w:rsidRDefault="00EC4F94" w:rsidP="00083A7D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8A1BF7">
              <w:rPr>
                <w:i/>
                <w:sz w:val="28"/>
                <w:szCs w:val="28"/>
              </w:rPr>
              <w:t>В предстоящем периоде планируется:</w:t>
            </w:r>
          </w:p>
          <w:p w:rsidR="00F22517" w:rsidRPr="00F22517" w:rsidRDefault="00F22517" w:rsidP="00F22517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F22517">
              <w:rPr>
                <w:i/>
                <w:sz w:val="28"/>
                <w:szCs w:val="28"/>
              </w:rPr>
              <w:t>Своевременная подготовка исковых заявлений по взысканию задолженности по арендной плате, расторжению договоров аренды земельных участков, взысканию задолженностей по оплате за коммунальные услуги.</w:t>
            </w:r>
          </w:p>
          <w:p w:rsidR="00F22517" w:rsidRPr="00F22517" w:rsidRDefault="00F22517" w:rsidP="00F22517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F22517">
              <w:rPr>
                <w:i/>
                <w:sz w:val="28"/>
                <w:szCs w:val="28"/>
              </w:rPr>
              <w:t>Ужесточение контроля за муниципальным жилым фондом, соблюдением арендаторами и подрядчиками условий договоров, одной из сторон которых является Администрация.</w:t>
            </w:r>
          </w:p>
          <w:p w:rsidR="00EC4F94" w:rsidRPr="008A1BF7" w:rsidRDefault="00F22517" w:rsidP="00F22517">
            <w:pPr>
              <w:ind w:firstLine="567"/>
              <w:jc w:val="both"/>
              <w:rPr>
                <w:sz w:val="28"/>
                <w:szCs w:val="28"/>
              </w:rPr>
            </w:pPr>
            <w:r w:rsidRPr="00F22517">
              <w:rPr>
                <w:i/>
                <w:sz w:val="28"/>
                <w:szCs w:val="28"/>
              </w:rPr>
              <w:t xml:space="preserve">Поэтапная работа с ФССП России по Смоленской области по исполнению решений судов, стороной исполнительного производства по которым является Администрация: взаимодействие с сотрудниками ФССП России в целях </w:t>
            </w:r>
            <w:proofErr w:type="spellStart"/>
            <w:r w:rsidRPr="00F22517">
              <w:rPr>
                <w:i/>
                <w:sz w:val="28"/>
                <w:szCs w:val="28"/>
              </w:rPr>
              <w:t>избежания</w:t>
            </w:r>
            <w:proofErr w:type="spellEnd"/>
            <w:r w:rsidRPr="00F2251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примене</w:t>
            </w:r>
            <w:r w:rsidRPr="00F22517">
              <w:rPr>
                <w:i/>
                <w:sz w:val="28"/>
                <w:szCs w:val="28"/>
              </w:rPr>
              <w:t xml:space="preserve">ния штрафных санкций </w:t>
            </w:r>
            <w:r>
              <w:rPr>
                <w:i/>
                <w:sz w:val="28"/>
                <w:szCs w:val="28"/>
              </w:rPr>
              <w:t>к</w:t>
            </w:r>
            <w:r w:rsidRPr="00F22517">
              <w:rPr>
                <w:i/>
                <w:sz w:val="28"/>
                <w:szCs w:val="28"/>
              </w:rPr>
              <w:t xml:space="preserve"> Администрацию; проведение совместных расширенных заседаний с Управлениями, в чьей юрисдикции находится предмет исполнения; принятие мер к своевременному исполнению решений судов путем уведомления подведомственных структур  о наличии решений судов, срок исполнения по которым истекает, а решения судов не исполнены; создание системы контроля за исполнительными производствами, исполнение которых невозможно в силу объективных причин.</w:t>
            </w:r>
          </w:p>
        </w:tc>
      </w:tr>
    </w:tbl>
    <w:p w:rsidR="00EC4F94" w:rsidRPr="00CE3522" w:rsidRDefault="00EC4F94" w:rsidP="00EC4F94">
      <w:pPr>
        <w:autoSpaceDE/>
        <w:autoSpaceDN/>
        <w:rPr>
          <w:color w:val="FF0000"/>
          <w:sz w:val="28"/>
          <w:szCs w:val="28"/>
        </w:rPr>
      </w:pPr>
    </w:p>
    <w:p w:rsidR="00EC4F94" w:rsidRDefault="00EC4F94" w:rsidP="00EC4F94">
      <w:pPr>
        <w:autoSpaceDE/>
        <w:autoSpaceDN/>
        <w:rPr>
          <w:color w:val="FF0000"/>
          <w:sz w:val="28"/>
          <w:szCs w:val="28"/>
        </w:rPr>
      </w:pPr>
    </w:p>
    <w:p w:rsidR="00F22517" w:rsidRDefault="00F22517" w:rsidP="00EC4F94">
      <w:pPr>
        <w:autoSpaceDE/>
        <w:autoSpaceDN/>
        <w:rPr>
          <w:color w:val="FF0000"/>
          <w:sz w:val="28"/>
          <w:szCs w:val="28"/>
        </w:rPr>
      </w:pPr>
    </w:p>
    <w:p w:rsidR="00F22517" w:rsidRDefault="00F22517" w:rsidP="00EC4F94">
      <w:pPr>
        <w:autoSpaceDE/>
        <w:autoSpaceDN/>
        <w:rPr>
          <w:color w:val="FF0000"/>
          <w:sz w:val="28"/>
          <w:szCs w:val="28"/>
        </w:rPr>
      </w:pPr>
    </w:p>
    <w:p w:rsidR="00F22517" w:rsidRDefault="00F22517" w:rsidP="00EC4F94">
      <w:pPr>
        <w:autoSpaceDE/>
        <w:autoSpaceDN/>
        <w:rPr>
          <w:color w:val="FF0000"/>
          <w:sz w:val="28"/>
          <w:szCs w:val="28"/>
        </w:rPr>
      </w:pPr>
    </w:p>
    <w:p w:rsidR="00F22517" w:rsidRDefault="00F22517" w:rsidP="00EC4F94">
      <w:pPr>
        <w:autoSpaceDE/>
        <w:autoSpaceDN/>
        <w:rPr>
          <w:color w:val="FF0000"/>
          <w:sz w:val="28"/>
          <w:szCs w:val="28"/>
        </w:rPr>
      </w:pPr>
    </w:p>
    <w:p w:rsidR="00F22517" w:rsidRDefault="00F22517" w:rsidP="00EC4F94">
      <w:pPr>
        <w:autoSpaceDE/>
        <w:autoSpaceDN/>
        <w:rPr>
          <w:color w:val="FF0000"/>
          <w:sz w:val="28"/>
          <w:szCs w:val="28"/>
        </w:rPr>
      </w:pPr>
    </w:p>
    <w:p w:rsidR="00F22517" w:rsidRDefault="00F22517" w:rsidP="00EC4F94">
      <w:pPr>
        <w:autoSpaceDE/>
        <w:autoSpaceDN/>
        <w:rPr>
          <w:color w:val="FF0000"/>
          <w:sz w:val="28"/>
          <w:szCs w:val="28"/>
        </w:rPr>
      </w:pPr>
    </w:p>
    <w:p w:rsidR="00F22517" w:rsidRDefault="00F22517" w:rsidP="00EC4F94">
      <w:pPr>
        <w:autoSpaceDE/>
        <w:autoSpaceDN/>
        <w:rPr>
          <w:color w:val="FF0000"/>
          <w:sz w:val="28"/>
          <w:szCs w:val="28"/>
        </w:rPr>
      </w:pPr>
    </w:p>
    <w:p w:rsidR="00F22517" w:rsidRDefault="00F22517" w:rsidP="00EC4F94">
      <w:pPr>
        <w:autoSpaceDE/>
        <w:autoSpaceDN/>
        <w:rPr>
          <w:color w:val="FF0000"/>
          <w:sz w:val="28"/>
          <w:szCs w:val="28"/>
        </w:rPr>
      </w:pPr>
    </w:p>
    <w:p w:rsidR="00F22517" w:rsidRPr="00CE3522" w:rsidRDefault="00F22517" w:rsidP="00EC4F94">
      <w:pPr>
        <w:autoSpaceDE/>
        <w:autoSpaceDN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D128CE" w:rsidTr="00083A7D">
        <w:tc>
          <w:tcPr>
            <w:tcW w:w="9571" w:type="dxa"/>
          </w:tcPr>
          <w:p w:rsidR="00EC4F94" w:rsidRPr="00D128CE" w:rsidRDefault="00EC4F94" w:rsidP="00CE4F42">
            <w:pPr>
              <w:jc w:val="center"/>
              <w:rPr>
                <w:b/>
                <w:sz w:val="28"/>
                <w:szCs w:val="28"/>
              </w:rPr>
            </w:pPr>
            <w:r w:rsidRPr="00D128CE">
              <w:rPr>
                <w:b/>
                <w:sz w:val="28"/>
                <w:szCs w:val="28"/>
              </w:rPr>
              <w:t>Административная комиссия</w:t>
            </w:r>
          </w:p>
        </w:tc>
      </w:tr>
    </w:tbl>
    <w:p w:rsidR="00EC4F94" w:rsidRPr="00CE3522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4F94" w:rsidRPr="00BE2F86" w:rsidTr="00C07BBB">
        <w:tc>
          <w:tcPr>
            <w:tcW w:w="9571" w:type="dxa"/>
          </w:tcPr>
          <w:p w:rsidR="00EC4F94" w:rsidRPr="00BE2F86" w:rsidRDefault="00CE4F42" w:rsidP="00BE2F86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BE2F86">
              <w:rPr>
                <w:i/>
                <w:sz w:val="28"/>
                <w:szCs w:val="28"/>
              </w:rPr>
              <w:t xml:space="preserve">Структура административных правонарушений состоит из двух основных статей: </w:t>
            </w:r>
            <w:r w:rsidR="00BE2F86" w:rsidRPr="00BE2F86">
              <w:rPr>
                <w:i/>
                <w:sz w:val="28"/>
                <w:szCs w:val="28"/>
              </w:rPr>
              <w:t>36% составили протоколы по статье 17.5 – невыполнение требований, установленных правилами благоустройства территорий, 53% по статье 27- нарушение тишины и спокойствия граждан в ночное время.</w:t>
            </w:r>
          </w:p>
        </w:tc>
      </w:tr>
    </w:tbl>
    <w:p w:rsidR="00EC4F94" w:rsidRPr="00CE3522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4F94" w:rsidRPr="00BE2F86" w:rsidTr="00C07BBB">
        <w:tc>
          <w:tcPr>
            <w:tcW w:w="9571" w:type="dxa"/>
          </w:tcPr>
          <w:p w:rsidR="00EC4F94" w:rsidRPr="00BE2F86" w:rsidRDefault="00BE2F86" w:rsidP="004E531F">
            <w:pPr>
              <w:ind w:firstLine="567"/>
              <w:jc w:val="both"/>
              <w:rPr>
                <w:sz w:val="28"/>
                <w:szCs w:val="28"/>
              </w:rPr>
            </w:pPr>
            <w:r w:rsidRPr="00BE2F86">
              <w:rPr>
                <w:sz w:val="28"/>
                <w:szCs w:val="28"/>
              </w:rPr>
              <w:t xml:space="preserve">В 2024 году проведено 26 заседаний административной комиссии, </w:t>
            </w:r>
            <w:proofErr w:type="gramStart"/>
            <w:r w:rsidRPr="00BE2F86">
              <w:rPr>
                <w:sz w:val="28"/>
                <w:szCs w:val="28"/>
              </w:rPr>
              <w:t>на  которых</w:t>
            </w:r>
            <w:proofErr w:type="gramEnd"/>
            <w:r w:rsidRPr="00BE2F86">
              <w:rPr>
                <w:sz w:val="28"/>
                <w:szCs w:val="28"/>
              </w:rPr>
              <w:t xml:space="preserve"> рассмотрено и вынесены  45 постановлений о привлечении к административной ответственности  должностных и физических лиц. Начислено штрафов на сумму 344 000 рублей, что на 307000 руб. больше чем в предыдущем. Взыскано в 2024 году 80174,25 руб.</w:t>
            </w:r>
          </w:p>
        </w:tc>
      </w:tr>
    </w:tbl>
    <w:p w:rsidR="00EC4F94" w:rsidRPr="00CE3522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4F94" w:rsidRPr="00BE2F86" w:rsidTr="00C07BBB">
        <w:tc>
          <w:tcPr>
            <w:tcW w:w="9571" w:type="dxa"/>
          </w:tcPr>
          <w:p w:rsidR="00EC4F94" w:rsidRPr="00BE2F86" w:rsidRDefault="00EC4F94" w:rsidP="00BE2F86">
            <w:pPr>
              <w:ind w:firstLine="567"/>
              <w:jc w:val="both"/>
              <w:rPr>
                <w:sz w:val="28"/>
                <w:szCs w:val="28"/>
              </w:rPr>
            </w:pPr>
            <w:r w:rsidRPr="00BE2F86">
              <w:rPr>
                <w:i/>
                <w:sz w:val="28"/>
                <w:szCs w:val="28"/>
              </w:rPr>
              <w:t>В 202</w:t>
            </w:r>
            <w:r w:rsidR="004E531F" w:rsidRPr="00BE2F86">
              <w:rPr>
                <w:i/>
                <w:sz w:val="28"/>
                <w:szCs w:val="28"/>
              </w:rPr>
              <w:t>4</w:t>
            </w:r>
            <w:r w:rsidRPr="00BE2F86">
              <w:rPr>
                <w:i/>
                <w:sz w:val="28"/>
                <w:szCs w:val="28"/>
              </w:rPr>
              <w:t xml:space="preserve"> году планируется </w:t>
            </w:r>
            <w:r w:rsidR="00BE2F86" w:rsidRPr="00BE2F86">
              <w:rPr>
                <w:i/>
                <w:sz w:val="28"/>
                <w:szCs w:val="28"/>
              </w:rPr>
              <w:t>активизировать</w:t>
            </w:r>
            <w:r w:rsidRPr="00BE2F86">
              <w:rPr>
                <w:i/>
                <w:sz w:val="28"/>
                <w:szCs w:val="28"/>
              </w:rPr>
              <w:t xml:space="preserve"> взаимодействи</w:t>
            </w:r>
            <w:r w:rsidR="002F1C0A" w:rsidRPr="00BE2F86">
              <w:rPr>
                <w:i/>
                <w:sz w:val="28"/>
                <w:szCs w:val="28"/>
              </w:rPr>
              <w:t>е</w:t>
            </w:r>
            <w:r w:rsidRPr="00BE2F86">
              <w:rPr>
                <w:i/>
                <w:sz w:val="28"/>
                <w:szCs w:val="28"/>
              </w:rPr>
              <w:t xml:space="preserve"> с отделами управления федеральной службы судебных приставов, осуществляющих взыскание с правонарушителей в принудительном порядке административны</w:t>
            </w:r>
            <w:r w:rsidR="004E531F" w:rsidRPr="00BE2F86">
              <w:rPr>
                <w:i/>
                <w:sz w:val="28"/>
                <w:szCs w:val="28"/>
              </w:rPr>
              <w:t>х</w:t>
            </w:r>
            <w:r w:rsidRPr="00BE2F86">
              <w:rPr>
                <w:i/>
                <w:sz w:val="28"/>
                <w:szCs w:val="28"/>
              </w:rPr>
              <w:t xml:space="preserve"> штраф</w:t>
            </w:r>
            <w:r w:rsidR="004E531F" w:rsidRPr="00BE2F86">
              <w:rPr>
                <w:i/>
                <w:sz w:val="28"/>
                <w:szCs w:val="28"/>
              </w:rPr>
              <w:t>ов</w:t>
            </w:r>
            <w:r w:rsidRPr="00BE2F86">
              <w:rPr>
                <w:i/>
                <w:sz w:val="28"/>
                <w:szCs w:val="28"/>
              </w:rPr>
              <w:t>.</w:t>
            </w:r>
          </w:p>
        </w:tc>
      </w:tr>
    </w:tbl>
    <w:p w:rsidR="00EC4F94" w:rsidRPr="00CE3522" w:rsidRDefault="00EC4F94" w:rsidP="00EC4F94">
      <w:pPr>
        <w:autoSpaceDE/>
        <w:autoSpaceDN/>
        <w:rPr>
          <w:b/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4F94" w:rsidRPr="00CE3522" w:rsidTr="00083A7D">
        <w:tc>
          <w:tcPr>
            <w:tcW w:w="9571" w:type="dxa"/>
          </w:tcPr>
          <w:p w:rsidR="00EC4F94" w:rsidRPr="00BE2F86" w:rsidRDefault="00EC4F94" w:rsidP="005B2EA7">
            <w:pPr>
              <w:jc w:val="center"/>
              <w:rPr>
                <w:b/>
                <w:sz w:val="28"/>
                <w:szCs w:val="28"/>
              </w:rPr>
            </w:pPr>
            <w:r w:rsidRPr="00CE3522">
              <w:rPr>
                <w:b/>
                <w:color w:val="FF0000"/>
                <w:sz w:val="28"/>
                <w:szCs w:val="28"/>
              </w:rPr>
              <w:br w:type="page"/>
            </w:r>
            <w:r w:rsidRPr="00BE2F86">
              <w:rPr>
                <w:b/>
                <w:sz w:val="28"/>
                <w:szCs w:val="28"/>
              </w:rPr>
              <w:t>Информатизация</w:t>
            </w:r>
          </w:p>
        </w:tc>
      </w:tr>
    </w:tbl>
    <w:p w:rsidR="00EC4F94" w:rsidRPr="00CE3522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4F94" w:rsidRPr="00BE2F86" w:rsidTr="00C07BBB">
        <w:tc>
          <w:tcPr>
            <w:tcW w:w="9571" w:type="dxa"/>
          </w:tcPr>
          <w:p w:rsidR="00EC4F94" w:rsidRPr="00BE2F86" w:rsidRDefault="00EC4F94" w:rsidP="00BE2F86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BE2F86">
              <w:rPr>
                <w:i/>
                <w:sz w:val="28"/>
                <w:szCs w:val="28"/>
              </w:rPr>
              <w:t>Работа Администрации в 20</w:t>
            </w:r>
            <w:r w:rsidR="008D7664" w:rsidRPr="00BE2F86">
              <w:rPr>
                <w:i/>
                <w:sz w:val="28"/>
                <w:szCs w:val="28"/>
              </w:rPr>
              <w:t>2</w:t>
            </w:r>
            <w:r w:rsidR="00BE2F86" w:rsidRPr="00BE2F86">
              <w:rPr>
                <w:i/>
                <w:sz w:val="28"/>
                <w:szCs w:val="28"/>
              </w:rPr>
              <w:t>4</w:t>
            </w:r>
            <w:r w:rsidRPr="00BE2F86">
              <w:rPr>
                <w:i/>
                <w:sz w:val="28"/>
                <w:szCs w:val="28"/>
              </w:rPr>
              <w:t xml:space="preserve"> году осуществлялась в условиях растущей нагрузки на вычислительное и сетевое оборудование, увеличении количества используемых информационных систем, на фоне морального и физического износа имеющейся техники.</w:t>
            </w:r>
          </w:p>
        </w:tc>
      </w:tr>
    </w:tbl>
    <w:p w:rsidR="00EC4F94" w:rsidRPr="00CE3522" w:rsidRDefault="00EC4F94" w:rsidP="00EC4F94">
      <w:pPr>
        <w:jc w:val="both"/>
        <w:rPr>
          <w:color w:val="FF0000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4F94" w:rsidRPr="00BE2F86" w:rsidTr="00C07BBB">
        <w:tc>
          <w:tcPr>
            <w:tcW w:w="9571" w:type="dxa"/>
          </w:tcPr>
          <w:p w:rsidR="00E678A0" w:rsidRPr="00BE2F86" w:rsidRDefault="00E678A0" w:rsidP="00E678A0">
            <w:pPr>
              <w:ind w:firstLine="567"/>
              <w:jc w:val="both"/>
              <w:rPr>
                <w:sz w:val="28"/>
                <w:szCs w:val="28"/>
              </w:rPr>
            </w:pPr>
            <w:r w:rsidRPr="00BE2F86">
              <w:rPr>
                <w:sz w:val="28"/>
                <w:szCs w:val="28"/>
              </w:rPr>
              <w:t>Большую роль в обеспечении безопасности города играет АПК «Безопасный город». В 202</w:t>
            </w:r>
            <w:r w:rsidR="00BE2F86" w:rsidRPr="00BE2F86">
              <w:rPr>
                <w:sz w:val="28"/>
                <w:szCs w:val="28"/>
              </w:rPr>
              <w:t>4</w:t>
            </w:r>
            <w:r w:rsidRPr="00BE2F86">
              <w:rPr>
                <w:sz w:val="28"/>
                <w:szCs w:val="28"/>
              </w:rPr>
              <w:t xml:space="preserve"> установлено </w:t>
            </w:r>
            <w:r w:rsidR="00BE2F86" w:rsidRPr="00BE2F86">
              <w:rPr>
                <w:b/>
                <w:sz w:val="28"/>
                <w:szCs w:val="28"/>
              </w:rPr>
              <w:t>5</w:t>
            </w:r>
            <w:r w:rsidRPr="00BE2F86">
              <w:rPr>
                <w:b/>
                <w:sz w:val="28"/>
                <w:szCs w:val="28"/>
              </w:rPr>
              <w:t xml:space="preserve"> новых</w:t>
            </w:r>
            <w:r w:rsidRPr="00BE2F86">
              <w:rPr>
                <w:sz w:val="28"/>
                <w:szCs w:val="28"/>
              </w:rPr>
              <w:t xml:space="preserve"> камер видеонаблюдения, в рабочем состоянии уже </w:t>
            </w:r>
            <w:r w:rsidR="00BE2F86" w:rsidRPr="00BE2F86">
              <w:rPr>
                <w:b/>
                <w:sz w:val="28"/>
                <w:szCs w:val="28"/>
              </w:rPr>
              <w:t>103</w:t>
            </w:r>
            <w:r w:rsidRPr="00BE2F86">
              <w:rPr>
                <w:b/>
                <w:sz w:val="28"/>
                <w:szCs w:val="28"/>
              </w:rPr>
              <w:t xml:space="preserve"> камер</w:t>
            </w:r>
            <w:r w:rsidR="00BE2F86" w:rsidRPr="00BE2F86">
              <w:rPr>
                <w:b/>
                <w:sz w:val="28"/>
                <w:szCs w:val="28"/>
              </w:rPr>
              <w:t>ы</w:t>
            </w:r>
            <w:r w:rsidRPr="00BE2F86">
              <w:rPr>
                <w:sz w:val="28"/>
                <w:szCs w:val="28"/>
              </w:rPr>
              <w:t>.</w:t>
            </w:r>
          </w:p>
          <w:p w:rsidR="00E678A0" w:rsidRPr="00BE2F86" w:rsidRDefault="00E678A0" w:rsidP="00E678A0">
            <w:pPr>
              <w:ind w:firstLine="567"/>
              <w:jc w:val="both"/>
              <w:rPr>
                <w:sz w:val="28"/>
                <w:szCs w:val="28"/>
              </w:rPr>
            </w:pPr>
            <w:r w:rsidRPr="00BE2F86">
              <w:rPr>
                <w:sz w:val="28"/>
                <w:szCs w:val="28"/>
              </w:rPr>
              <w:tab/>
              <w:t xml:space="preserve">В отчетном периоде приобретено </w:t>
            </w:r>
            <w:r w:rsidR="00BE2F86" w:rsidRPr="00BE2F86">
              <w:rPr>
                <w:b/>
                <w:sz w:val="28"/>
                <w:szCs w:val="28"/>
              </w:rPr>
              <w:t>8</w:t>
            </w:r>
            <w:r w:rsidRPr="00BE2F86">
              <w:rPr>
                <w:b/>
                <w:sz w:val="28"/>
                <w:szCs w:val="28"/>
              </w:rPr>
              <w:t xml:space="preserve"> системных блок</w:t>
            </w:r>
            <w:r w:rsidR="00EF0034" w:rsidRPr="00BE2F86">
              <w:rPr>
                <w:b/>
                <w:sz w:val="28"/>
                <w:szCs w:val="28"/>
              </w:rPr>
              <w:t>ов</w:t>
            </w:r>
            <w:r w:rsidR="00BE2F86" w:rsidRPr="00BE2F86">
              <w:rPr>
                <w:b/>
                <w:sz w:val="28"/>
                <w:szCs w:val="28"/>
              </w:rPr>
              <w:t>,</w:t>
            </w:r>
            <w:r w:rsidRPr="00BE2F86">
              <w:rPr>
                <w:b/>
                <w:sz w:val="28"/>
                <w:szCs w:val="28"/>
              </w:rPr>
              <w:t xml:space="preserve"> </w:t>
            </w:r>
            <w:r w:rsidR="00BE2F86" w:rsidRPr="00BE2F86">
              <w:rPr>
                <w:b/>
                <w:sz w:val="28"/>
                <w:szCs w:val="28"/>
              </w:rPr>
              <w:t>5</w:t>
            </w:r>
            <w:r w:rsidRPr="00BE2F86">
              <w:rPr>
                <w:b/>
                <w:sz w:val="28"/>
                <w:szCs w:val="28"/>
              </w:rPr>
              <w:t xml:space="preserve"> МФУ</w:t>
            </w:r>
            <w:r w:rsidR="00BE2F86" w:rsidRPr="00BE2F86">
              <w:rPr>
                <w:b/>
                <w:sz w:val="28"/>
                <w:szCs w:val="28"/>
              </w:rPr>
              <w:t>, ноутбук, комплект видеонаблюдения</w:t>
            </w:r>
            <w:r w:rsidRPr="00BE2F86">
              <w:rPr>
                <w:sz w:val="28"/>
                <w:szCs w:val="28"/>
              </w:rPr>
              <w:t>. Отремонтирован</w:t>
            </w:r>
            <w:r w:rsidR="00491466" w:rsidRPr="00BE2F86">
              <w:rPr>
                <w:sz w:val="28"/>
                <w:szCs w:val="28"/>
              </w:rPr>
              <w:t>о</w:t>
            </w:r>
            <w:r w:rsidRPr="00BE2F86">
              <w:rPr>
                <w:sz w:val="28"/>
                <w:szCs w:val="28"/>
              </w:rPr>
              <w:t xml:space="preserve"> </w:t>
            </w:r>
            <w:r w:rsidR="00BE2F86" w:rsidRPr="00BE2F86">
              <w:rPr>
                <w:sz w:val="28"/>
                <w:szCs w:val="28"/>
              </w:rPr>
              <w:t>5</w:t>
            </w:r>
            <w:r w:rsidRPr="00BE2F86">
              <w:rPr>
                <w:sz w:val="28"/>
                <w:szCs w:val="28"/>
              </w:rPr>
              <w:t xml:space="preserve"> принтеров и МФУ. </w:t>
            </w:r>
          </w:p>
          <w:p w:rsidR="00E678A0" w:rsidRPr="00BE2F86" w:rsidRDefault="00491466" w:rsidP="00491466">
            <w:pPr>
              <w:ind w:firstLine="567"/>
              <w:jc w:val="both"/>
              <w:rPr>
                <w:sz w:val="28"/>
                <w:szCs w:val="28"/>
              </w:rPr>
            </w:pPr>
            <w:r w:rsidRPr="00BE2F86">
              <w:rPr>
                <w:sz w:val="28"/>
                <w:szCs w:val="28"/>
              </w:rPr>
              <w:t>Велась публикация на официальных Интернет-сайтах и профильных группах в социальных сетях Администрации тематической информации</w:t>
            </w:r>
            <w:r w:rsidR="00E678A0" w:rsidRPr="00BE2F86">
              <w:rPr>
                <w:sz w:val="28"/>
                <w:szCs w:val="28"/>
              </w:rPr>
              <w:t>.</w:t>
            </w:r>
          </w:p>
        </w:tc>
      </w:tr>
    </w:tbl>
    <w:p w:rsidR="00EC4F94" w:rsidRPr="00CE3522" w:rsidRDefault="00EC4F94" w:rsidP="00EC4F94">
      <w:pPr>
        <w:jc w:val="both"/>
        <w:rPr>
          <w:color w:val="FF0000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4F94" w:rsidRPr="00BE2F86" w:rsidTr="00C07BBB">
        <w:tc>
          <w:tcPr>
            <w:tcW w:w="9571" w:type="dxa"/>
          </w:tcPr>
          <w:p w:rsidR="00EC4F94" w:rsidRPr="00BE2F86" w:rsidRDefault="00EC4F94" w:rsidP="00E678A0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BE2F86">
              <w:rPr>
                <w:i/>
                <w:sz w:val="28"/>
                <w:szCs w:val="28"/>
              </w:rPr>
              <w:t xml:space="preserve">В дальнейшем будет продолжена работа </w:t>
            </w:r>
            <w:r w:rsidR="00E678A0" w:rsidRPr="00BE2F86">
              <w:rPr>
                <w:i/>
                <w:sz w:val="28"/>
                <w:szCs w:val="28"/>
              </w:rPr>
              <w:t>по модернизации и замене оборудования, а также установка новых камер видеонаблюдения для АПК «Безопасный город».</w:t>
            </w:r>
          </w:p>
        </w:tc>
      </w:tr>
    </w:tbl>
    <w:p w:rsidR="00C33E8E" w:rsidRPr="00CE3522" w:rsidRDefault="00C33E8E">
      <w:pPr>
        <w:autoSpaceDE/>
        <w:autoSpaceDN/>
        <w:rPr>
          <w:b/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75D0E" w:rsidRPr="00D128CE" w:rsidTr="00083A7D">
        <w:tc>
          <w:tcPr>
            <w:tcW w:w="9571" w:type="dxa"/>
          </w:tcPr>
          <w:p w:rsidR="00F75D0E" w:rsidRPr="00D128CE" w:rsidRDefault="00F75D0E" w:rsidP="00F6640D">
            <w:pPr>
              <w:jc w:val="center"/>
              <w:rPr>
                <w:b/>
                <w:sz w:val="28"/>
                <w:szCs w:val="28"/>
              </w:rPr>
            </w:pPr>
            <w:r w:rsidRPr="00D128CE">
              <w:rPr>
                <w:b/>
                <w:sz w:val="28"/>
                <w:szCs w:val="28"/>
              </w:rPr>
              <w:t>Сельское хозяйство</w:t>
            </w:r>
          </w:p>
        </w:tc>
      </w:tr>
    </w:tbl>
    <w:p w:rsidR="00F75D0E" w:rsidRPr="00CE3522" w:rsidRDefault="00F75D0E" w:rsidP="00F75D0E">
      <w:pPr>
        <w:jc w:val="both"/>
        <w:rPr>
          <w:color w:val="FF0000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75D0E" w:rsidRPr="00D128CE" w:rsidTr="00C07BBB">
        <w:tc>
          <w:tcPr>
            <w:tcW w:w="9571" w:type="dxa"/>
          </w:tcPr>
          <w:p w:rsidR="00D128CE" w:rsidRPr="00D128CE" w:rsidRDefault="00D128CE" w:rsidP="00D128CE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D128CE">
              <w:rPr>
                <w:i/>
                <w:sz w:val="28"/>
                <w:szCs w:val="28"/>
              </w:rPr>
              <w:t xml:space="preserve">В 2024 году в районе сельскохозяйственное производство ведут 12 сельскохозяйственных предприятий,  20 </w:t>
            </w:r>
            <w:r>
              <w:rPr>
                <w:i/>
                <w:sz w:val="28"/>
                <w:szCs w:val="28"/>
              </w:rPr>
              <w:t>КФХ</w:t>
            </w:r>
            <w:r w:rsidRPr="00D128CE">
              <w:rPr>
                <w:i/>
                <w:sz w:val="28"/>
                <w:szCs w:val="28"/>
              </w:rPr>
              <w:t>, 4 перерабатывающих предприятия, более 6 000 личных подсобных хозяйств.</w:t>
            </w:r>
          </w:p>
          <w:p w:rsidR="00F75D0E" w:rsidRPr="00D128CE" w:rsidRDefault="00D128CE" w:rsidP="00D128CE">
            <w:pPr>
              <w:ind w:firstLine="567"/>
              <w:jc w:val="both"/>
              <w:rPr>
                <w:sz w:val="28"/>
                <w:szCs w:val="28"/>
              </w:rPr>
            </w:pPr>
            <w:r w:rsidRPr="00D128CE">
              <w:rPr>
                <w:i/>
                <w:sz w:val="28"/>
                <w:szCs w:val="28"/>
              </w:rPr>
              <w:t>Кроме того, на территории Вяземского района работает ЗАО «Тропарево», обособленное подразделение «Тропарево-</w:t>
            </w:r>
            <w:proofErr w:type="spellStart"/>
            <w:r w:rsidRPr="00D128CE">
              <w:rPr>
                <w:i/>
                <w:sz w:val="28"/>
                <w:szCs w:val="28"/>
              </w:rPr>
              <w:t>Кайдаково</w:t>
            </w:r>
            <w:proofErr w:type="spellEnd"/>
            <w:r w:rsidRPr="00D128CE">
              <w:rPr>
                <w:i/>
                <w:sz w:val="28"/>
                <w:szCs w:val="28"/>
              </w:rPr>
              <w:t>». Всего в сфере сельского хозяйства работает 837 человек.</w:t>
            </w:r>
          </w:p>
        </w:tc>
      </w:tr>
    </w:tbl>
    <w:p w:rsidR="00F75D0E" w:rsidRPr="00CE3522" w:rsidRDefault="00F75D0E" w:rsidP="00F75D0E">
      <w:pPr>
        <w:jc w:val="both"/>
        <w:rPr>
          <w:color w:val="FF0000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75D0E" w:rsidRPr="00D128CE" w:rsidTr="00C07BBB">
        <w:tc>
          <w:tcPr>
            <w:tcW w:w="9571" w:type="dxa"/>
          </w:tcPr>
          <w:p w:rsidR="00D128CE" w:rsidRPr="00D128CE" w:rsidRDefault="00D128CE" w:rsidP="00D128CE">
            <w:pPr>
              <w:ind w:firstLine="708"/>
              <w:jc w:val="both"/>
              <w:rPr>
                <w:sz w:val="28"/>
                <w:szCs w:val="28"/>
              </w:rPr>
            </w:pPr>
            <w:r w:rsidRPr="00D128CE">
              <w:rPr>
                <w:sz w:val="28"/>
                <w:szCs w:val="28"/>
              </w:rPr>
              <w:lastRenderedPageBreak/>
              <w:t>В 2024 году в хозяйствах всех категорий произведено валовой продукции на 2340,9 млн.руб. Выручка от реализации продукции выше на 10,6% и составила 386 809 тыс.руб. От хозяйственной деятельности получена прибыль 46068 тыс.руб.</w:t>
            </w:r>
          </w:p>
          <w:p w:rsidR="00D128CE" w:rsidRPr="00D128CE" w:rsidRDefault="00D128CE" w:rsidP="00D128CE">
            <w:pPr>
              <w:ind w:firstLine="708"/>
              <w:jc w:val="both"/>
              <w:rPr>
                <w:sz w:val="28"/>
                <w:szCs w:val="28"/>
              </w:rPr>
            </w:pPr>
            <w:r w:rsidRPr="00D128CE">
              <w:rPr>
                <w:sz w:val="28"/>
                <w:szCs w:val="28"/>
              </w:rPr>
              <w:t xml:space="preserve">Посевная площадь увеличилась на 768 гектар и составила 18 414 гектар. Собрано зерна 8635,6 тонн, что больше на 2542,4 тонны к уровню 2023  года. ООО «Ферма </w:t>
            </w:r>
            <w:proofErr w:type="spellStart"/>
            <w:r w:rsidRPr="00D128CE">
              <w:rPr>
                <w:sz w:val="28"/>
                <w:szCs w:val="28"/>
              </w:rPr>
              <w:t>Гридино</w:t>
            </w:r>
            <w:proofErr w:type="spellEnd"/>
            <w:r w:rsidRPr="00D128CE">
              <w:rPr>
                <w:sz w:val="28"/>
                <w:szCs w:val="28"/>
              </w:rPr>
              <w:t>» планирует увеличение площади по закладке ягодных многолетних насаждений (смородины, голубики) до 150 гектар.</w:t>
            </w:r>
          </w:p>
          <w:p w:rsidR="00D128CE" w:rsidRPr="00D128CE" w:rsidRDefault="00D128CE" w:rsidP="00D128CE">
            <w:pPr>
              <w:ind w:firstLine="708"/>
              <w:jc w:val="both"/>
              <w:rPr>
                <w:sz w:val="28"/>
                <w:szCs w:val="28"/>
              </w:rPr>
            </w:pPr>
            <w:r w:rsidRPr="00D128CE">
              <w:rPr>
                <w:sz w:val="28"/>
                <w:szCs w:val="28"/>
              </w:rPr>
              <w:t>В сельскохозяйственный оборот передано в собственность, долгосрочную аренду 2710 гектар из которых 1361 гектар введено в оборот за счет проведения культур-технических работ.</w:t>
            </w:r>
          </w:p>
          <w:p w:rsidR="00D128CE" w:rsidRPr="00D128CE" w:rsidRDefault="00D128CE" w:rsidP="00D128CE">
            <w:pPr>
              <w:ind w:firstLine="708"/>
              <w:jc w:val="both"/>
              <w:rPr>
                <w:sz w:val="28"/>
                <w:szCs w:val="28"/>
              </w:rPr>
            </w:pPr>
            <w:r w:rsidRPr="00D128CE">
              <w:rPr>
                <w:sz w:val="28"/>
                <w:szCs w:val="28"/>
              </w:rPr>
              <w:t xml:space="preserve"> Продуктивность дойного стада выросла на 5,5 % относительно уровня 2023 года.  Основное молоко (80%) сосредоточено в ООО «Шуйское».   Надоено молока на одну фуражную корову молочного стада 10015 кг (+537 кг) к 2023 г. и выше </w:t>
            </w:r>
            <w:proofErr w:type="spellStart"/>
            <w:r w:rsidRPr="00D128CE">
              <w:rPr>
                <w:sz w:val="28"/>
                <w:szCs w:val="28"/>
              </w:rPr>
              <w:t>среднеобластного</w:t>
            </w:r>
            <w:proofErr w:type="spellEnd"/>
            <w:r w:rsidRPr="00D128CE">
              <w:rPr>
                <w:sz w:val="28"/>
                <w:szCs w:val="28"/>
              </w:rPr>
              <w:t xml:space="preserve"> показателя на 3432 кг.  </w:t>
            </w:r>
          </w:p>
          <w:p w:rsidR="00E943FA" w:rsidRPr="00D128CE" w:rsidRDefault="00E943FA" w:rsidP="00D128CE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:rsidR="00F75D0E" w:rsidRPr="009A094D" w:rsidRDefault="00F75D0E" w:rsidP="00F75D0E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75D0E" w:rsidRPr="009A094D" w:rsidTr="00C07BBB">
        <w:tc>
          <w:tcPr>
            <w:tcW w:w="9571" w:type="dxa"/>
          </w:tcPr>
          <w:p w:rsidR="00F75D0E" w:rsidRPr="009A094D" w:rsidRDefault="00F75D0E" w:rsidP="005F01AC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5F01AC" w:rsidRPr="009A094D" w:rsidRDefault="005F01AC" w:rsidP="00055A58">
      <w:pPr>
        <w:jc w:val="both"/>
        <w:rPr>
          <w:b/>
          <w:sz w:val="28"/>
          <w:szCs w:val="28"/>
        </w:rPr>
      </w:pPr>
    </w:p>
    <w:sectPr w:rsidR="005F01AC" w:rsidRPr="009A094D" w:rsidSect="00E1787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343"/>
    <w:multiLevelType w:val="hybridMultilevel"/>
    <w:tmpl w:val="26ECA840"/>
    <w:lvl w:ilvl="0" w:tplc="5610FA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4FC2310"/>
    <w:multiLevelType w:val="hybridMultilevel"/>
    <w:tmpl w:val="0922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708A4"/>
    <w:multiLevelType w:val="hybridMultilevel"/>
    <w:tmpl w:val="1FB4ABC2"/>
    <w:lvl w:ilvl="0" w:tplc="5610F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E14B72"/>
    <w:multiLevelType w:val="hybridMultilevel"/>
    <w:tmpl w:val="E6ACE58A"/>
    <w:lvl w:ilvl="0" w:tplc="5610F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A58"/>
    <w:rsid w:val="000005F4"/>
    <w:rsid w:val="000037EF"/>
    <w:rsid w:val="000111FA"/>
    <w:rsid w:val="00014BA1"/>
    <w:rsid w:val="00015C04"/>
    <w:rsid w:val="0001646D"/>
    <w:rsid w:val="000205F8"/>
    <w:rsid w:val="00044F4C"/>
    <w:rsid w:val="000468EE"/>
    <w:rsid w:val="00047ED8"/>
    <w:rsid w:val="00050539"/>
    <w:rsid w:val="000523AE"/>
    <w:rsid w:val="0005285D"/>
    <w:rsid w:val="00055A58"/>
    <w:rsid w:val="000746C1"/>
    <w:rsid w:val="00083A7D"/>
    <w:rsid w:val="00086BD4"/>
    <w:rsid w:val="00092466"/>
    <w:rsid w:val="0009510D"/>
    <w:rsid w:val="000B091E"/>
    <w:rsid w:val="000B15B6"/>
    <w:rsid w:val="000B3C03"/>
    <w:rsid w:val="000C794F"/>
    <w:rsid w:val="000D3AF5"/>
    <w:rsid w:val="000E110E"/>
    <w:rsid w:val="000E20D9"/>
    <w:rsid w:val="000F35CF"/>
    <w:rsid w:val="000F70A3"/>
    <w:rsid w:val="000F7A6A"/>
    <w:rsid w:val="0010005C"/>
    <w:rsid w:val="00120E4B"/>
    <w:rsid w:val="001234D7"/>
    <w:rsid w:val="00134224"/>
    <w:rsid w:val="00142CA2"/>
    <w:rsid w:val="00155A9B"/>
    <w:rsid w:val="001667EF"/>
    <w:rsid w:val="00167739"/>
    <w:rsid w:val="00167FF0"/>
    <w:rsid w:val="00170E69"/>
    <w:rsid w:val="001849EE"/>
    <w:rsid w:val="001909A2"/>
    <w:rsid w:val="00191398"/>
    <w:rsid w:val="001B11C3"/>
    <w:rsid w:val="001C36C4"/>
    <w:rsid w:val="001C3984"/>
    <w:rsid w:val="001C7B7A"/>
    <w:rsid w:val="001D7B9B"/>
    <w:rsid w:val="001E2E3B"/>
    <w:rsid w:val="001E7AAD"/>
    <w:rsid w:val="001F1D1F"/>
    <w:rsid w:val="001F3C20"/>
    <w:rsid w:val="00201FC1"/>
    <w:rsid w:val="002025D0"/>
    <w:rsid w:val="00212795"/>
    <w:rsid w:val="00217C5C"/>
    <w:rsid w:val="002332A8"/>
    <w:rsid w:val="002543F5"/>
    <w:rsid w:val="00260E8E"/>
    <w:rsid w:val="00264D3A"/>
    <w:rsid w:val="00265752"/>
    <w:rsid w:val="00266286"/>
    <w:rsid w:val="002704E8"/>
    <w:rsid w:val="0028355D"/>
    <w:rsid w:val="0029784C"/>
    <w:rsid w:val="002A025B"/>
    <w:rsid w:val="002A4BB9"/>
    <w:rsid w:val="002A7671"/>
    <w:rsid w:val="002B7442"/>
    <w:rsid w:val="002B7FDF"/>
    <w:rsid w:val="002C1597"/>
    <w:rsid w:val="002C4E43"/>
    <w:rsid w:val="002C741E"/>
    <w:rsid w:val="002D034C"/>
    <w:rsid w:val="002D39E1"/>
    <w:rsid w:val="002E1988"/>
    <w:rsid w:val="002E2AF0"/>
    <w:rsid w:val="002E3CA5"/>
    <w:rsid w:val="002E4B34"/>
    <w:rsid w:val="002F1C0A"/>
    <w:rsid w:val="002F5803"/>
    <w:rsid w:val="0030622E"/>
    <w:rsid w:val="00313E50"/>
    <w:rsid w:val="00315151"/>
    <w:rsid w:val="00326BD3"/>
    <w:rsid w:val="00327B12"/>
    <w:rsid w:val="0033358D"/>
    <w:rsid w:val="0033497C"/>
    <w:rsid w:val="0033786A"/>
    <w:rsid w:val="00357D91"/>
    <w:rsid w:val="00363E20"/>
    <w:rsid w:val="00377580"/>
    <w:rsid w:val="003A464F"/>
    <w:rsid w:val="003A4737"/>
    <w:rsid w:val="003B1ABA"/>
    <w:rsid w:val="003B601B"/>
    <w:rsid w:val="003D34B0"/>
    <w:rsid w:val="003E125A"/>
    <w:rsid w:val="003E1A86"/>
    <w:rsid w:val="003F1936"/>
    <w:rsid w:val="003F54E2"/>
    <w:rsid w:val="003F6656"/>
    <w:rsid w:val="004023AC"/>
    <w:rsid w:val="00404CE4"/>
    <w:rsid w:val="00406E14"/>
    <w:rsid w:val="00416B73"/>
    <w:rsid w:val="00427AD2"/>
    <w:rsid w:val="004339BA"/>
    <w:rsid w:val="004442EC"/>
    <w:rsid w:val="004455A5"/>
    <w:rsid w:val="00446A0F"/>
    <w:rsid w:val="0045766C"/>
    <w:rsid w:val="00462277"/>
    <w:rsid w:val="00466C02"/>
    <w:rsid w:val="00476DED"/>
    <w:rsid w:val="004871FB"/>
    <w:rsid w:val="00491466"/>
    <w:rsid w:val="004B09E3"/>
    <w:rsid w:val="004B0C1A"/>
    <w:rsid w:val="004B4F94"/>
    <w:rsid w:val="004C5BEE"/>
    <w:rsid w:val="004D0C56"/>
    <w:rsid w:val="004D6EC6"/>
    <w:rsid w:val="004E1BE4"/>
    <w:rsid w:val="004E2934"/>
    <w:rsid w:val="004E531F"/>
    <w:rsid w:val="004F3BE4"/>
    <w:rsid w:val="004F5520"/>
    <w:rsid w:val="004F7B30"/>
    <w:rsid w:val="005032FA"/>
    <w:rsid w:val="0051692E"/>
    <w:rsid w:val="005313C4"/>
    <w:rsid w:val="00542683"/>
    <w:rsid w:val="005449E5"/>
    <w:rsid w:val="00564409"/>
    <w:rsid w:val="00565B16"/>
    <w:rsid w:val="0057595E"/>
    <w:rsid w:val="00575BC8"/>
    <w:rsid w:val="00577DFD"/>
    <w:rsid w:val="0058223A"/>
    <w:rsid w:val="00583525"/>
    <w:rsid w:val="005A1403"/>
    <w:rsid w:val="005A4164"/>
    <w:rsid w:val="005A57F6"/>
    <w:rsid w:val="005B12F1"/>
    <w:rsid w:val="005B2EA7"/>
    <w:rsid w:val="005B4989"/>
    <w:rsid w:val="005B62F1"/>
    <w:rsid w:val="005C23B5"/>
    <w:rsid w:val="005C362D"/>
    <w:rsid w:val="005C3BC2"/>
    <w:rsid w:val="005C67F8"/>
    <w:rsid w:val="005C7ED5"/>
    <w:rsid w:val="005E4D2D"/>
    <w:rsid w:val="005F01AC"/>
    <w:rsid w:val="006017EE"/>
    <w:rsid w:val="0064013D"/>
    <w:rsid w:val="0065765C"/>
    <w:rsid w:val="00672839"/>
    <w:rsid w:val="00677116"/>
    <w:rsid w:val="0068405E"/>
    <w:rsid w:val="00685CB5"/>
    <w:rsid w:val="00686C01"/>
    <w:rsid w:val="006A1399"/>
    <w:rsid w:val="006B148E"/>
    <w:rsid w:val="006B5419"/>
    <w:rsid w:val="006C47D5"/>
    <w:rsid w:val="006C6109"/>
    <w:rsid w:val="006D3D70"/>
    <w:rsid w:val="006D51AE"/>
    <w:rsid w:val="006D6F5C"/>
    <w:rsid w:val="006E0D78"/>
    <w:rsid w:val="006E206E"/>
    <w:rsid w:val="006F3148"/>
    <w:rsid w:val="006F6747"/>
    <w:rsid w:val="006F69F3"/>
    <w:rsid w:val="0070270F"/>
    <w:rsid w:val="00706208"/>
    <w:rsid w:val="00712C72"/>
    <w:rsid w:val="00717C13"/>
    <w:rsid w:val="00732E43"/>
    <w:rsid w:val="007347B1"/>
    <w:rsid w:val="00735B4E"/>
    <w:rsid w:val="00740B79"/>
    <w:rsid w:val="00741922"/>
    <w:rsid w:val="00743560"/>
    <w:rsid w:val="007524C5"/>
    <w:rsid w:val="0076271D"/>
    <w:rsid w:val="00767E18"/>
    <w:rsid w:val="00773D32"/>
    <w:rsid w:val="00775FF5"/>
    <w:rsid w:val="0078565E"/>
    <w:rsid w:val="00785849"/>
    <w:rsid w:val="00794F79"/>
    <w:rsid w:val="007A0B2D"/>
    <w:rsid w:val="007A60FE"/>
    <w:rsid w:val="007B275A"/>
    <w:rsid w:val="007B2833"/>
    <w:rsid w:val="007B67BA"/>
    <w:rsid w:val="007B6E73"/>
    <w:rsid w:val="007C1C64"/>
    <w:rsid w:val="007C6EC9"/>
    <w:rsid w:val="007D64D1"/>
    <w:rsid w:val="007E19AA"/>
    <w:rsid w:val="007F2752"/>
    <w:rsid w:val="00806279"/>
    <w:rsid w:val="0081475D"/>
    <w:rsid w:val="008165E7"/>
    <w:rsid w:val="00826A2A"/>
    <w:rsid w:val="008301DA"/>
    <w:rsid w:val="00834397"/>
    <w:rsid w:val="00836C36"/>
    <w:rsid w:val="00845DCF"/>
    <w:rsid w:val="00872525"/>
    <w:rsid w:val="00872DD3"/>
    <w:rsid w:val="00875F50"/>
    <w:rsid w:val="00883C3F"/>
    <w:rsid w:val="008864EE"/>
    <w:rsid w:val="00892067"/>
    <w:rsid w:val="008A1BF7"/>
    <w:rsid w:val="008A5DBE"/>
    <w:rsid w:val="008B29BC"/>
    <w:rsid w:val="008C2446"/>
    <w:rsid w:val="008D2DA6"/>
    <w:rsid w:val="008D7664"/>
    <w:rsid w:val="008E27DC"/>
    <w:rsid w:val="008E3031"/>
    <w:rsid w:val="008E5608"/>
    <w:rsid w:val="008F19B7"/>
    <w:rsid w:val="008F2482"/>
    <w:rsid w:val="008F4F8F"/>
    <w:rsid w:val="00901688"/>
    <w:rsid w:val="00902158"/>
    <w:rsid w:val="00905296"/>
    <w:rsid w:val="009131A7"/>
    <w:rsid w:val="00913BEF"/>
    <w:rsid w:val="009154D6"/>
    <w:rsid w:val="00922304"/>
    <w:rsid w:val="00923042"/>
    <w:rsid w:val="00930F74"/>
    <w:rsid w:val="009366B6"/>
    <w:rsid w:val="00942644"/>
    <w:rsid w:val="00956BEA"/>
    <w:rsid w:val="00960AD6"/>
    <w:rsid w:val="00960B74"/>
    <w:rsid w:val="00960CDA"/>
    <w:rsid w:val="00971286"/>
    <w:rsid w:val="00972390"/>
    <w:rsid w:val="0097296E"/>
    <w:rsid w:val="00976858"/>
    <w:rsid w:val="00982687"/>
    <w:rsid w:val="00994F2F"/>
    <w:rsid w:val="009955F6"/>
    <w:rsid w:val="009A06DC"/>
    <w:rsid w:val="009A094D"/>
    <w:rsid w:val="009A290E"/>
    <w:rsid w:val="009A60D1"/>
    <w:rsid w:val="009B28FA"/>
    <w:rsid w:val="009C0AF4"/>
    <w:rsid w:val="009D13D6"/>
    <w:rsid w:val="009D1474"/>
    <w:rsid w:val="00A11746"/>
    <w:rsid w:val="00A14ADA"/>
    <w:rsid w:val="00A301EC"/>
    <w:rsid w:val="00A31B5A"/>
    <w:rsid w:val="00A35194"/>
    <w:rsid w:val="00A414D9"/>
    <w:rsid w:val="00A45FED"/>
    <w:rsid w:val="00A54B08"/>
    <w:rsid w:val="00A56169"/>
    <w:rsid w:val="00A63036"/>
    <w:rsid w:val="00A64388"/>
    <w:rsid w:val="00A731E7"/>
    <w:rsid w:val="00A84C54"/>
    <w:rsid w:val="00A8541C"/>
    <w:rsid w:val="00A879BF"/>
    <w:rsid w:val="00A94702"/>
    <w:rsid w:val="00AC413C"/>
    <w:rsid w:val="00AE4927"/>
    <w:rsid w:val="00AE5CFC"/>
    <w:rsid w:val="00AF0582"/>
    <w:rsid w:val="00AF3BA1"/>
    <w:rsid w:val="00AF4B84"/>
    <w:rsid w:val="00AF5AE0"/>
    <w:rsid w:val="00B1206C"/>
    <w:rsid w:val="00B13EFC"/>
    <w:rsid w:val="00B24259"/>
    <w:rsid w:val="00B24F69"/>
    <w:rsid w:val="00B30BB2"/>
    <w:rsid w:val="00B3765D"/>
    <w:rsid w:val="00B45904"/>
    <w:rsid w:val="00B46119"/>
    <w:rsid w:val="00B464FA"/>
    <w:rsid w:val="00B54925"/>
    <w:rsid w:val="00B57124"/>
    <w:rsid w:val="00B74833"/>
    <w:rsid w:val="00B85729"/>
    <w:rsid w:val="00B92550"/>
    <w:rsid w:val="00B92950"/>
    <w:rsid w:val="00BB282E"/>
    <w:rsid w:val="00BC2E7E"/>
    <w:rsid w:val="00BC5458"/>
    <w:rsid w:val="00BE2F86"/>
    <w:rsid w:val="00BE6058"/>
    <w:rsid w:val="00C07BBB"/>
    <w:rsid w:val="00C11D7F"/>
    <w:rsid w:val="00C120DD"/>
    <w:rsid w:val="00C15FD2"/>
    <w:rsid w:val="00C23C6E"/>
    <w:rsid w:val="00C2427D"/>
    <w:rsid w:val="00C2649C"/>
    <w:rsid w:val="00C30EB1"/>
    <w:rsid w:val="00C33E8E"/>
    <w:rsid w:val="00C40D64"/>
    <w:rsid w:val="00C51AD3"/>
    <w:rsid w:val="00C525D6"/>
    <w:rsid w:val="00C55480"/>
    <w:rsid w:val="00C640EA"/>
    <w:rsid w:val="00C65DA7"/>
    <w:rsid w:val="00C6651E"/>
    <w:rsid w:val="00C720B4"/>
    <w:rsid w:val="00C77530"/>
    <w:rsid w:val="00C87352"/>
    <w:rsid w:val="00C94C91"/>
    <w:rsid w:val="00C963A5"/>
    <w:rsid w:val="00CA34C0"/>
    <w:rsid w:val="00CA4D59"/>
    <w:rsid w:val="00CB0D1B"/>
    <w:rsid w:val="00CB25F1"/>
    <w:rsid w:val="00CB4ABB"/>
    <w:rsid w:val="00CB5420"/>
    <w:rsid w:val="00CC47EA"/>
    <w:rsid w:val="00CD0BEC"/>
    <w:rsid w:val="00CD558A"/>
    <w:rsid w:val="00CE3522"/>
    <w:rsid w:val="00CE4F42"/>
    <w:rsid w:val="00CF3345"/>
    <w:rsid w:val="00CF4E6E"/>
    <w:rsid w:val="00D128CE"/>
    <w:rsid w:val="00D1537A"/>
    <w:rsid w:val="00D164C5"/>
    <w:rsid w:val="00D211FD"/>
    <w:rsid w:val="00D5650C"/>
    <w:rsid w:val="00D70B12"/>
    <w:rsid w:val="00D730AF"/>
    <w:rsid w:val="00D77F8A"/>
    <w:rsid w:val="00D814DF"/>
    <w:rsid w:val="00D8268E"/>
    <w:rsid w:val="00D96535"/>
    <w:rsid w:val="00DA1A4A"/>
    <w:rsid w:val="00DB34A3"/>
    <w:rsid w:val="00DC3111"/>
    <w:rsid w:val="00DD1382"/>
    <w:rsid w:val="00DD48BB"/>
    <w:rsid w:val="00DF120D"/>
    <w:rsid w:val="00E02BDC"/>
    <w:rsid w:val="00E03D76"/>
    <w:rsid w:val="00E0657F"/>
    <w:rsid w:val="00E10466"/>
    <w:rsid w:val="00E1377B"/>
    <w:rsid w:val="00E13C78"/>
    <w:rsid w:val="00E17874"/>
    <w:rsid w:val="00E22388"/>
    <w:rsid w:val="00E2391E"/>
    <w:rsid w:val="00E357A7"/>
    <w:rsid w:val="00E358E5"/>
    <w:rsid w:val="00E42245"/>
    <w:rsid w:val="00E474E3"/>
    <w:rsid w:val="00E6595C"/>
    <w:rsid w:val="00E6605D"/>
    <w:rsid w:val="00E678A0"/>
    <w:rsid w:val="00E700DA"/>
    <w:rsid w:val="00E82768"/>
    <w:rsid w:val="00E91D3C"/>
    <w:rsid w:val="00E943FA"/>
    <w:rsid w:val="00EA4EE9"/>
    <w:rsid w:val="00EA5FBB"/>
    <w:rsid w:val="00EA70BF"/>
    <w:rsid w:val="00EB0A1A"/>
    <w:rsid w:val="00EB4F27"/>
    <w:rsid w:val="00EB6564"/>
    <w:rsid w:val="00EC0223"/>
    <w:rsid w:val="00EC29EC"/>
    <w:rsid w:val="00EC4F94"/>
    <w:rsid w:val="00ED25EC"/>
    <w:rsid w:val="00ED31AE"/>
    <w:rsid w:val="00EF0034"/>
    <w:rsid w:val="00F033CB"/>
    <w:rsid w:val="00F03861"/>
    <w:rsid w:val="00F06214"/>
    <w:rsid w:val="00F07E67"/>
    <w:rsid w:val="00F22517"/>
    <w:rsid w:val="00F25C5F"/>
    <w:rsid w:val="00F344AC"/>
    <w:rsid w:val="00F358FE"/>
    <w:rsid w:val="00F40A2F"/>
    <w:rsid w:val="00F463AD"/>
    <w:rsid w:val="00F50CFF"/>
    <w:rsid w:val="00F5587C"/>
    <w:rsid w:val="00F65AE0"/>
    <w:rsid w:val="00F6640D"/>
    <w:rsid w:val="00F75A18"/>
    <w:rsid w:val="00F75D0E"/>
    <w:rsid w:val="00F76CCE"/>
    <w:rsid w:val="00F8062B"/>
    <w:rsid w:val="00F82D08"/>
    <w:rsid w:val="00F83A1F"/>
    <w:rsid w:val="00F863BC"/>
    <w:rsid w:val="00F92D3D"/>
    <w:rsid w:val="00F94A2C"/>
    <w:rsid w:val="00FB505E"/>
    <w:rsid w:val="00FE2B27"/>
    <w:rsid w:val="00FE6283"/>
    <w:rsid w:val="00FF101C"/>
    <w:rsid w:val="00FF1801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C7DA"/>
  <w15:docId w15:val="{F4D4EB03-F5BC-416A-AF79-1625BC2E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BB2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B30BB2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30B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30B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30B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B30B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BB2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B30B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rsid w:val="00B30BB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B30BB2"/>
    <w:rPr>
      <w:b/>
      <w:bCs/>
    </w:rPr>
  </w:style>
  <w:style w:type="character" w:customStyle="1" w:styleId="20">
    <w:name w:val="Заголовок 2 Знак"/>
    <w:basedOn w:val="a0"/>
    <w:link w:val="2"/>
    <w:rsid w:val="00B30B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B30B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Emphasis"/>
    <w:basedOn w:val="a0"/>
    <w:uiPriority w:val="20"/>
    <w:qFormat/>
    <w:rsid w:val="00B30BB2"/>
    <w:rPr>
      <w:i/>
      <w:iCs/>
    </w:rPr>
  </w:style>
  <w:style w:type="paragraph" w:customStyle="1" w:styleId="TableParagraph">
    <w:name w:val="Table Paragraph"/>
    <w:basedOn w:val="a"/>
    <w:uiPriority w:val="1"/>
    <w:qFormat/>
    <w:rsid w:val="00B30BB2"/>
    <w:pPr>
      <w:widowControl w:val="0"/>
      <w:autoSpaceDE/>
      <w:autoSpaceDN/>
      <w:spacing w:line="267" w:lineRule="exact"/>
      <w:ind w:left="83"/>
      <w:jc w:val="center"/>
    </w:pPr>
    <w:rPr>
      <w:sz w:val="22"/>
      <w:szCs w:val="22"/>
      <w:lang w:val="en-US" w:eastAsia="en-US"/>
    </w:rPr>
  </w:style>
  <w:style w:type="table" w:styleId="a5">
    <w:name w:val="Table Grid"/>
    <w:basedOn w:val="a1"/>
    <w:uiPriority w:val="59"/>
    <w:rsid w:val="00F4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230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semiHidden/>
    <w:unhideWhenUsed/>
    <w:rsid w:val="001D7B9B"/>
    <w:pPr>
      <w:autoSpaceDE/>
      <w:autoSpaceDN/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1D7B9B"/>
    <w:rPr>
      <w:sz w:val="24"/>
      <w:szCs w:val="24"/>
    </w:rPr>
  </w:style>
  <w:style w:type="paragraph" w:styleId="a8">
    <w:name w:val="No Spacing"/>
    <w:link w:val="a9"/>
    <w:uiPriority w:val="1"/>
    <w:qFormat/>
    <w:rsid w:val="007C1C64"/>
    <w:rPr>
      <w:rFonts w:ascii="Calibri" w:eastAsia="Calibri" w:hAnsi="Calibri"/>
      <w:sz w:val="28"/>
      <w:szCs w:val="24"/>
      <w:lang w:eastAsia="en-US"/>
    </w:rPr>
  </w:style>
  <w:style w:type="character" w:customStyle="1" w:styleId="a9">
    <w:name w:val="Без интервала Знак"/>
    <w:link w:val="a8"/>
    <w:uiPriority w:val="1"/>
    <w:rsid w:val="007C1C64"/>
    <w:rPr>
      <w:rFonts w:ascii="Calibri" w:eastAsia="Calibri" w:hAnsi="Calibri"/>
      <w:sz w:val="28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7C1C6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8D2DA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C23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(2)_"/>
    <w:basedOn w:val="a0"/>
    <w:link w:val="22"/>
    <w:rsid w:val="005C3BC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3BC2"/>
    <w:pPr>
      <w:widowControl w:val="0"/>
      <w:shd w:val="clear" w:color="auto" w:fill="FFFFFF"/>
      <w:autoSpaceDE/>
      <w:autoSpaceDN/>
      <w:spacing w:before="540" w:line="298" w:lineRule="exact"/>
      <w:jc w:val="both"/>
    </w:pPr>
    <w:rPr>
      <w:sz w:val="26"/>
      <w:szCs w:val="26"/>
    </w:rPr>
  </w:style>
  <w:style w:type="paragraph" w:customStyle="1" w:styleId="aj">
    <w:name w:val="_aj"/>
    <w:basedOn w:val="a"/>
    <w:rsid w:val="0097239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9154D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34397"/>
  </w:style>
  <w:style w:type="character" w:customStyle="1" w:styleId="c6">
    <w:name w:val="c6"/>
    <w:rsid w:val="00834397"/>
  </w:style>
  <w:style w:type="paragraph" w:customStyle="1" w:styleId="Default">
    <w:name w:val="Default"/>
    <w:rsid w:val="004455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45D06-C8B6-4438-9C11-60897FEA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24</Pages>
  <Words>6927</Words>
  <Characters>39485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Firsov</dc:creator>
  <cp:lastModifiedBy>Specialist</cp:lastModifiedBy>
  <cp:revision>15</cp:revision>
  <cp:lastPrinted>2025-04-28T08:38:00Z</cp:lastPrinted>
  <dcterms:created xsi:type="dcterms:W3CDTF">2025-04-09T13:32:00Z</dcterms:created>
  <dcterms:modified xsi:type="dcterms:W3CDTF">2025-06-05T13:02:00Z</dcterms:modified>
</cp:coreProperties>
</file>